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CD44" w14:textId="77777777" w:rsidR="00ED4BC0" w:rsidRPr="00F74B2D" w:rsidRDefault="00ED4BC0" w:rsidP="00F74B2D">
      <w:pPr>
        <w:autoSpaceDE w:val="0"/>
        <w:autoSpaceDN w:val="0"/>
        <w:jc w:val="center"/>
        <w:rPr>
          <w:rFonts w:ascii="Book Antiqua" w:hAnsi="Book Antiqua"/>
          <w:b/>
          <w:color w:val="990000"/>
          <w:sz w:val="22"/>
          <w:szCs w:val="22"/>
        </w:rPr>
      </w:pPr>
      <w:bookmarkStart w:id="0" w:name="_Toc185953108"/>
      <w:r w:rsidRPr="00F74B2D">
        <w:rPr>
          <w:rFonts w:ascii="Book Antiqua" w:hAnsi="Book Antiqua"/>
          <w:b/>
          <w:color w:val="990000"/>
          <w:sz w:val="22"/>
          <w:szCs w:val="22"/>
        </w:rPr>
        <w:t>[INCLUIR DE LA INSTITUCIÓN CONTRATANTE]</w:t>
      </w:r>
    </w:p>
    <w:p w14:paraId="0EA1A3B1" w14:textId="77777777" w:rsidR="00ED4BC0" w:rsidRPr="00F74B2D" w:rsidRDefault="00ED4BC0"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[INSERTAR LOGO INSTITUCIÓN CONTRATANTE]</w:t>
      </w:r>
    </w:p>
    <w:p w14:paraId="6A1165AF" w14:textId="77777777" w:rsidR="00ED4BC0" w:rsidRPr="00F74B2D" w:rsidRDefault="00ED4BC0" w:rsidP="00F74B2D">
      <w:pPr>
        <w:autoSpaceDE w:val="0"/>
        <w:autoSpaceDN w:val="0"/>
        <w:jc w:val="center"/>
        <w:rPr>
          <w:rFonts w:ascii="Book Antiqua" w:hAnsi="Book Antiqua"/>
          <w:sz w:val="22"/>
          <w:szCs w:val="22"/>
        </w:rPr>
      </w:pPr>
    </w:p>
    <w:p w14:paraId="3876E71B" w14:textId="77777777" w:rsidR="00ED4BC0" w:rsidRPr="00F74B2D" w:rsidRDefault="00ED4BC0" w:rsidP="00F74B2D">
      <w:pPr>
        <w:autoSpaceDE w:val="0"/>
        <w:autoSpaceDN w:val="0"/>
        <w:jc w:val="center"/>
        <w:rPr>
          <w:rFonts w:ascii="Book Antiqua" w:hAnsi="Book Antiqua"/>
          <w:sz w:val="22"/>
          <w:szCs w:val="22"/>
        </w:rPr>
      </w:pPr>
    </w:p>
    <w:p w14:paraId="448CCC4D" w14:textId="77777777" w:rsidR="00ED4BC0" w:rsidRPr="00F74B2D" w:rsidRDefault="00ED4BC0" w:rsidP="00F74B2D">
      <w:pPr>
        <w:autoSpaceDE w:val="0"/>
        <w:autoSpaceDN w:val="0"/>
        <w:jc w:val="center"/>
        <w:rPr>
          <w:rFonts w:ascii="Book Antiqua" w:hAnsi="Book Antiqua"/>
          <w:sz w:val="22"/>
          <w:szCs w:val="22"/>
        </w:rPr>
      </w:pPr>
    </w:p>
    <w:p w14:paraId="6886897A" w14:textId="77777777" w:rsidR="00ED4BC0" w:rsidRPr="00F74B2D" w:rsidRDefault="00ED4BC0" w:rsidP="00F74B2D">
      <w:pPr>
        <w:autoSpaceDE w:val="0"/>
        <w:autoSpaceDN w:val="0"/>
        <w:jc w:val="center"/>
        <w:rPr>
          <w:rFonts w:ascii="Book Antiqua" w:hAnsi="Book Antiqua"/>
          <w:sz w:val="22"/>
          <w:szCs w:val="22"/>
        </w:rPr>
      </w:pPr>
    </w:p>
    <w:p w14:paraId="0C54EF8E" w14:textId="77777777" w:rsidR="00ED4BC0" w:rsidRPr="00F74B2D" w:rsidRDefault="00ED4BC0" w:rsidP="00F74B2D">
      <w:pPr>
        <w:autoSpaceDE w:val="0"/>
        <w:autoSpaceDN w:val="0"/>
        <w:jc w:val="center"/>
        <w:rPr>
          <w:rFonts w:ascii="Book Antiqua" w:hAnsi="Book Antiqua"/>
          <w:sz w:val="22"/>
          <w:szCs w:val="22"/>
        </w:rPr>
      </w:pPr>
    </w:p>
    <w:p w14:paraId="3176D315" w14:textId="77777777" w:rsidR="00ED4BC0" w:rsidRPr="00F74B2D" w:rsidRDefault="00ED4BC0" w:rsidP="00F74B2D">
      <w:pPr>
        <w:autoSpaceDE w:val="0"/>
        <w:autoSpaceDN w:val="0"/>
        <w:jc w:val="center"/>
        <w:rPr>
          <w:rFonts w:ascii="Book Antiqua" w:hAnsi="Book Antiqua"/>
          <w:sz w:val="22"/>
          <w:szCs w:val="22"/>
        </w:rPr>
      </w:pPr>
    </w:p>
    <w:p w14:paraId="368CA4D2" w14:textId="77777777" w:rsidR="00ED4BC0" w:rsidRPr="00F74B2D" w:rsidRDefault="00ED4BC0" w:rsidP="00F74B2D">
      <w:pPr>
        <w:autoSpaceDE w:val="0"/>
        <w:autoSpaceDN w:val="0"/>
        <w:jc w:val="center"/>
        <w:rPr>
          <w:rFonts w:ascii="Book Antiqua" w:hAnsi="Book Antiqua"/>
          <w:sz w:val="22"/>
          <w:szCs w:val="22"/>
        </w:rPr>
      </w:pPr>
    </w:p>
    <w:p w14:paraId="4C9BDE1C" w14:textId="77777777" w:rsidR="00ED4BC0" w:rsidRPr="00F74B2D" w:rsidRDefault="00ED4BC0" w:rsidP="00F74B2D">
      <w:pPr>
        <w:autoSpaceDE w:val="0"/>
        <w:autoSpaceDN w:val="0"/>
        <w:jc w:val="center"/>
        <w:rPr>
          <w:rFonts w:ascii="Book Antiqua" w:hAnsi="Book Antiqua"/>
          <w:sz w:val="22"/>
          <w:szCs w:val="22"/>
        </w:rPr>
      </w:pPr>
    </w:p>
    <w:p w14:paraId="12A4BF80" w14:textId="77777777" w:rsidR="00ED4BC0" w:rsidRPr="00F74B2D" w:rsidRDefault="00ED4BC0" w:rsidP="00F74B2D">
      <w:pPr>
        <w:autoSpaceDE w:val="0"/>
        <w:autoSpaceDN w:val="0"/>
        <w:jc w:val="center"/>
        <w:rPr>
          <w:rFonts w:ascii="Book Antiqua" w:hAnsi="Book Antiqua"/>
          <w:sz w:val="22"/>
          <w:szCs w:val="22"/>
        </w:rPr>
      </w:pPr>
    </w:p>
    <w:p w14:paraId="5553577B" w14:textId="77777777" w:rsidR="00ED4BC0" w:rsidRPr="00F74B2D" w:rsidRDefault="00ED4BC0" w:rsidP="00F74B2D">
      <w:pPr>
        <w:autoSpaceDE w:val="0"/>
        <w:autoSpaceDN w:val="0"/>
        <w:jc w:val="center"/>
        <w:rPr>
          <w:rFonts w:ascii="Book Antiqua" w:hAnsi="Book Antiqua"/>
          <w:sz w:val="22"/>
          <w:szCs w:val="22"/>
        </w:rPr>
      </w:pPr>
    </w:p>
    <w:p w14:paraId="794FFC8C" w14:textId="16D04D0B" w:rsidR="00ED4BC0" w:rsidRPr="00F74B2D" w:rsidRDefault="00ED4BC0" w:rsidP="00F74B2D">
      <w:pPr>
        <w:autoSpaceDE w:val="0"/>
        <w:autoSpaceDN w:val="0"/>
        <w:jc w:val="center"/>
        <w:rPr>
          <w:rFonts w:ascii="Book Antiqua" w:hAnsi="Book Antiqua"/>
          <w:b/>
          <w:sz w:val="22"/>
          <w:szCs w:val="22"/>
        </w:rPr>
      </w:pPr>
      <w:bookmarkStart w:id="1" w:name="_Hlk117807582"/>
      <w:r w:rsidRPr="00F74B2D">
        <w:rPr>
          <w:rFonts w:ascii="Book Antiqua" w:hAnsi="Book Antiqua"/>
          <w:b/>
          <w:sz w:val="22"/>
          <w:szCs w:val="22"/>
        </w:rPr>
        <w:t xml:space="preserve">PLIEGO ESTÁNDAR DE CONDICIONES PARA LA CONTRATACIÓN DE </w:t>
      </w:r>
      <w:r w:rsidR="006E2480" w:rsidRPr="00F74B2D">
        <w:rPr>
          <w:rFonts w:ascii="Book Antiqua" w:hAnsi="Book Antiqua"/>
          <w:b/>
          <w:bCs/>
          <w:sz w:val="22"/>
          <w:szCs w:val="22"/>
        </w:rPr>
        <w:t>OBRAS</w:t>
      </w:r>
    </w:p>
    <w:bookmarkEnd w:id="1"/>
    <w:p w14:paraId="0C987229" w14:textId="77777777" w:rsidR="00ED4BC0" w:rsidRPr="00F74B2D" w:rsidRDefault="00ED4BC0" w:rsidP="00F74B2D">
      <w:pPr>
        <w:autoSpaceDE w:val="0"/>
        <w:autoSpaceDN w:val="0"/>
        <w:jc w:val="center"/>
        <w:rPr>
          <w:rFonts w:ascii="Book Antiqua" w:hAnsi="Book Antiqua"/>
          <w:sz w:val="22"/>
          <w:szCs w:val="22"/>
        </w:rPr>
      </w:pPr>
    </w:p>
    <w:p w14:paraId="4F604691" w14:textId="197790F7" w:rsidR="00ED4BC0" w:rsidRPr="00F74B2D" w:rsidRDefault="00ED4BC0" w:rsidP="00F74B2D">
      <w:pPr>
        <w:autoSpaceDE w:val="0"/>
        <w:autoSpaceDN w:val="0"/>
        <w:jc w:val="center"/>
        <w:rPr>
          <w:rFonts w:ascii="Book Antiqua" w:hAnsi="Book Antiqua"/>
          <w:sz w:val="22"/>
          <w:szCs w:val="22"/>
        </w:rPr>
      </w:pPr>
    </w:p>
    <w:p w14:paraId="3B8000F1" w14:textId="77777777" w:rsidR="00ED4BC0" w:rsidRPr="00F74B2D" w:rsidRDefault="00ED4BC0" w:rsidP="00F74B2D">
      <w:pPr>
        <w:autoSpaceDE w:val="0"/>
        <w:autoSpaceDN w:val="0"/>
        <w:jc w:val="center"/>
        <w:rPr>
          <w:rFonts w:ascii="Book Antiqua" w:hAnsi="Book Antiqua"/>
          <w:sz w:val="22"/>
          <w:szCs w:val="22"/>
        </w:rPr>
      </w:pPr>
    </w:p>
    <w:p w14:paraId="38B0F657" w14:textId="77777777" w:rsidR="00ED4BC0" w:rsidRPr="00F74B2D" w:rsidRDefault="00ED4BC0" w:rsidP="00F74B2D">
      <w:pPr>
        <w:autoSpaceDE w:val="0"/>
        <w:autoSpaceDN w:val="0"/>
        <w:jc w:val="center"/>
        <w:rPr>
          <w:rFonts w:ascii="Book Antiqua" w:hAnsi="Book Antiqua"/>
          <w:sz w:val="22"/>
          <w:szCs w:val="22"/>
        </w:rPr>
      </w:pPr>
    </w:p>
    <w:p w14:paraId="77E74ACF" w14:textId="77777777" w:rsidR="00ED4BC0" w:rsidRPr="00F74B2D" w:rsidRDefault="00ED4BC0" w:rsidP="00F74B2D">
      <w:pPr>
        <w:autoSpaceDE w:val="0"/>
        <w:autoSpaceDN w:val="0"/>
        <w:jc w:val="center"/>
        <w:rPr>
          <w:rFonts w:ascii="Book Antiqua" w:hAnsi="Book Antiqua"/>
          <w:sz w:val="22"/>
          <w:szCs w:val="22"/>
        </w:rPr>
      </w:pPr>
    </w:p>
    <w:p w14:paraId="7F2DD3EB" w14:textId="77777777" w:rsidR="00ED4BC0" w:rsidRPr="00F74B2D" w:rsidRDefault="00ED4BC0" w:rsidP="00F74B2D">
      <w:pPr>
        <w:autoSpaceDE w:val="0"/>
        <w:autoSpaceDN w:val="0"/>
        <w:jc w:val="center"/>
        <w:rPr>
          <w:rFonts w:ascii="Book Antiqua" w:hAnsi="Book Antiqua"/>
          <w:sz w:val="22"/>
          <w:szCs w:val="22"/>
        </w:rPr>
      </w:pPr>
    </w:p>
    <w:p w14:paraId="1C27CDCB" w14:textId="77777777" w:rsidR="00ED4BC0" w:rsidRPr="00F74B2D" w:rsidRDefault="00ED4BC0" w:rsidP="00F74B2D">
      <w:pPr>
        <w:autoSpaceDE w:val="0"/>
        <w:autoSpaceDN w:val="0"/>
        <w:jc w:val="center"/>
        <w:rPr>
          <w:rFonts w:ascii="Book Antiqua" w:hAnsi="Book Antiqua"/>
          <w:sz w:val="22"/>
          <w:szCs w:val="22"/>
        </w:rPr>
      </w:pPr>
    </w:p>
    <w:p w14:paraId="3E0E9C1E" w14:textId="77777777" w:rsidR="00ED4BC0" w:rsidRPr="00F74B2D" w:rsidRDefault="00ED4BC0" w:rsidP="00F74B2D">
      <w:pPr>
        <w:autoSpaceDE w:val="0"/>
        <w:autoSpaceDN w:val="0"/>
        <w:jc w:val="center"/>
        <w:rPr>
          <w:rFonts w:ascii="Book Antiqua" w:hAnsi="Book Antiqua"/>
          <w:sz w:val="22"/>
          <w:szCs w:val="22"/>
        </w:rPr>
      </w:pPr>
    </w:p>
    <w:p w14:paraId="51880DA7" w14:textId="77777777" w:rsidR="00ED4BC0" w:rsidRPr="00F74B2D" w:rsidRDefault="00ED4BC0"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[INCLUIR EL OBJETO DEL PROCEDIMIENTO]</w:t>
      </w:r>
    </w:p>
    <w:p w14:paraId="6B80A8F1" w14:textId="77777777" w:rsidR="00ED4BC0" w:rsidRPr="00F74B2D" w:rsidRDefault="00ED4BC0"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[INCLUIR REFERENCIA DEL PROCEDIMIENTO DE SELECCIÓN]</w:t>
      </w:r>
    </w:p>
    <w:p w14:paraId="39ED2162" w14:textId="5B250EAC" w:rsidR="00AD37C5" w:rsidRPr="00F74B2D" w:rsidRDefault="00AD37C5"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[INDICAR SI ESTÁ DIRIGIDO A MIPYMES]</w:t>
      </w:r>
    </w:p>
    <w:p w14:paraId="7DC9436B" w14:textId="77777777" w:rsidR="00ED4BC0" w:rsidRPr="00F74B2D" w:rsidRDefault="00ED4BC0" w:rsidP="00F74B2D">
      <w:pPr>
        <w:autoSpaceDE w:val="0"/>
        <w:autoSpaceDN w:val="0"/>
        <w:jc w:val="center"/>
        <w:rPr>
          <w:rFonts w:ascii="Book Antiqua" w:hAnsi="Book Antiqua"/>
          <w:sz w:val="22"/>
          <w:szCs w:val="22"/>
        </w:rPr>
      </w:pPr>
    </w:p>
    <w:p w14:paraId="2D2C54E9" w14:textId="77777777" w:rsidR="00ED4BC0" w:rsidRPr="00F74B2D" w:rsidRDefault="00ED4BC0" w:rsidP="00F74B2D">
      <w:pPr>
        <w:autoSpaceDE w:val="0"/>
        <w:autoSpaceDN w:val="0"/>
        <w:jc w:val="center"/>
        <w:rPr>
          <w:rFonts w:ascii="Book Antiqua" w:hAnsi="Book Antiqua"/>
          <w:sz w:val="22"/>
          <w:szCs w:val="22"/>
        </w:rPr>
      </w:pPr>
    </w:p>
    <w:p w14:paraId="18C23DFF" w14:textId="77777777" w:rsidR="00ED4BC0" w:rsidRPr="00F74B2D" w:rsidRDefault="00ED4BC0" w:rsidP="00F74B2D">
      <w:pPr>
        <w:autoSpaceDE w:val="0"/>
        <w:autoSpaceDN w:val="0"/>
        <w:jc w:val="center"/>
        <w:rPr>
          <w:rFonts w:ascii="Book Antiqua" w:hAnsi="Book Antiqua"/>
          <w:sz w:val="22"/>
          <w:szCs w:val="22"/>
        </w:rPr>
      </w:pPr>
    </w:p>
    <w:p w14:paraId="6ED120D2" w14:textId="77777777" w:rsidR="00ED4BC0" w:rsidRPr="00F74B2D" w:rsidRDefault="00ED4BC0" w:rsidP="00F74B2D">
      <w:pPr>
        <w:autoSpaceDE w:val="0"/>
        <w:autoSpaceDN w:val="0"/>
        <w:jc w:val="center"/>
        <w:rPr>
          <w:rFonts w:ascii="Book Antiqua" w:hAnsi="Book Antiqua"/>
          <w:sz w:val="22"/>
          <w:szCs w:val="22"/>
        </w:rPr>
      </w:pPr>
    </w:p>
    <w:p w14:paraId="67E5198A" w14:textId="77777777" w:rsidR="00ED4BC0" w:rsidRPr="00F74B2D" w:rsidRDefault="00ED4BC0" w:rsidP="00F74B2D">
      <w:pPr>
        <w:autoSpaceDE w:val="0"/>
        <w:autoSpaceDN w:val="0"/>
        <w:jc w:val="center"/>
        <w:rPr>
          <w:rFonts w:ascii="Book Antiqua" w:hAnsi="Book Antiqua"/>
          <w:sz w:val="22"/>
          <w:szCs w:val="22"/>
        </w:rPr>
      </w:pPr>
    </w:p>
    <w:p w14:paraId="5B11A9B5" w14:textId="77777777" w:rsidR="00ED4BC0" w:rsidRPr="00F74B2D" w:rsidRDefault="00ED4BC0" w:rsidP="00F74B2D">
      <w:pPr>
        <w:autoSpaceDE w:val="0"/>
        <w:autoSpaceDN w:val="0"/>
        <w:jc w:val="center"/>
        <w:rPr>
          <w:rFonts w:ascii="Book Antiqua" w:hAnsi="Book Antiqua"/>
          <w:sz w:val="22"/>
          <w:szCs w:val="22"/>
        </w:rPr>
      </w:pPr>
    </w:p>
    <w:p w14:paraId="4FA87825" w14:textId="77777777" w:rsidR="00ED4BC0" w:rsidRPr="00F74B2D" w:rsidRDefault="00ED4BC0" w:rsidP="00F74B2D">
      <w:pPr>
        <w:autoSpaceDE w:val="0"/>
        <w:autoSpaceDN w:val="0"/>
        <w:jc w:val="center"/>
        <w:rPr>
          <w:rFonts w:ascii="Book Antiqua" w:hAnsi="Book Antiqua"/>
          <w:sz w:val="22"/>
          <w:szCs w:val="22"/>
        </w:rPr>
      </w:pPr>
    </w:p>
    <w:p w14:paraId="0D15F2CB" w14:textId="77777777" w:rsidR="00ED4BC0" w:rsidRPr="00F74B2D" w:rsidRDefault="00ED4BC0" w:rsidP="00F74B2D">
      <w:pPr>
        <w:autoSpaceDE w:val="0"/>
        <w:autoSpaceDN w:val="0"/>
        <w:jc w:val="center"/>
        <w:rPr>
          <w:rFonts w:ascii="Book Antiqua" w:hAnsi="Book Antiqua"/>
          <w:sz w:val="22"/>
          <w:szCs w:val="22"/>
        </w:rPr>
      </w:pPr>
    </w:p>
    <w:p w14:paraId="1E1016F0" w14:textId="77777777" w:rsidR="00ED4BC0" w:rsidRPr="00F74B2D" w:rsidRDefault="00ED4BC0" w:rsidP="00F74B2D">
      <w:pPr>
        <w:autoSpaceDE w:val="0"/>
        <w:autoSpaceDN w:val="0"/>
        <w:jc w:val="center"/>
        <w:rPr>
          <w:rFonts w:ascii="Book Antiqua" w:hAnsi="Book Antiqua"/>
          <w:sz w:val="22"/>
          <w:szCs w:val="22"/>
        </w:rPr>
      </w:pPr>
    </w:p>
    <w:p w14:paraId="6A4CA9B6" w14:textId="77777777" w:rsidR="00ED4BC0" w:rsidRPr="00F74B2D" w:rsidRDefault="00ED4BC0" w:rsidP="00F74B2D">
      <w:pPr>
        <w:autoSpaceDE w:val="0"/>
        <w:autoSpaceDN w:val="0"/>
        <w:jc w:val="center"/>
        <w:rPr>
          <w:rFonts w:ascii="Book Antiqua" w:hAnsi="Book Antiqua"/>
          <w:sz w:val="22"/>
          <w:szCs w:val="22"/>
        </w:rPr>
      </w:pPr>
    </w:p>
    <w:p w14:paraId="1A17919F" w14:textId="77777777" w:rsidR="00ED4BC0" w:rsidRPr="00F74B2D" w:rsidRDefault="00ED4BC0" w:rsidP="00F74B2D">
      <w:pPr>
        <w:autoSpaceDE w:val="0"/>
        <w:autoSpaceDN w:val="0"/>
        <w:jc w:val="center"/>
        <w:rPr>
          <w:rFonts w:ascii="Book Antiqua" w:hAnsi="Book Antiqua"/>
          <w:sz w:val="22"/>
          <w:szCs w:val="22"/>
        </w:rPr>
      </w:pPr>
    </w:p>
    <w:p w14:paraId="153A46D3" w14:textId="77777777" w:rsidR="00ED4BC0" w:rsidRPr="00F74B2D" w:rsidRDefault="00ED4BC0" w:rsidP="00F74B2D">
      <w:pPr>
        <w:autoSpaceDE w:val="0"/>
        <w:autoSpaceDN w:val="0"/>
        <w:jc w:val="center"/>
        <w:rPr>
          <w:rFonts w:ascii="Book Antiqua" w:hAnsi="Book Antiqua"/>
          <w:sz w:val="22"/>
          <w:szCs w:val="22"/>
        </w:rPr>
      </w:pPr>
    </w:p>
    <w:p w14:paraId="77BBB9C2" w14:textId="77777777" w:rsidR="00ED4BC0" w:rsidRPr="00F74B2D" w:rsidRDefault="00ED4BC0" w:rsidP="00F74B2D">
      <w:pPr>
        <w:autoSpaceDE w:val="0"/>
        <w:autoSpaceDN w:val="0"/>
        <w:jc w:val="center"/>
        <w:rPr>
          <w:rFonts w:ascii="Book Antiqua" w:hAnsi="Book Antiqua"/>
          <w:sz w:val="22"/>
          <w:szCs w:val="22"/>
        </w:rPr>
      </w:pPr>
    </w:p>
    <w:p w14:paraId="77D22EA6" w14:textId="77777777" w:rsidR="00ED4BC0" w:rsidRPr="00F74B2D" w:rsidRDefault="00ED4BC0" w:rsidP="00F74B2D">
      <w:pPr>
        <w:autoSpaceDE w:val="0"/>
        <w:autoSpaceDN w:val="0"/>
        <w:jc w:val="center"/>
        <w:rPr>
          <w:rFonts w:ascii="Book Antiqua" w:hAnsi="Book Antiqua"/>
          <w:sz w:val="22"/>
          <w:szCs w:val="22"/>
        </w:rPr>
      </w:pPr>
    </w:p>
    <w:p w14:paraId="55549B27" w14:textId="77777777" w:rsidR="00ED4BC0" w:rsidRPr="00F74B2D" w:rsidRDefault="00ED4BC0" w:rsidP="00F74B2D">
      <w:pPr>
        <w:autoSpaceDE w:val="0"/>
        <w:autoSpaceDN w:val="0"/>
        <w:jc w:val="center"/>
        <w:rPr>
          <w:rFonts w:ascii="Book Antiqua" w:hAnsi="Book Antiqua"/>
          <w:sz w:val="22"/>
          <w:szCs w:val="22"/>
        </w:rPr>
      </w:pPr>
    </w:p>
    <w:p w14:paraId="29D102F5" w14:textId="77777777" w:rsidR="00ED4BC0" w:rsidRPr="00F74B2D" w:rsidRDefault="00ED4BC0" w:rsidP="00F74B2D">
      <w:pPr>
        <w:autoSpaceDE w:val="0"/>
        <w:autoSpaceDN w:val="0"/>
        <w:jc w:val="center"/>
        <w:rPr>
          <w:rFonts w:ascii="Book Antiqua" w:hAnsi="Book Antiqua"/>
          <w:sz w:val="22"/>
          <w:szCs w:val="22"/>
        </w:rPr>
      </w:pPr>
    </w:p>
    <w:p w14:paraId="526B3809" w14:textId="77777777" w:rsidR="00ED4BC0" w:rsidRPr="00F74B2D" w:rsidRDefault="00ED4BC0" w:rsidP="00F74B2D">
      <w:pPr>
        <w:autoSpaceDE w:val="0"/>
        <w:autoSpaceDN w:val="0"/>
        <w:jc w:val="center"/>
        <w:rPr>
          <w:rFonts w:ascii="Book Antiqua" w:hAnsi="Book Antiqua"/>
          <w:sz w:val="22"/>
          <w:szCs w:val="22"/>
        </w:rPr>
      </w:pPr>
    </w:p>
    <w:p w14:paraId="76519299" w14:textId="77777777" w:rsidR="00ED4BC0" w:rsidRPr="00F74B2D" w:rsidRDefault="00ED4BC0" w:rsidP="00F74B2D">
      <w:pPr>
        <w:autoSpaceDE w:val="0"/>
        <w:autoSpaceDN w:val="0"/>
        <w:jc w:val="center"/>
        <w:rPr>
          <w:rFonts w:ascii="Book Antiqua" w:hAnsi="Book Antiqua"/>
          <w:sz w:val="22"/>
          <w:szCs w:val="22"/>
        </w:rPr>
      </w:pPr>
    </w:p>
    <w:p w14:paraId="3271F5EA" w14:textId="77777777" w:rsidR="00ED4BC0" w:rsidRPr="00F74B2D" w:rsidRDefault="00ED4BC0" w:rsidP="00F74B2D">
      <w:pPr>
        <w:autoSpaceDE w:val="0"/>
        <w:autoSpaceDN w:val="0"/>
        <w:jc w:val="center"/>
        <w:rPr>
          <w:rFonts w:ascii="Book Antiqua" w:hAnsi="Book Antiqua"/>
          <w:sz w:val="22"/>
          <w:szCs w:val="22"/>
        </w:rPr>
      </w:pPr>
    </w:p>
    <w:p w14:paraId="58F3CF13" w14:textId="77777777" w:rsidR="00ED4BC0" w:rsidRPr="00F74B2D" w:rsidRDefault="00ED4BC0"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[ciudad]</w:t>
      </w:r>
    </w:p>
    <w:p w14:paraId="1C5BE72B" w14:textId="77777777" w:rsidR="00ED4BC0" w:rsidRPr="00F74B2D" w:rsidRDefault="00ED4BC0" w:rsidP="00F74B2D">
      <w:pPr>
        <w:jc w:val="center"/>
        <w:rPr>
          <w:rFonts w:ascii="Book Antiqua" w:hAnsi="Book Antiqua"/>
          <w:b/>
          <w:sz w:val="22"/>
          <w:szCs w:val="22"/>
        </w:rPr>
      </w:pPr>
      <w:r w:rsidRPr="00F74B2D">
        <w:rPr>
          <w:rFonts w:ascii="Book Antiqua" w:hAnsi="Book Antiqua"/>
          <w:b/>
          <w:sz w:val="22"/>
          <w:szCs w:val="22"/>
        </w:rPr>
        <w:t>República Dominicana</w:t>
      </w:r>
    </w:p>
    <w:p w14:paraId="0CC0193E" w14:textId="77777777" w:rsidR="00ED4BC0" w:rsidRPr="00F74B2D" w:rsidRDefault="00ED4BC0" w:rsidP="00F74B2D">
      <w:pPr>
        <w:autoSpaceDE w:val="0"/>
        <w:autoSpaceDN w:val="0"/>
        <w:jc w:val="center"/>
        <w:rPr>
          <w:rFonts w:ascii="Book Antiqua" w:hAnsi="Book Antiqua"/>
          <w:b/>
          <w:color w:val="990000"/>
          <w:sz w:val="22"/>
          <w:szCs w:val="22"/>
        </w:rPr>
      </w:pPr>
      <w:r w:rsidRPr="00F74B2D">
        <w:rPr>
          <w:rFonts w:ascii="Book Antiqua" w:hAnsi="Book Antiqua"/>
          <w:b/>
          <w:color w:val="990000"/>
          <w:sz w:val="22"/>
          <w:szCs w:val="22"/>
        </w:rPr>
        <w:t>[día, mes y año]</w:t>
      </w:r>
      <w:r w:rsidRPr="00F74B2D">
        <w:rPr>
          <w:rFonts w:ascii="Book Antiqua" w:hAnsi="Book Antiqua"/>
          <w:b/>
          <w:color w:val="990000"/>
          <w:sz w:val="22"/>
          <w:szCs w:val="22"/>
        </w:rPr>
        <w:br w:type="page"/>
      </w:r>
    </w:p>
    <w:p w14:paraId="31B91C2A" w14:textId="77777777" w:rsidR="00ED4BC0" w:rsidRPr="00F74B2D" w:rsidRDefault="00ED4BC0" w:rsidP="00F74B2D">
      <w:pPr>
        <w:rPr>
          <w:rFonts w:ascii="Book Antiqua" w:hAnsi="Book Antiqua"/>
          <w:b/>
          <w:sz w:val="22"/>
          <w:szCs w:val="22"/>
        </w:rPr>
      </w:pPr>
      <w:r w:rsidRPr="00F74B2D">
        <w:rPr>
          <w:rFonts w:ascii="Book Antiqua" w:hAnsi="Book Antiqua"/>
          <w:b/>
          <w:sz w:val="22"/>
          <w:szCs w:val="22"/>
        </w:rPr>
        <w:lastRenderedPageBreak/>
        <w:t>Instrucciones y orientaciones para completar este documento estándar</w:t>
      </w:r>
    </w:p>
    <w:p w14:paraId="01B71ABD" w14:textId="77777777" w:rsidR="00ED4BC0" w:rsidRPr="00F74B2D" w:rsidRDefault="00ED4BC0" w:rsidP="00F74B2D">
      <w:pPr>
        <w:pBdr>
          <w:top w:val="nil"/>
          <w:left w:val="nil"/>
          <w:bottom w:val="nil"/>
          <w:right w:val="nil"/>
          <w:between w:val="nil"/>
        </w:pBdr>
        <w:jc w:val="both"/>
        <w:rPr>
          <w:rFonts w:ascii="Book Antiqua" w:hAnsi="Book Antiqua"/>
          <w:color w:val="000000"/>
          <w:sz w:val="22"/>
          <w:szCs w:val="22"/>
        </w:rPr>
      </w:pPr>
    </w:p>
    <w:p w14:paraId="68897D87" w14:textId="4C5D008C" w:rsidR="00ED4BC0" w:rsidRPr="00F74B2D" w:rsidRDefault="00ED4BC0" w:rsidP="00F74B2D">
      <w:pPr>
        <w:pBdr>
          <w:top w:val="nil"/>
          <w:left w:val="nil"/>
          <w:bottom w:val="nil"/>
          <w:right w:val="nil"/>
          <w:between w:val="nil"/>
        </w:pBdr>
        <w:jc w:val="both"/>
        <w:rPr>
          <w:rFonts w:ascii="Book Antiqua" w:hAnsi="Book Antiqua"/>
          <w:color w:val="000000"/>
          <w:sz w:val="22"/>
          <w:szCs w:val="22"/>
        </w:rPr>
      </w:pPr>
      <w:r w:rsidRPr="00F74B2D">
        <w:rPr>
          <w:rFonts w:ascii="Book Antiqua" w:hAnsi="Book Antiqua"/>
          <w:color w:val="000000"/>
          <w:sz w:val="22"/>
          <w:szCs w:val="22"/>
        </w:rPr>
        <w:t xml:space="preserve">En el ejercicio de </w:t>
      </w:r>
      <w:r w:rsidR="00EB045C" w:rsidRPr="00F74B2D">
        <w:rPr>
          <w:rFonts w:ascii="Book Antiqua" w:hAnsi="Book Antiqua"/>
          <w:color w:val="000000"/>
          <w:sz w:val="22"/>
          <w:szCs w:val="22"/>
        </w:rPr>
        <w:t>sus</w:t>
      </w:r>
      <w:r w:rsidRPr="00F74B2D">
        <w:rPr>
          <w:rFonts w:ascii="Book Antiqua" w:hAnsi="Book Antiqua"/>
          <w:color w:val="000000"/>
          <w:sz w:val="22"/>
          <w:szCs w:val="22"/>
        </w:rPr>
        <w:t xml:space="preserve"> funci</w:t>
      </w:r>
      <w:r w:rsidR="00EB045C" w:rsidRPr="00F74B2D">
        <w:rPr>
          <w:rFonts w:ascii="Book Antiqua" w:hAnsi="Book Antiqua"/>
          <w:color w:val="000000"/>
          <w:sz w:val="22"/>
          <w:szCs w:val="22"/>
        </w:rPr>
        <w:t>ones</w:t>
      </w:r>
      <w:r w:rsidRPr="00F74B2D">
        <w:rPr>
          <w:rFonts w:ascii="Book Antiqua" w:hAnsi="Book Antiqua"/>
          <w:color w:val="000000"/>
          <w:sz w:val="22"/>
          <w:szCs w:val="22"/>
        </w:rPr>
        <w:t>, la D</w:t>
      </w:r>
      <w:r w:rsidR="00EB045C" w:rsidRPr="00F74B2D">
        <w:rPr>
          <w:rFonts w:ascii="Book Antiqua" w:hAnsi="Book Antiqua"/>
          <w:color w:val="000000"/>
          <w:sz w:val="22"/>
          <w:szCs w:val="22"/>
        </w:rPr>
        <w:t>irección General de Contrataciones Públicas (DG</w:t>
      </w:r>
      <w:r w:rsidRPr="00F74B2D">
        <w:rPr>
          <w:rFonts w:ascii="Book Antiqua" w:hAnsi="Book Antiqua"/>
          <w:color w:val="000000"/>
          <w:sz w:val="22"/>
          <w:szCs w:val="22"/>
        </w:rPr>
        <w:t>CP</w:t>
      </w:r>
      <w:r w:rsidR="00EB045C" w:rsidRPr="00F74B2D">
        <w:rPr>
          <w:rFonts w:ascii="Book Antiqua" w:hAnsi="Book Antiqua"/>
          <w:color w:val="000000"/>
          <w:sz w:val="22"/>
          <w:szCs w:val="22"/>
        </w:rPr>
        <w:t>)</w:t>
      </w:r>
      <w:r w:rsidRPr="00F74B2D">
        <w:rPr>
          <w:rFonts w:ascii="Book Antiqua" w:hAnsi="Book Antiqua"/>
          <w:color w:val="000000"/>
          <w:sz w:val="22"/>
          <w:szCs w:val="22"/>
        </w:rPr>
        <w:t xml:space="preserve"> emite el presente pliego de condiciones estándar con el objetivo de homologar el contenido general que deben tener los mismos y armonizar su estructura, así como las condiciones y requisitos que se solicitan a los(as) oferentes y que vienen determinadas por Ley, las cuales serán de aplicación directa e inmediata en todas las contrataciones mediante procedimientos ordinarios para la contratación de ejecución de </w:t>
      </w:r>
      <w:r w:rsidR="006E2480" w:rsidRPr="00F74B2D">
        <w:rPr>
          <w:rFonts w:ascii="Book Antiqua" w:hAnsi="Book Antiqua"/>
          <w:color w:val="000000"/>
          <w:sz w:val="22"/>
          <w:szCs w:val="22"/>
        </w:rPr>
        <w:t>obras</w:t>
      </w:r>
      <w:r w:rsidRPr="00F74B2D">
        <w:rPr>
          <w:rFonts w:ascii="Book Antiqua" w:hAnsi="Book Antiqua"/>
          <w:color w:val="000000"/>
          <w:sz w:val="22"/>
          <w:szCs w:val="22"/>
        </w:rPr>
        <w:t>, relativos a: (i) Licitación Pública, (</w:t>
      </w:r>
      <w:proofErr w:type="spellStart"/>
      <w:r w:rsidRPr="00F74B2D">
        <w:rPr>
          <w:rFonts w:ascii="Book Antiqua" w:hAnsi="Book Antiqua"/>
          <w:color w:val="000000"/>
          <w:sz w:val="22"/>
          <w:szCs w:val="22"/>
        </w:rPr>
        <w:t>ii</w:t>
      </w:r>
      <w:proofErr w:type="spellEnd"/>
      <w:r w:rsidRPr="00F74B2D">
        <w:rPr>
          <w:rFonts w:ascii="Book Antiqua" w:hAnsi="Book Antiqua"/>
          <w:color w:val="000000"/>
          <w:sz w:val="22"/>
          <w:szCs w:val="22"/>
        </w:rPr>
        <w:t>) Licitación Restringida</w:t>
      </w:r>
      <w:r w:rsidR="00987592" w:rsidRPr="00F74B2D">
        <w:rPr>
          <w:rFonts w:ascii="Book Antiqua" w:hAnsi="Book Antiqua"/>
          <w:color w:val="000000"/>
          <w:sz w:val="22"/>
          <w:szCs w:val="22"/>
        </w:rPr>
        <w:t>,</w:t>
      </w:r>
      <w:r w:rsidRPr="00F74B2D">
        <w:rPr>
          <w:rFonts w:ascii="Book Antiqua" w:hAnsi="Book Antiqua"/>
          <w:color w:val="000000"/>
          <w:sz w:val="22"/>
          <w:szCs w:val="22"/>
        </w:rPr>
        <w:t xml:space="preserve"> (</w:t>
      </w:r>
      <w:proofErr w:type="spellStart"/>
      <w:r w:rsidRPr="00F74B2D">
        <w:rPr>
          <w:rFonts w:ascii="Book Antiqua" w:hAnsi="Book Antiqua"/>
          <w:color w:val="000000"/>
          <w:sz w:val="22"/>
          <w:szCs w:val="22"/>
        </w:rPr>
        <w:t>iii</w:t>
      </w:r>
      <w:proofErr w:type="spellEnd"/>
      <w:r w:rsidRPr="00F74B2D">
        <w:rPr>
          <w:rFonts w:ascii="Book Antiqua" w:hAnsi="Book Antiqua"/>
          <w:color w:val="000000"/>
          <w:sz w:val="22"/>
          <w:szCs w:val="22"/>
        </w:rPr>
        <w:t>) Comparación de Precios</w:t>
      </w:r>
      <w:r w:rsidR="00987592" w:rsidRPr="00F74B2D">
        <w:rPr>
          <w:rFonts w:ascii="Book Antiqua" w:hAnsi="Book Antiqua"/>
          <w:color w:val="000000"/>
          <w:sz w:val="22"/>
          <w:szCs w:val="22"/>
        </w:rPr>
        <w:t xml:space="preserve"> y </w:t>
      </w:r>
      <w:proofErr w:type="spellStart"/>
      <w:r w:rsidR="00987592" w:rsidRPr="00F74B2D">
        <w:rPr>
          <w:rFonts w:ascii="Book Antiqua" w:hAnsi="Book Antiqua"/>
          <w:color w:val="000000"/>
          <w:sz w:val="22"/>
          <w:szCs w:val="22"/>
        </w:rPr>
        <w:t>iv</w:t>
      </w:r>
      <w:proofErr w:type="spellEnd"/>
      <w:r w:rsidR="00987592" w:rsidRPr="00F74B2D">
        <w:rPr>
          <w:rFonts w:ascii="Book Antiqua" w:hAnsi="Book Antiqua"/>
          <w:color w:val="000000"/>
          <w:sz w:val="22"/>
          <w:szCs w:val="22"/>
        </w:rPr>
        <w:t>) Sorteo de obras</w:t>
      </w:r>
      <w:r w:rsidRPr="00F74B2D">
        <w:rPr>
          <w:rFonts w:ascii="Book Antiqua" w:hAnsi="Book Antiqua"/>
          <w:color w:val="000000"/>
          <w:sz w:val="22"/>
          <w:szCs w:val="22"/>
        </w:rPr>
        <w:t>.</w:t>
      </w:r>
    </w:p>
    <w:p w14:paraId="7DA19F13" w14:textId="77777777" w:rsidR="00ED4BC0" w:rsidRPr="00F74B2D" w:rsidRDefault="00ED4BC0" w:rsidP="00F74B2D">
      <w:pPr>
        <w:jc w:val="both"/>
        <w:rPr>
          <w:rFonts w:ascii="Book Antiqua" w:hAnsi="Book Antiqua"/>
          <w:sz w:val="22"/>
          <w:szCs w:val="22"/>
        </w:rPr>
      </w:pPr>
    </w:p>
    <w:p w14:paraId="3C60967C" w14:textId="77777777" w:rsidR="00ED4BC0" w:rsidRPr="00F74B2D" w:rsidRDefault="00ED4BC0" w:rsidP="00F74B2D">
      <w:pPr>
        <w:jc w:val="both"/>
        <w:rPr>
          <w:rFonts w:ascii="Book Antiqua" w:hAnsi="Book Antiqua"/>
          <w:sz w:val="22"/>
          <w:szCs w:val="22"/>
        </w:rPr>
      </w:pPr>
      <w:r w:rsidRPr="00F74B2D">
        <w:rPr>
          <w:rFonts w:ascii="Book Antiqua" w:hAnsi="Book Antiqua"/>
          <w:sz w:val="22"/>
          <w:szCs w:val="22"/>
        </w:rPr>
        <w:t>La leyenda de colores</w:t>
      </w:r>
      <w:r w:rsidRPr="00F74B2D">
        <w:rPr>
          <w:rFonts w:ascii="Book Antiqua" w:hAnsi="Book Antiqua"/>
          <w:b/>
          <w:sz w:val="22"/>
          <w:szCs w:val="22"/>
        </w:rPr>
        <w:t xml:space="preserve"> </w:t>
      </w:r>
      <w:r w:rsidRPr="00F74B2D">
        <w:rPr>
          <w:rFonts w:ascii="Book Antiqua" w:hAnsi="Book Antiqua"/>
          <w:sz w:val="22"/>
          <w:szCs w:val="22"/>
        </w:rPr>
        <w:t>de este modelo es la siguiente:</w:t>
      </w:r>
    </w:p>
    <w:p w14:paraId="6079F32E" w14:textId="77777777" w:rsidR="00ED4BC0" w:rsidRPr="00F74B2D" w:rsidRDefault="00ED4BC0" w:rsidP="00F74B2D">
      <w:pPr>
        <w:ind w:left="360"/>
        <w:jc w:val="both"/>
        <w:rPr>
          <w:rFonts w:ascii="Book Antiqua" w:hAnsi="Book Antiqua"/>
          <w:sz w:val="22"/>
          <w:szCs w:val="22"/>
        </w:rPr>
      </w:pPr>
    </w:p>
    <w:p w14:paraId="41730746" w14:textId="02B80ED2" w:rsidR="00ED4BC0" w:rsidRPr="00F74B2D" w:rsidRDefault="00ED4BC0" w:rsidP="00F74B2D">
      <w:pPr>
        <w:jc w:val="both"/>
        <w:rPr>
          <w:rFonts w:ascii="Book Antiqua" w:hAnsi="Book Antiqua"/>
          <w:sz w:val="22"/>
          <w:szCs w:val="22"/>
        </w:rPr>
      </w:pPr>
      <w:bookmarkStart w:id="2" w:name="_Hlk151410371"/>
      <w:r w:rsidRPr="00F74B2D">
        <w:rPr>
          <w:rFonts w:ascii="Book Antiqua" w:hAnsi="Book Antiqua"/>
          <w:b/>
          <w:bCs/>
          <w:sz w:val="22"/>
          <w:szCs w:val="22"/>
        </w:rPr>
        <w:t>Negro</w:t>
      </w:r>
      <w:r w:rsidRPr="00F74B2D">
        <w:rPr>
          <w:rFonts w:ascii="Book Antiqua" w:hAnsi="Book Antiqua"/>
          <w:sz w:val="22"/>
          <w:szCs w:val="22"/>
        </w:rPr>
        <w:t xml:space="preserve"> - </w:t>
      </w:r>
      <w:r w:rsidR="00E32E99" w:rsidRPr="00F74B2D">
        <w:rPr>
          <w:rFonts w:ascii="Book Antiqua" w:hAnsi="Book Antiqua"/>
          <w:sz w:val="22"/>
          <w:szCs w:val="22"/>
        </w:rPr>
        <w:t>Indicaciones que no pueden ser eliminadas, modificadas ni sustituidas porque es   lenguaje</w:t>
      </w:r>
      <w:r w:rsidRPr="00F74B2D">
        <w:rPr>
          <w:rFonts w:ascii="Book Antiqua" w:hAnsi="Book Antiqua"/>
          <w:sz w:val="22"/>
          <w:szCs w:val="22"/>
        </w:rPr>
        <w:t xml:space="preserve"> tomado directamente de la normativa que regula el Sistema Nacional de Compras y Contrataciones Públicas (SNCCP), es decir, la Constitución, la Ley núm. 340-06 y sus modificaciones, su Reglamento de Aplicación núm. 416-23, manual general de procedimientos ordinarios,</w:t>
      </w:r>
      <w:r w:rsidR="00FD080E" w:rsidRPr="00F74B2D">
        <w:rPr>
          <w:rFonts w:ascii="Book Antiqua" w:hAnsi="Book Antiqua"/>
          <w:sz w:val="22"/>
          <w:szCs w:val="22"/>
        </w:rPr>
        <w:t xml:space="preserve"> políticas,</w:t>
      </w:r>
      <w:r w:rsidRPr="00F74B2D">
        <w:rPr>
          <w:rFonts w:ascii="Book Antiqua" w:hAnsi="Book Antiqua"/>
          <w:sz w:val="22"/>
          <w:szCs w:val="22"/>
        </w:rPr>
        <w:t xml:space="preserve"> </w:t>
      </w:r>
      <w:bookmarkStart w:id="3" w:name="_Hlk160009056"/>
      <w:r w:rsidRPr="00F74B2D">
        <w:rPr>
          <w:rFonts w:ascii="Book Antiqua" w:hAnsi="Book Antiqua"/>
          <w:sz w:val="22"/>
          <w:szCs w:val="22"/>
        </w:rPr>
        <w:t xml:space="preserve">guías emitidas por la Dirección General de Contrataciones Públicas, así como otras Leyes y Decretos que vinculan las compras y contrataciones públicas. </w:t>
      </w:r>
    </w:p>
    <w:bookmarkEnd w:id="3"/>
    <w:p w14:paraId="74EAE0EB" w14:textId="77777777" w:rsidR="00ED4BC0" w:rsidRPr="00F74B2D" w:rsidRDefault="00ED4BC0" w:rsidP="00F74B2D">
      <w:pPr>
        <w:jc w:val="both"/>
        <w:rPr>
          <w:rFonts w:ascii="Book Antiqua" w:hAnsi="Book Antiqua"/>
          <w:sz w:val="22"/>
          <w:szCs w:val="22"/>
        </w:rPr>
      </w:pPr>
    </w:p>
    <w:p w14:paraId="71C38510" w14:textId="5AE6AE94" w:rsidR="00ED4BC0" w:rsidRPr="00F74B2D" w:rsidRDefault="00ED4BC0" w:rsidP="00F74B2D">
      <w:pPr>
        <w:jc w:val="both"/>
        <w:rPr>
          <w:rFonts w:ascii="Book Antiqua" w:hAnsi="Book Antiqua"/>
          <w:b/>
          <w:bCs/>
          <w:color w:val="990000"/>
          <w:sz w:val="22"/>
          <w:szCs w:val="22"/>
        </w:rPr>
      </w:pPr>
      <w:r w:rsidRPr="00F74B2D">
        <w:rPr>
          <w:rFonts w:ascii="Book Antiqua" w:hAnsi="Book Antiqua"/>
          <w:b/>
          <w:bCs/>
          <w:color w:val="990000"/>
          <w:sz w:val="22"/>
          <w:szCs w:val="22"/>
        </w:rPr>
        <w:t xml:space="preserve">Rojo - Indica información </w:t>
      </w:r>
      <w:r w:rsidR="009F3ECA" w:rsidRPr="00F74B2D">
        <w:rPr>
          <w:rFonts w:ascii="Book Antiqua" w:hAnsi="Book Antiqua"/>
          <w:b/>
          <w:bCs/>
          <w:color w:val="990000"/>
          <w:sz w:val="22"/>
          <w:szCs w:val="22"/>
        </w:rPr>
        <w:t xml:space="preserve">particular del procedimiento de contratación </w:t>
      </w:r>
      <w:r w:rsidRPr="00F74B2D">
        <w:rPr>
          <w:rFonts w:ascii="Book Antiqua" w:hAnsi="Book Antiqua"/>
          <w:b/>
          <w:bCs/>
          <w:color w:val="990000"/>
          <w:sz w:val="22"/>
          <w:szCs w:val="22"/>
        </w:rPr>
        <w:t xml:space="preserve">que debe ser incorporada para orientar a los oferentes, comité de compras y contrataciones, peritos y cualquier otra persona vinculada a la contratación. </w:t>
      </w:r>
    </w:p>
    <w:p w14:paraId="74D4B404" w14:textId="77777777" w:rsidR="00ED4BC0" w:rsidRPr="00F74B2D" w:rsidRDefault="00ED4BC0" w:rsidP="00F74B2D">
      <w:pPr>
        <w:jc w:val="both"/>
        <w:rPr>
          <w:rFonts w:ascii="Book Antiqua" w:hAnsi="Book Antiqua"/>
          <w:color w:val="0000FF"/>
          <w:sz w:val="22"/>
          <w:szCs w:val="22"/>
        </w:rPr>
      </w:pPr>
    </w:p>
    <w:p w14:paraId="1F0AEB60" w14:textId="6D5CCC78" w:rsidR="00ED4BC0" w:rsidRPr="00F74B2D" w:rsidRDefault="00ED4BC0" w:rsidP="00F74B2D">
      <w:pPr>
        <w:jc w:val="both"/>
        <w:rPr>
          <w:rFonts w:ascii="Book Antiqua" w:hAnsi="Book Antiqua"/>
          <w:b/>
          <w:bCs/>
          <w:color w:val="0000FF"/>
          <w:sz w:val="22"/>
          <w:szCs w:val="22"/>
          <w:lang w:eastAsia="en-US"/>
        </w:rPr>
      </w:pPr>
      <w:r w:rsidRPr="00F74B2D">
        <w:rPr>
          <w:rFonts w:ascii="Book Antiqua" w:hAnsi="Book Antiqua"/>
          <w:b/>
          <w:bCs/>
          <w:color w:val="0000FF"/>
          <w:sz w:val="22"/>
          <w:szCs w:val="22"/>
          <w:lang w:eastAsia="en-US"/>
        </w:rPr>
        <w:t xml:space="preserve">Azul – Ejemplo </w:t>
      </w:r>
      <w:r w:rsidR="009F3ECA" w:rsidRPr="00F74B2D">
        <w:rPr>
          <w:rFonts w:ascii="Book Antiqua" w:hAnsi="Book Antiqua"/>
          <w:b/>
          <w:bCs/>
          <w:color w:val="0000FF"/>
          <w:sz w:val="22"/>
          <w:szCs w:val="22"/>
          <w:lang w:eastAsia="en-US"/>
        </w:rPr>
        <w:t xml:space="preserve">orientativo </w:t>
      </w:r>
      <w:r w:rsidRPr="00F74B2D">
        <w:rPr>
          <w:rFonts w:ascii="Book Antiqua" w:hAnsi="Book Antiqua"/>
          <w:b/>
          <w:bCs/>
          <w:color w:val="0000FF"/>
          <w:sz w:val="22"/>
          <w:szCs w:val="22"/>
          <w:lang w:eastAsia="en-US"/>
        </w:rPr>
        <w:t>de</w:t>
      </w:r>
      <w:r w:rsidRPr="00F74B2D">
        <w:rPr>
          <w:rFonts w:ascii="Book Antiqua" w:hAnsi="Book Antiqua"/>
          <w:b/>
          <w:bCs/>
          <w:color w:val="538135" w:themeColor="accent6" w:themeShade="BF"/>
          <w:sz w:val="22"/>
          <w:szCs w:val="22"/>
        </w:rPr>
        <w:t xml:space="preserve"> </w:t>
      </w:r>
      <w:r w:rsidRPr="00F74B2D">
        <w:rPr>
          <w:rFonts w:ascii="Book Antiqua" w:hAnsi="Book Antiqua"/>
          <w:b/>
          <w:bCs/>
          <w:color w:val="0000FF"/>
          <w:sz w:val="22"/>
          <w:szCs w:val="22"/>
          <w:lang w:eastAsia="en-US"/>
        </w:rPr>
        <w:t>redacción</w:t>
      </w:r>
      <w:r w:rsidR="009F3ECA" w:rsidRPr="00F74B2D">
        <w:rPr>
          <w:rFonts w:ascii="Book Antiqua" w:hAnsi="Book Antiqua"/>
          <w:b/>
          <w:bCs/>
          <w:color w:val="538135" w:themeColor="accent6" w:themeShade="BF"/>
          <w:sz w:val="22"/>
          <w:szCs w:val="22"/>
        </w:rPr>
        <w:t xml:space="preserve">. </w:t>
      </w:r>
      <w:r w:rsidR="009F3ECA" w:rsidRPr="00F74B2D">
        <w:rPr>
          <w:rFonts w:ascii="Book Antiqua" w:hAnsi="Book Antiqua"/>
          <w:b/>
          <w:bCs/>
          <w:color w:val="0000FF"/>
          <w:sz w:val="22"/>
          <w:szCs w:val="22"/>
          <w:lang w:eastAsia="en-US"/>
        </w:rPr>
        <w:t>Debe ser eliminado una vez considerada la orientación para redactar las condiciones particulares del procedimiento de contratación.</w:t>
      </w:r>
    </w:p>
    <w:p w14:paraId="00F48756" w14:textId="77777777" w:rsidR="00ED4BC0" w:rsidRPr="00F74B2D" w:rsidRDefault="00ED4BC0" w:rsidP="00F74B2D">
      <w:pPr>
        <w:jc w:val="both"/>
        <w:rPr>
          <w:rFonts w:ascii="Book Antiqua" w:hAnsi="Book Antiqua"/>
          <w:color w:val="538135" w:themeColor="accent6" w:themeShade="BF"/>
          <w:sz w:val="22"/>
          <w:szCs w:val="22"/>
        </w:rPr>
      </w:pPr>
    </w:p>
    <w:p w14:paraId="3FF8B054" w14:textId="6C614F1F" w:rsidR="00ED4BC0" w:rsidRPr="00F74B2D" w:rsidRDefault="00ED4BC0" w:rsidP="00F74B2D">
      <w:pPr>
        <w:jc w:val="both"/>
        <w:rPr>
          <w:rFonts w:ascii="Book Antiqua" w:hAnsi="Book Antiqua"/>
          <w:b/>
          <w:bCs/>
          <w:color w:val="00B050"/>
          <w:sz w:val="22"/>
          <w:szCs w:val="22"/>
        </w:rPr>
      </w:pPr>
      <w:r w:rsidRPr="00F74B2D">
        <w:rPr>
          <w:rFonts w:ascii="Book Antiqua" w:hAnsi="Book Antiqua"/>
          <w:b/>
          <w:bCs/>
          <w:color w:val="00B050"/>
          <w:sz w:val="22"/>
          <w:szCs w:val="22"/>
        </w:rPr>
        <w:t xml:space="preserve">Verde – Notas aclaratorias para orientar sobre cómo complementar este pliego estándar. Deben ser eliminadas </w:t>
      </w:r>
      <w:r w:rsidR="00714D63" w:rsidRPr="00F74B2D">
        <w:rPr>
          <w:rFonts w:ascii="Book Antiqua" w:hAnsi="Book Antiqua"/>
          <w:b/>
          <w:bCs/>
          <w:color w:val="00B050"/>
          <w:sz w:val="22"/>
          <w:szCs w:val="22"/>
        </w:rPr>
        <w:t>en la versión del pliego aprobada a fines de publicación.</w:t>
      </w:r>
      <w:r w:rsidRPr="00F74B2D">
        <w:rPr>
          <w:rFonts w:ascii="Book Antiqua" w:hAnsi="Book Antiqua"/>
          <w:b/>
          <w:bCs/>
          <w:color w:val="00B050"/>
          <w:sz w:val="22"/>
          <w:szCs w:val="22"/>
        </w:rPr>
        <w:t xml:space="preserve"> </w:t>
      </w:r>
    </w:p>
    <w:bookmarkEnd w:id="2"/>
    <w:p w14:paraId="4291684C" w14:textId="77777777" w:rsidR="00ED4BC0" w:rsidRPr="00F74B2D" w:rsidRDefault="00ED4BC0" w:rsidP="00F74B2D">
      <w:pPr>
        <w:rPr>
          <w:rFonts w:ascii="Book Antiqua" w:hAnsi="Book Antiqua"/>
          <w:b/>
          <w:color w:val="990000"/>
          <w:sz w:val="22"/>
          <w:szCs w:val="22"/>
        </w:rPr>
      </w:pPr>
    </w:p>
    <w:p w14:paraId="6EDDB220" w14:textId="0954F453" w:rsidR="003A78B5" w:rsidRPr="00F74B2D" w:rsidRDefault="003A78B5" w:rsidP="00F74B2D">
      <w:pPr>
        <w:jc w:val="both"/>
        <w:rPr>
          <w:rFonts w:ascii="Book Antiqua" w:hAnsi="Book Antiqua"/>
          <w:b/>
          <w:bCs/>
          <w:sz w:val="22"/>
          <w:szCs w:val="22"/>
        </w:rPr>
      </w:pPr>
      <w:r w:rsidRPr="00F74B2D">
        <w:rPr>
          <w:rFonts w:ascii="Book Antiqua" w:hAnsi="Book Antiqua"/>
          <w:b/>
          <w:bCs/>
          <w:sz w:val="22"/>
          <w:szCs w:val="22"/>
        </w:rPr>
        <w:br w:type="page"/>
      </w:r>
    </w:p>
    <w:p w14:paraId="4A0768CA" w14:textId="77777777" w:rsidR="00ED4BC0" w:rsidRPr="00F74B2D" w:rsidRDefault="00ED4BC0" w:rsidP="00F74B2D">
      <w:pPr>
        <w:autoSpaceDE w:val="0"/>
        <w:autoSpaceDN w:val="0"/>
        <w:jc w:val="center"/>
        <w:rPr>
          <w:rFonts w:ascii="Book Antiqua" w:hAnsi="Book Antiqua"/>
          <w:b/>
          <w:sz w:val="22"/>
          <w:szCs w:val="22"/>
        </w:rPr>
      </w:pPr>
      <w:r w:rsidRPr="00F74B2D">
        <w:rPr>
          <w:rFonts w:ascii="Book Antiqua" w:hAnsi="Book Antiqua"/>
          <w:b/>
          <w:sz w:val="22"/>
          <w:szCs w:val="22"/>
        </w:rPr>
        <w:lastRenderedPageBreak/>
        <w:t>CONTENIDO</w:t>
      </w:r>
    </w:p>
    <w:p w14:paraId="194BEE45" w14:textId="77777777" w:rsidR="00ED4BC0" w:rsidRPr="00F74B2D" w:rsidRDefault="00ED4BC0" w:rsidP="00F74B2D">
      <w:pPr>
        <w:autoSpaceDE w:val="0"/>
        <w:autoSpaceDN w:val="0"/>
        <w:jc w:val="both"/>
        <w:rPr>
          <w:rFonts w:ascii="Book Antiqua" w:hAnsi="Book Antiqua"/>
          <w:sz w:val="22"/>
          <w:szCs w:val="22"/>
        </w:rPr>
      </w:pPr>
    </w:p>
    <w:p w14:paraId="03BFF2B3" w14:textId="23805ABC" w:rsidR="00301C5C" w:rsidRDefault="009526A7" w:rsidP="00301C5C">
      <w:pPr>
        <w:pStyle w:val="TDC1"/>
        <w:rPr>
          <w:rFonts w:asciiTheme="minorHAnsi" w:eastAsiaTheme="minorEastAsia" w:hAnsiTheme="minorHAnsi" w:cstheme="minorBidi"/>
          <w:szCs w:val="22"/>
          <w:lang w:val="es-DO"/>
        </w:rPr>
      </w:pPr>
      <w:r w:rsidRPr="00F74B2D">
        <w:rPr>
          <w:szCs w:val="22"/>
        </w:rPr>
        <w:fldChar w:fldCharType="begin"/>
      </w:r>
      <w:r w:rsidRPr="00F74B2D">
        <w:rPr>
          <w:szCs w:val="22"/>
        </w:rPr>
        <w:instrText xml:space="preserve"> TOC \o "1-6" \h \z \u </w:instrText>
      </w:r>
      <w:r w:rsidRPr="00F74B2D">
        <w:rPr>
          <w:szCs w:val="22"/>
        </w:rPr>
        <w:fldChar w:fldCharType="separate"/>
      </w:r>
      <w:hyperlink w:anchor="_Toc160444319" w:history="1">
        <w:r w:rsidR="00301C5C" w:rsidRPr="00E97A79">
          <w:rPr>
            <w:rStyle w:val="Hipervnculo"/>
          </w:rPr>
          <w:t>SECCIÓN I: INFORMACIONES PARTICULARES DEL PROCEDIMIENTO</w:t>
        </w:r>
        <w:r w:rsidR="00301C5C">
          <w:rPr>
            <w:webHidden/>
          </w:rPr>
          <w:tab/>
        </w:r>
        <w:r w:rsidR="00301C5C">
          <w:rPr>
            <w:webHidden/>
          </w:rPr>
          <w:fldChar w:fldCharType="begin"/>
        </w:r>
        <w:r w:rsidR="00301C5C">
          <w:rPr>
            <w:webHidden/>
          </w:rPr>
          <w:instrText xml:space="preserve"> PAGEREF _Toc160444319 \h </w:instrText>
        </w:r>
        <w:r w:rsidR="00301C5C">
          <w:rPr>
            <w:webHidden/>
          </w:rPr>
        </w:r>
        <w:r w:rsidR="00301C5C">
          <w:rPr>
            <w:webHidden/>
          </w:rPr>
          <w:fldChar w:fldCharType="separate"/>
        </w:r>
        <w:r w:rsidR="00301C5C">
          <w:rPr>
            <w:webHidden/>
          </w:rPr>
          <w:t>5</w:t>
        </w:r>
        <w:r w:rsidR="00301C5C">
          <w:rPr>
            <w:webHidden/>
          </w:rPr>
          <w:fldChar w:fldCharType="end"/>
        </w:r>
      </w:hyperlink>
    </w:p>
    <w:p w14:paraId="75CE664F" w14:textId="08CE78D7" w:rsidR="00301C5C" w:rsidRPr="00301C5C" w:rsidRDefault="00000000">
      <w:pPr>
        <w:pStyle w:val="TDC2"/>
        <w:rPr>
          <w:rFonts w:ascii="Book Antiqua" w:eastAsiaTheme="minorEastAsia" w:hAnsi="Book Antiqua" w:cstheme="minorBidi"/>
          <w:b w:val="0"/>
          <w:sz w:val="22"/>
          <w:szCs w:val="22"/>
          <w:lang w:eastAsia="es-DO"/>
        </w:rPr>
      </w:pPr>
      <w:hyperlink w:anchor="_Toc16044432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Antecedentes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w:t>
        </w:r>
        <w:r w:rsidR="00301C5C" w:rsidRPr="00301C5C">
          <w:rPr>
            <w:rFonts w:ascii="Book Antiqua" w:hAnsi="Book Antiqua"/>
            <w:b w:val="0"/>
            <w:webHidden/>
            <w:sz w:val="22"/>
          </w:rPr>
          <w:fldChar w:fldCharType="end"/>
        </w:r>
      </w:hyperlink>
    </w:p>
    <w:p w14:paraId="0A37E821" w14:textId="37C01002" w:rsidR="00301C5C" w:rsidRPr="00301C5C" w:rsidRDefault="00000000">
      <w:pPr>
        <w:pStyle w:val="TDC2"/>
        <w:rPr>
          <w:rFonts w:ascii="Book Antiqua" w:eastAsiaTheme="minorEastAsia" w:hAnsi="Book Antiqua" w:cstheme="minorBidi"/>
          <w:b w:val="0"/>
          <w:sz w:val="22"/>
          <w:szCs w:val="22"/>
          <w:lang w:eastAsia="es-DO"/>
        </w:rPr>
      </w:pPr>
      <w:hyperlink w:anchor="_Toc16044432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Objeto del procedimiento de selección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w:t>
        </w:r>
        <w:r w:rsidR="00301C5C" w:rsidRPr="00301C5C">
          <w:rPr>
            <w:rFonts w:ascii="Book Antiqua" w:hAnsi="Book Antiqua"/>
            <w:b w:val="0"/>
            <w:webHidden/>
            <w:sz w:val="22"/>
          </w:rPr>
          <w:fldChar w:fldCharType="end"/>
        </w:r>
      </w:hyperlink>
    </w:p>
    <w:p w14:paraId="1DD0DE2E" w14:textId="3E44C178" w:rsidR="00301C5C" w:rsidRPr="00301C5C" w:rsidRDefault="00000000">
      <w:pPr>
        <w:pStyle w:val="TDC2"/>
        <w:rPr>
          <w:rFonts w:ascii="Book Antiqua" w:eastAsiaTheme="minorEastAsia" w:hAnsi="Book Antiqua" w:cstheme="minorBidi"/>
          <w:b w:val="0"/>
          <w:sz w:val="22"/>
          <w:szCs w:val="22"/>
          <w:lang w:eastAsia="es-DO"/>
        </w:rPr>
      </w:pPr>
      <w:hyperlink w:anchor="_Toc16044432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Especificaciones técnicas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6</w:t>
        </w:r>
        <w:r w:rsidR="00301C5C" w:rsidRPr="00301C5C">
          <w:rPr>
            <w:rFonts w:ascii="Book Antiqua" w:hAnsi="Book Antiqua"/>
            <w:b w:val="0"/>
            <w:webHidden/>
            <w:sz w:val="22"/>
          </w:rPr>
          <w:fldChar w:fldCharType="end"/>
        </w:r>
      </w:hyperlink>
    </w:p>
    <w:p w14:paraId="70E85A48" w14:textId="33DDF805" w:rsidR="00301C5C" w:rsidRPr="00301C5C" w:rsidRDefault="00000000">
      <w:pPr>
        <w:pStyle w:val="TDC2"/>
        <w:rPr>
          <w:rFonts w:ascii="Book Antiqua" w:eastAsiaTheme="minorEastAsia" w:hAnsi="Book Antiqua" w:cstheme="minorBidi"/>
          <w:b w:val="0"/>
          <w:sz w:val="22"/>
          <w:szCs w:val="22"/>
          <w:lang w:eastAsia="es-DO"/>
        </w:rPr>
      </w:pPr>
      <w:hyperlink w:anchor="_Toc16044432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Presupuesto base o valor referencial</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6</w:t>
        </w:r>
        <w:r w:rsidR="00301C5C" w:rsidRPr="00301C5C">
          <w:rPr>
            <w:rFonts w:ascii="Book Antiqua" w:hAnsi="Book Antiqua"/>
            <w:b w:val="0"/>
            <w:webHidden/>
            <w:sz w:val="22"/>
          </w:rPr>
          <w:fldChar w:fldCharType="end"/>
        </w:r>
      </w:hyperlink>
    </w:p>
    <w:p w14:paraId="1CDC789D" w14:textId="74A969C2" w:rsidR="00301C5C" w:rsidRPr="00301C5C" w:rsidRDefault="00000000">
      <w:pPr>
        <w:pStyle w:val="TDC2"/>
        <w:rPr>
          <w:rFonts w:ascii="Book Antiqua" w:eastAsiaTheme="minorEastAsia" w:hAnsi="Book Antiqua" w:cstheme="minorBidi"/>
          <w:b w:val="0"/>
          <w:sz w:val="22"/>
          <w:szCs w:val="22"/>
          <w:lang w:eastAsia="es-DO"/>
        </w:rPr>
      </w:pPr>
      <w:hyperlink w:anchor="_Toc16044432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Proyecto constructivo o anteproyecto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7</w:t>
        </w:r>
        <w:r w:rsidR="00301C5C" w:rsidRPr="00301C5C">
          <w:rPr>
            <w:rFonts w:ascii="Book Antiqua" w:hAnsi="Book Antiqua"/>
            <w:b w:val="0"/>
            <w:webHidden/>
            <w:sz w:val="22"/>
          </w:rPr>
          <w:fldChar w:fldCharType="end"/>
        </w:r>
      </w:hyperlink>
    </w:p>
    <w:p w14:paraId="510BEDA2" w14:textId="3B0476AE" w:rsidR="00301C5C" w:rsidRPr="00301C5C" w:rsidRDefault="00000000">
      <w:pPr>
        <w:pStyle w:val="TDC2"/>
        <w:rPr>
          <w:rFonts w:ascii="Book Antiqua" w:eastAsiaTheme="minorEastAsia" w:hAnsi="Book Antiqua" w:cstheme="minorBidi"/>
          <w:b w:val="0"/>
          <w:sz w:val="22"/>
          <w:szCs w:val="22"/>
          <w:lang w:eastAsia="es-DO"/>
        </w:rPr>
      </w:pPr>
      <w:hyperlink w:anchor="_Toc160444325"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Lugar de ejecución de la obra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_Toc160444325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7</w:t>
        </w:r>
        <w:r w:rsidR="00301C5C" w:rsidRPr="00301C5C">
          <w:rPr>
            <w:rFonts w:ascii="Book Antiqua" w:hAnsi="Book Antiqua"/>
            <w:b w:val="0"/>
            <w:webHidden/>
            <w:sz w:val="22"/>
          </w:rPr>
          <w:fldChar w:fldCharType="end"/>
        </w:r>
      </w:hyperlink>
    </w:p>
    <w:p w14:paraId="51A84E72" w14:textId="001AA953" w:rsidR="00301C5C" w:rsidRPr="00301C5C" w:rsidRDefault="00000000">
      <w:pPr>
        <w:pStyle w:val="TDC2"/>
        <w:rPr>
          <w:rFonts w:ascii="Book Antiqua" w:eastAsiaTheme="minorEastAsia" w:hAnsi="Book Antiqua" w:cstheme="minorBidi"/>
          <w:b w:val="0"/>
          <w:sz w:val="22"/>
          <w:szCs w:val="22"/>
          <w:lang w:eastAsia="es-DO"/>
        </w:rPr>
      </w:pPr>
      <w:hyperlink w:anchor="_Toc16044432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Tiempo de ejecución de la obra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7</w:t>
        </w:r>
        <w:r w:rsidR="00301C5C" w:rsidRPr="00301C5C">
          <w:rPr>
            <w:rFonts w:ascii="Book Antiqua" w:hAnsi="Book Antiqua"/>
            <w:b w:val="0"/>
            <w:webHidden/>
            <w:sz w:val="22"/>
          </w:rPr>
          <w:fldChar w:fldCharType="end"/>
        </w:r>
      </w:hyperlink>
    </w:p>
    <w:p w14:paraId="40D64926" w14:textId="67DBAF41" w:rsidR="00301C5C" w:rsidRPr="00301C5C" w:rsidRDefault="00000000">
      <w:pPr>
        <w:pStyle w:val="TDC2"/>
        <w:rPr>
          <w:rFonts w:ascii="Book Antiqua" w:eastAsiaTheme="minorEastAsia" w:hAnsi="Book Antiqua" w:cstheme="minorBidi"/>
          <w:b w:val="0"/>
          <w:sz w:val="22"/>
          <w:szCs w:val="22"/>
          <w:lang w:eastAsia="es-DO"/>
        </w:rPr>
      </w:pPr>
      <w:hyperlink w:anchor="_Toc160444327"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8.</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Cronograma de actividades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_Toc160444327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7</w:t>
        </w:r>
        <w:r w:rsidR="00301C5C" w:rsidRPr="00301C5C">
          <w:rPr>
            <w:rFonts w:ascii="Book Antiqua" w:hAnsi="Book Antiqua"/>
            <w:b w:val="0"/>
            <w:webHidden/>
            <w:sz w:val="22"/>
          </w:rPr>
          <w:fldChar w:fldCharType="end"/>
        </w:r>
      </w:hyperlink>
    </w:p>
    <w:p w14:paraId="77C1198F" w14:textId="14DFFE14" w:rsidR="00301C5C" w:rsidRPr="00301C5C" w:rsidRDefault="00000000">
      <w:pPr>
        <w:pStyle w:val="TDC2"/>
        <w:rPr>
          <w:rFonts w:ascii="Book Antiqua" w:eastAsiaTheme="minorEastAsia" w:hAnsi="Book Antiqua" w:cstheme="minorBidi"/>
          <w:b w:val="0"/>
          <w:sz w:val="22"/>
          <w:szCs w:val="22"/>
          <w:lang w:eastAsia="es-DO"/>
        </w:rPr>
      </w:pPr>
      <w:hyperlink w:anchor="_Toc16044432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9.</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Forma de presentación de ofertas técnicas y económicas “Sobre A” y “Sobre B”</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9</w:t>
        </w:r>
        <w:r w:rsidR="00301C5C" w:rsidRPr="00301C5C">
          <w:rPr>
            <w:rFonts w:ascii="Book Antiqua" w:hAnsi="Book Antiqua"/>
            <w:b w:val="0"/>
            <w:webHidden/>
            <w:sz w:val="22"/>
          </w:rPr>
          <w:fldChar w:fldCharType="end"/>
        </w:r>
      </w:hyperlink>
    </w:p>
    <w:p w14:paraId="45FE6C39" w14:textId="1A8B140B" w:rsidR="00301C5C" w:rsidRPr="00301C5C" w:rsidRDefault="00000000">
      <w:pPr>
        <w:pStyle w:val="TDC3"/>
        <w:rPr>
          <w:rFonts w:ascii="Book Antiqua" w:eastAsiaTheme="minorEastAsia" w:hAnsi="Book Antiqua" w:cstheme="minorBidi"/>
          <w:b w:val="0"/>
          <w:sz w:val="22"/>
          <w:szCs w:val="22"/>
          <w:lang w:eastAsia="es-DO"/>
        </w:rPr>
      </w:pPr>
      <w:hyperlink w:anchor="_Toc160444329" w:history="1">
        <w:r w:rsidR="00301C5C" w:rsidRPr="00301C5C">
          <w:rPr>
            <w:rStyle w:val="Hipervnculo"/>
            <w:rFonts w:ascii="Book Antiqua" w:hAnsi="Book Antiqua"/>
            <w:b w:val="0"/>
            <w:color w:val="auto"/>
            <w:sz w:val="22"/>
          </w:rPr>
          <w:t>9.1</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Ofertas presentadas en formato papel</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_Toc160444329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9</w:t>
        </w:r>
        <w:r w:rsidR="00301C5C" w:rsidRPr="00301C5C">
          <w:rPr>
            <w:rFonts w:ascii="Book Antiqua" w:hAnsi="Book Antiqua"/>
            <w:b w:val="0"/>
            <w:webHidden/>
            <w:sz w:val="22"/>
          </w:rPr>
          <w:fldChar w:fldCharType="end"/>
        </w:r>
      </w:hyperlink>
    </w:p>
    <w:p w14:paraId="4C8AA87D" w14:textId="0D91F847" w:rsidR="00301C5C" w:rsidRPr="00301C5C" w:rsidRDefault="00000000">
      <w:pPr>
        <w:pStyle w:val="TDC3"/>
        <w:rPr>
          <w:rFonts w:ascii="Book Antiqua" w:eastAsiaTheme="minorEastAsia" w:hAnsi="Book Antiqua" w:cstheme="minorBidi"/>
          <w:b w:val="0"/>
          <w:sz w:val="22"/>
          <w:szCs w:val="22"/>
          <w:lang w:eastAsia="es-DO"/>
        </w:rPr>
      </w:pPr>
      <w:hyperlink w:anchor="_Toc160444330" w:history="1">
        <w:r w:rsidR="00301C5C" w:rsidRPr="00301C5C">
          <w:rPr>
            <w:rStyle w:val="Hipervnculo"/>
            <w:rFonts w:ascii="Book Antiqua" w:hAnsi="Book Antiqua"/>
            <w:b w:val="0"/>
            <w:color w:val="auto"/>
            <w:sz w:val="22"/>
          </w:rPr>
          <w:t>9.2</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Ofertas presentadas en formato electrónico vía el SECP</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10</w:t>
        </w:r>
        <w:r w:rsidR="00301C5C" w:rsidRPr="00301C5C">
          <w:rPr>
            <w:rFonts w:ascii="Book Antiqua" w:hAnsi="Book Antiqua"/>
            <w:b w:val="0"/>
            <w:webHidden/>
            <w:sz w:val="22"/>
          </w:rPr>
          <w:fldChar w:fldCharType="end"/>
        </w:r>
      </w:hyperlink>
    </w:p>
    <w:p w14:paraId="7E6E9ED2" w14:textId="0AAA33DE" w:rsidR="00301C5C" w:rsidRPr="00301C5C" w:rsidRDefault="00000000">
      <w:pPr>
        <w:pStyle w:val="TDC2"/>
        <w:rPr>
          <w:rFonts w:ascii="Book Antiqua" w:eastAsiaTheme="minorEastAsia" w:hAnsi="Book Antiqua" w:cstheme="minorBidi"/>
          <w:b w:val="0"/>
          <w:sz w:val="22"/>
          <w:szCs w:val="22"/>
          <w:lang w:eastAsia="es-DO"/>
        </w:rPr>
      </w:pPr>
      <w:hyperlink w:anchor="_Toc16044433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10.</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Documentación a presentar</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10</w:t>
        </w:r>
        <w:r w:rsidR="00301C5C" w:rsidRPr="00301C5C">
          <w:rPr>
            <w:rFonts w:ascii="Book Antiqua" w:hAnsi="Book Antiqua"/>
            <w:b w:val="0"/>
            <w:webHidden/>
            <w:sz w:val="22"/>
          </w:rPr>
          <w:fldChar w:fldCharType="end"/>
        </w:r>
      </w:hyperlink>
    </w:p>
    <w:p w14:paraId="74CFCF34" w14:textId="2E2CCEB3" w:rsidR="00301C5C" w:rsidRPr="00301C5C" w:rsidRDefault="00000000">
      <w:pPr>
        <w:pStyle w:val="TDC2"/>
        <w:rPr>
          <w:rFonts w:ascii="Book Antiqua" w:eastAsiaTheme="minorEastAsia" w:hAnsi="Book Antiqua" w:cstheme="minorBidi"/>
          <w:b w:val="0"/>
          <w:sz w:val="22"/>
          <w:szCs w:val="22"/>
          <w:lang w:eastAsia="es-DO"/>
        </w:rPr>
      </w:pPr>
      <w:hyperlink w:anchor="_Toc16044433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Contenido de la oferta técnica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10</w:t>
        </w:r>
        <w:r w:rsidR="00301C5C" w:rsidRPr="00301C5C">
          <w:rPr>
            <w:rFonts w:ascii="Book Antiqua" w:hAnsi="Book Antiqua"/>
            <w:b w:val="0"/>
            <w:webHidden/>
            <w:sz w:val="22"/>
          </w:rPr>
          <w:fldChar w:fldCharType="end"/>
        </w:r>
      </w:hyperlink>
    </w:p>
    <w:p w14:paraId="634CF3E7" w14:textId="69321E2E" w:rsidR="00301C5C" w:rsidRPr="00301C5C" w:rsidRDefault="00000000">
      <w:pPr>
        <w:pStyle w:val="TDC3"/>
        <w:rPr>
          <w:rFonts w:ascii="Book Antiqua" w:eastAsiaTheme="minorEastAsia" w:hAnsi="Book Antiqua" w:cstheme="minorBidi"/>
          <w:b w:val="0"/>
          <w:sz w:val="22"/>
          <w:szCs w:val="22"/>
          <w:lang w:eastAsia="es-DO"/>
        </w:rPr>
      </w:pPr>
      <w:hyperlink w:anchor="_Toc160444333" w:history="1">
        <w:r w:rsidR="00301C5C" w:rsidRPr="00301C5C">
          <w:rPr>
            <w:rStyle w:val="Hipervnculo"/>
            <w:rFonts w:ascii="Book Antiqua" w:hAnsi="Book Antiqua"/>
            <w:b w:val="0"/>
            <w:color w:val="auto"/>
            <w:sz w:val="22"/>
          </w:rPr>
          <w:t>11.1</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Documentación de la oferta técnica “Sobre 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11</w:t>
        </w:r>
        <w:r w:rsidR="00301C5C" w:rsidRPr="00301C5C">
          <w:rPr>
            <w:rFonts w:ascii="Book Antiqua" w:hAnsi="Book Antiqua"/>
            <w:b w:val="0"/>
            <w:webHidden/>
            <w:sz w:val="22"/>
          </w:rPr>
          <w:fldChar w:fldCharType="end"/>
        </w:r>
      </w:hyperlink>
    </w:p>
    <w:p w14:paraId="1A35C20E" w14:textId="5134FCE0" w:rsidR="00301C5C" w:rsidRPr="00301C5C" w:rsidRDefault="00000000">
      <w:pPr>
        <w:pStyle w:val="TDC4"/>
        <w:tabs>
          <w:tab w:val="right" w:leader="dot" w:pos="9352"/>
        </w:tabs>
        <w:rPr>
          <w:rFonts w:ascii="Book Antiqua" w:eastAsiaTheme="minorEastAsia" w:hAnsi="Book Antiqua" w:cstheme="minorBidi"/>
          <w:noProof/>
          <w:sz w:val="22"/>
          <w:szCs w:val="22"/>
          <w:lang w:eastAsia="es-DO"/>
        </w:rPr>
      </w:pPr>
      <w:hyperlink w:anchor="_Toc160444334" w:history="1">
        <w:r w:rsidR="00301C5C" w:rsidRPr="00301C5C">
          <w:rPr>
            <w:rStyle w:val="Hipervnculo"/>
            <w:rFonts w:ascii="Book Antiqua" w:hAnsi="Book Antiqua"/>
            <w:noProof/>
            <w:color w:val="auto"/>
            <w:sz w:val="22"/>
          </w:rPr>
          <w:t>11.1.1 Credenciales:</w:t>
        </w:r>
        <w:r w:rsidR="00301C5C" w:rsidRPr="00301C5C">
          <w:rPr>
            <w:rFonts w:ascii="Book Antiqua" w:hAnsi="Book Antiqua"/>
            <w:noProof/>
            <w:webHidden/>
            <w:sz w:val="22"/>
          </w:rPr>
          <w:tab/>
        </w:r>
        <w:r w:rsidR="00301C5C" w:rsidRPr="00301C5C">
          <w:rPr>
            <w:rFonts w:ascii="Book Antiqua" w:hAnsi="Book Antiqua"/>
            <w:noProof/>
            <w:webHidden/>
            <w:sz w:val="22"/>
          </w:rPr>
          <w:fldChar w:fldCharType="begin"/>
        </w:r>
        <w:r w:rsidR="00301C5C" w:rsidRPr="00301C5C">
          <w:rPr>
            <w:rFonts w:ascii="Book Antiqua" w:hAnsi="Book Antiqua"/>
            <w:noProof/>
            <w:webHidden/>
            <w:sz w:val="22"/>
          </w:rPr>
          <w:instrText xml:space="preserve"> PAGEREF _Toc160444334 \h </w:instrText>
        </w:r>
        <w:r w:rsidR="00301C5C" w:rsidRPr="00301C5C">
          <w:rPr>
            <w:rFonts w:ascii="Book Antiqua" w:hAnsi="Book Antiqua"/>
            <w:noProof/>
            <w:webHidden/>
            <w:sz w:val="22"/>
          </w:rPr>
        </w:r>
        <w:r w:rsidR="00301C5C" w:rsidRPr="00301C5C">
          <w:rPr>
            <w:rFonts w:ascii="Book Antiqua" w:hAnsi="Book Antiqua"/>
            <w:noProof/>
            <w:webHidden/>
            <w:sz w:val="22"/>
          </w:rPr>
          <w:fldChar w:fldCharType="separate"/>
        </w:r>
        <w:r w:rsidR="00301C5C" w:rsidRPr="00301C5C">
          <w:rPr>
            <w:rFonts w:ascii="Book Antiqua" w:hAnsi="Book Antiqua"/>
            <w:noProof/>
            <w:webHidden/>
            <w:sz w:val="22"/>
          </w:rPr>
          <w:t>11</w:t>
        </w:r>
        <w:r w:rsidR="00301C5C" w:rsidRPr="00301C5C">
          <w:rPr>
            <w:rFonts w:ascii="Book Antiqua" w:hAnsi="Book Antiqua"/>
            <w:noProof/>
            <w:webHidden/>
            <w:sz w:val="22"/>
          </w:rPr>
          <w:fldChar w:fldCharType="end"/>
        </w:r>
      </w:hyperlink>
    </w:p>
    <w:p w14:paraId="1B626476" w14:textId="2D744D76" w:rsidR="00301C5C" w:rsidRPr="00301C5C" w:rsidRDefault="00000000">
      <w:pPr>
        <w:pStyle w:val="TDC4"/>
        <w:tabs>
          <w:tab w:val="right" w:leader="dot" w:pos="9352"/>
        </w:tabs>
        <w:rPr>
          <w:rFonts w:ascii="Book Antiqua" w:eastAsiaTheme="minorEastAsia" w:hAnsi="Book Antiqua" w:cstheme="minorBidi"/>
          <w:noProof/>
          <w:sz w:val="22"/>
          <w:szCs w:val="22"/>
          <w:lang w:eastAsia="es-DO"/>
        </w:rPr>
      </w:pPr>
      <w:hyperlink w:anchor="_Toc160444335" w:history="1">
        <w:r w:rsidR="00301C5C" w:rsidRPr="00301C5C">
          <w:rPr>
            <w:rStyle w:val="Hipervnculo"/>
            <w:rFonts w:ascii="Book Antiqua" w:hAnsi="Book Antiqua"/>
            <w:noProof/>
            <w:color w:val="auto"/>
            <w:sz w:val="22"/>
          </w:rPr>
          <w:t xml:space="preserve">11.1.2 Documentación técnica: </w:t>
        </w:r>
        <w:r w:rsidR="00301C5C" w:rsidRPr="00301C5C">
          <w:rPr>
            <w:rStyle w:val="Hipervnculo"/>
            <w:rFonts w:ascii="Book Antiqua" w:hAnsi="Book Antiqua"/>
            <w:noProof/>
            <w:color w:val="auto"/>
            <w:sz w:val="22"/>
            <w:lang w:val="es-MX"/>
          </w:rPr>
          <w:t>[No subsanable]</w:t>
        </w:r>
        <w:r w:rsidR="00301C5C" w:rsidRPr="00301C5C">
          <w:rPr>
            <w:rFonts w:ascii="Book Antiqua" w:hAnsi="Book Antiqua"/>
            <w:noProof/>
            <w:webHidden/>
            <w:sz w:val="22"/>
          </w:rPr>
          <w:tab/>
        </w:r>
        <w:r w:rsidR="00301C5C" w:rsidRPr="00301C5C">
          <w:rPr>
            <w:rFonts w:ascii="Book Antiqua" w:hAnsi="Book Antiqua"/>
            <w:noProof/>
            <w:webHidden/>
            <w:sz w:val="22"/>
          </w:rPr>
          <w:fldChar w:fldCharType="begin"/>
        </w:r>
        <w:r w:rsidR="00301C5C" w:rsidRPr="00301C5C">
          <w:rPr>
            <w:rFonts w:ascii="Book Antiqua" w:hAnsi="Book Antiqua"/>
            <w:noProof/>
            <w:webHidden/>
            <w:sz w:val="22"/>
          </w:rPr>
          <w:instrText xml:space="preserve"> PAGEREF _Toc160444335 \h </w:instrText>
        </w:r>
        <w:r w:rsidR="00301C5C" w:rsidRPr="00301C5C">
          <w:rPr>
            <w:rFonts w:ascii="Book Antiqua" w:hAnsi="Book Antiqua"/>
            <w:noProof/>
            <w:webHidden/>
            <w:sz w:val="22"/>
          </w:rPr>
        </w:r>
        <w:r w:rsidR="00301C5C" w:rsidRPr="00301C5C">
          <w:rPr>
            <w:rFonts w:ascii="Book Antiqua" w:hAnsi="Book Antiqua"/>
            <w:noProof/>
            <w:webHidden/>
            <w:sz w:val="22"/>
          </w:rPr>
          <w:fldChar w:fldCharType="separate"/>
        </w:r>
        <w:r w:rsidR="00301C5C" w:rsidRPr="00301C5C">
          <w:rPr>
            <w:rFonts w:ascii="Book Antiqua" w:hAnsi="Book Antiqua"/>
            <w:noProof/>
            <w:webHidden/>
            <w:sz w:val="22"/>
          </w:rPr>
          <w:t>12</w:t>
        </w:r>
        <w:r w:rsidR="00301C5C" w:rsidRPr="00301C5C">
          <w:rPr>
            <w:rFonts w:ascii="Book Antiqua" w:hAnsi="Book Antiqua"/>
            <w:noProof/>
            <w:webHidden/>
            <w:sz w:val="22"/>
          </w:rPr>
          <w:fldChar w:fldCharType="end"/>
        </w:r>
      </w:hyperlink>
    </w:p>
    <w:p w14:paraId="28B4C063" w14:textId="7FC10FAE" w:rsidR="00301C5C" w:rsidRPr="00301C5C" w:rsidRDefault="00000000">
      <w:pPr>
        <w:pStyle w:val="TDC3"/>
        <w:rPr>
          <w:rFonts w:ascii="Book Antiqua" w:eastAsiaTheme="minorEastAsia" w:hAnsi="Book Antiqua" w:cstheme="minorBidi"/>
          <w:b w:val="0"/>
          <w:sz w:val="22"/>
          <w:szCs w:val="22"/>
          <w:lang w:eastAsia="es-DO"/>
        </w:rPr>
      </w:pPr>
      <w:hyperlink w:anchor="_Toc160444336" w:history="1">
        <w:r w:rsidR="00301C5C" w:rsidRPr="00301C5C">
          <w:rPr>
            <w:rStyle w:val="Hipervnculo"/>
            <w:rFonts w:ascii="Book Antiqua" w:hAnsi="Book Antiqua"/>
            <w:b w:val="0"/>
            <w:color w:val="auto"/>
            <w:sz w:val="22"/>
          </w:rPr>
          <w:t>11.2</w:t>
        </w:r>
        <w:r w:rsidR="00301C5C">
          <w:rPr>
            <w:rStyle w:val="Hipervnculo"/>
            <w:rFonts w:ascii="Book Antiqua" w:hAnsi="Book Antiqua"/>
            <w:b w:val="0"/>
            <w:color w:val="auto"/>
            <w:sz w:val="22"/>
          </w:rPr>
          <w:t xml:space="preserve">   </w:t>
        </w:r>
        <w:r w:rsidR="00301C5C" w:rsidRPr="00301C5C">
          <w:rPr>
            <w:rStyle w:val="Hipervnculo"/>
            <w:rFonts w:ascii="Book Antiqua" w:hAnsi="Book Antiqua"/>
            <w:b w:val="0"/>
            <w:color w:val="auto"/>
            <w:sz w:val="22"/>
          </w:rPr>
          <w:t>Contenido de la Oferta Económica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13</w:t>
        </w:r>
        <w:r w:rsidR="00301C5C" w:rsidRPr="00301C5C">
          <w:rPr>
            <w:rFonts w:ascii="Book Antiqua" w:hAnsi="Book Antiqua"/>
            <w:b w:val="0"/>
            <w:webHidden/>
            <w:sz w:val="22"/>
          </w:rPr>
          <w:fldChar w:fldCharType="end"/>
        </w:r>
      </w:hyperlink>
    </w:p>
    <w:p w14:paraId="39454E50" w14:textId="0EA24CCC" w:rsidR="00301C5C" w:rsidRPr="00301C5C" w:rsidRDefault="00301C5C" w:rsidP="00301C5C">
      <w:pPr>
        <w:pStyle w:val="TDC1"/>
        <w:rPr>
          <w:rFonts w:eastAsiaTheme="minorEastAsia" w:cstheme="minorBidi"/>
          <w:szCs w:val="22"/>
          <w:lang w:val="es-DO"/>
        </w:rPr>
      </w:pPr>
      <w:r>
        <w:rPr>
          <w:rStyle w:val="Hipervnculo"/>
          <w:b w:val="0"/>
          <w:color w:val="auto"/>
          <w:u w:val="none"/>
        </w:rPr>
        <w:t xml:space="preserve">             </w:t>
      </w:r>
      <w:hyperlink w:anchor="_Toc160444337" w:history="1">
        <w:r w:rsidRPr="00301C5C">
          <w:rPr>
            <w:rStyle w:val="Hipervnculo"/>
            <w:b w:val="0"/>
            <w:color w:val="auto"/>
          </w:rPr>
          <w:t>11.2.3</w:t>
        </w:r>
        <w:r>
          <w:rPr>
            <w:rFonts w:eastAsiaTheme="minorEastAsia" w:cstheme="minorBidi"/>
            <w:szCs w:val="22"/>
            <w:lang w:val="es-DO"/>
          </w:rPr>
          <w:t xml:space="preserve"> </w:t>
        </w:r>
        <w:r w:rsidRPr="00301C5C">
          <w:rPr>
            <w:rStyle w:val="Hipervnculo"/>
            <w:b w:val="0"/>
            <w:color w:val="auto"/>
          </w:rPr>
          <w:t>Documentos de la oferta económica “Sobre B”</w:t>
        </w:r>
        <w:r w:rsidRPr="00301C5C">
          <w:rPr>
            <w:webHidden/>
          </w:rPr>
          <w:tab/>
        </w:r>
        <w:r w:rsidRPr="00301C5C">
          <w:rPr>
            <w:webHidden/>
          </w:rPr>
          <w:fldChar w:fldCharType="begin"/>
        </w:r>
        <w:r w:rsidRPr="00301C5C">
          <w:rPr>
            <w:webHidden/>
          </w:rPr>
          <w:instrText xml:space="preserve"> PAGEREF _Toc160444337 \h </w:instrText>
        </w:r>
        <w:r w:rsidRPr="00301C5C">
          <w:rPr>
            <w:webHidden/>
          </w:rPr>
        </w:r>
        <w:r w:rsidRPr="00301C5C">
          <w:rPr>
            <w:webHidden/>
          </w:rPr>
          <w:fldChar w:fldCharType="separate"/>
        </w:r>
        <w:r w:rsidRPr="00301C5C">
          <w:rPr>
            <w:webHidden/>
          </w:rPr>
          <w:t>15</w:t>
        </w:r>
        <w:r w:rsidRPr="00301C5C">
          <w:rPr>
            <w:webHidden/>
          </w:rPr>
          <w:fldChar w:fldCharType="end"/>
        </w:r>
      </w:hyperlink>
    </w:p>
    <w:p w14:paraId="32DA1D51" w14:textId="1D7104B9" w:rsidR="00301C5C" w:rsidRPr="00301C5C" w:rsidRDefault="00000000">
      <w:pPr>
        <w:pStyle w:val="TDC2"/>
        <w:rPr>
          <w:rFonts w:ascii="Book Antiqua" w:eastAsiaTheme="minorEastAsia" w:hAnsi="Book Antiqua" w:cstheme="minorBidi"/>
          <w:b w:val="0"/>
          <w:sz w:val="22"/>
          <w:szCs w:val="22"/>
          <w:lang w:eastAsia="es-DO"/>
        </w:rPr>
      </w:pPr>
      <w:hyperlink w:anchor="_Toc16044433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Metodología de evaluación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16</w:t>
        </w:r>
        <w:r w:rsidR="00301C5C" w:rsidRPr="00301C5C">
          <w:rPr>
            <w:rFonts w:ascii="Book Antiqua" w:hAnsi="Book Antiqua"/>
            <w:b w:val="0"/>
            <w:webHidden/>
            <w:sz w:val="22"/>
          </w:rPr>
          <w:fldChar w:fldCharType="end"/>
        </w:r>
      </w:hyperlink>
    </w:p>
    <w:p w14:paraId="74A3867D" w14:textId="435A8243" w:rsidR="00301C5C" w:rsidRPr="00301C5C" w:rsidRDefault="00000000">
      <w:pPr>
        <w:pStyle w:val="TDC3"/>
        <w:rPr>
          <w:rFonts w:ascii="Book Antiqua" w:eastAsiaTheme="minorEastAsia" w:hAnsi="Book Antiqua" w:cstheme="minorBidi"/>
          <w:b w:val="0"/>
          <w:sz w:val="22"/>
          <w:szCs w:val="22"/>
          <w:lang w:eastAsia="es-DO"/>
        </w:rPr>
      </w:pPr>
      <w:hyperlink w:anchor="_Toc160444339" w:history="1">
        <w:r w:rsidR="00301C5C" w:rsidRPr="00301C5C">
          <w:rPr>
            <w:rStyle w:val="Hipervnculo"/>
            <w:rFonts w:ascii="Book Antiqua" w:hAnsi="Book Antiqua"/>
            <w:b w:val="0"/>
            <w:color w:val="auto"/>
            <w:sz w:val="22"/>
          </w:rPr>
          <w:t>12.1</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Metodología y criterios de evaluación de la oferta técnica “Sobre 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_Toc160444339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17</w:t>
        </w:r>
        <w:r w:rsidR="00301C5C" w:rsidRPr="00301C5C">
          <w:rPr>
            <w:rFonts w:ascii="Book Antiqua" w:hAnsi="Book Antiqua"/>
            <w:b w:val="0"/>
            <w:webHidden/>
            <w:sz w:val="22"/>
          </w:rPr>
          <w:fldChar w:fldCharType="end"/>
        </w:r>
      </w:hyperlink>
    </w:p>
    <w:p w14:paraId="406B4FFD" w14:textId="0AE361D7" w:rsidR="00301C5C" w:rsidRPr="00301C5C" w:rsidRDefault="00301C5C" w:rsidP="00301C5C">
      <w:pPr>
        <w:pStyle w:val="TDC1"/>
        <w:rPr>
          <w:rFonts w:eastAsiaTheme="minorEastAsia" w:cstheme="minorBidi"/>
          <w:szCs w:val="22"/>
          <w:lang w:val="es-DO"/>
        </w:rPr>
      </w:pPr>
      <w:r>
        <w:rPr>
          <w:rStyle w:val="Hipervnculo"/>
          <w:b w:val="0"/>
          <w:color w:val="auto"/>
          <w:u w:val="none"/>
        </w:rPr>
        <w:t xml:space="preserve">            </w:t>
      </w:r>
      <w:hyperlink w:anchor="_Toc160444340" w:history="1">
        <w:r w:rsidRPr="00301C5C">
          <w:rPr>
            <w:rStyle w:val="Hipervnculo"/>
            <w:b w:val="0"/>
            <w:color w:val="auto"/>
          </w:rPr>
          <w:t>12.1.1</w:t>
        </w:r>
        <w:r>
          <w:rPr>
            <w:rFonts w:eastAsiaTheme="minorEastAsia" w:cstheme="minorBidi"/>
            <w:szCs w:val="22"/>
            <w:lang w:val="es-DO"/>
          </w:rPr>
          <w:t xml:space="preserve">  </w:t>
        </w:r>
        <w:r w:rsidRPr="00301C5C">
          <w:rPr>
            <w:rStyle w:val="Hipervnculo"/>
            <w:b w:val="0"/>
            <w:color w:val="auto"/>
          </w:rPr>
          <w:t>Metodología y criterios de evaluación para la documentación legal</w:t>
        </w:r>
        <w:r w:rsidRPr="00301C5C">
          <w:rPr>
            <w:webHidden/>
          </w:rPr>
          <w:tab/>
        </w:r>
        <w:r w:rsidRPr="00301C5C">
          <w:rPr>
            <w:webHidden/>
          </w:rPr>
          <w:fldChar w:fldCharType="begin"/>
        </w:r>
        <w:r w:rsidRPr="00301C5C">
          <w:rPr>
            <w:webHidden/>
          </w:rPr>
          <w:instrText xml:space="preserve"> PAGEREF _Toc160444340 \h </w:instrText>
        </w:r>
        <w:r w:rsidRPr="00301C5C">
          <w:rPr>
            <w:webHidden/>
          </w:rPr>
        </w:r>
        <w:r w:rsidRPr="00301C5C">
          <w:rPr>
            <w:webHidden/>
          </w:rPr>
          <w:fldChar w:fldCharType="separate"/>
        </w:r>
        <w:r w:rsidRPr="00301C5C">
          <w:rPr>
            <w:webHidden/>
          </w:rPr>
          <w:t>17</w:t>
        </w:r>
        <w:r w:rsidRPr="00301C5C">
          <w:rPr>
            <w:webHidden/>
          </w:rPr>
          <w:fldChar w:fldCharType="end"/>
        </w:r>
      </w:hyperlink>
    </w:p>
    <w:p w14:paraId="6FE86A02" w14:textId="151181E1" w:rsidR="00301C5C" w:rsidRPr="00301C5C" w:rsidRDefault="00301C5C" w:rsidP="00301C5C">
      <w:pPr>
        <w:pStyle w:val="TDC1"/>
        <w:rPr>
          <w:rFonts w:eastAsiaTheme="minorEastAsia" w:cstheme="minorBidi"/>
          <w:szCs w:val="22"/>
          <w:lang w:val="es-DO"/>
        </w:rPr>
      </w:pPr>
      <w:r w:rsidRPr="00301C5C">
        <w:rPr>
          <w:rStyle w:val="Hipervnculo"/>
          <w:b w:val="0"/>
          <w:color w:val="auto"/>
          <w:u w:val="none"/>
        </w:rPr>
        <w:t xml:space="preserve"> </w:t>
      </w:r>
      <w:r>
        <w:rPr>
          <w:rStyle w:val="Hipervnculo"/>
          <w:b w:val="0"/>
          <w:color w:val="auto"/>
          <w:u w:val="none"/>
        </w:rPr>
        <w:t xml:space="preserve">           </w:t>
      </w:r>
      <w:hyperlink w:anchor="_Toc160444341" w:history="1">
        <w:r w:rsidRPr="00301C5C">
          <w:rPr>
            <w:rStyle w:val="Hipervnculo"/>
            <w:b w:val="0"/>
            <w:color w:val="auto"/>
            <w:u w:val="none"/>
          </w:rPr>
          <w:t>12.1.2</w:t>
        </w:r>
        <w:r>
          <w:rPr>
            <w:rFonts w:eastAsiaTheme="minorEastAsia" w:cstheme="minorBidi"/>
            <w:szCs w:val="22"/>
            <w:lang w:val="es-DO"/>
          </w:rPr>
          <w:t xml:space="preserve">  </w:t>
        </w:r>
        <w:r w:rsidRPr="00301C5C">
          <w:rPr>
            <w:rStyle w:val="Hipervnculo"/>
            <w:b w:val="0"/>
            <w:color w:val="auto"/>
            <w:u w:val="none"/>
          </w:rPr>
          <w:t>Metodología y criterios de evaluación para la documentación financiera</w:t>
        </w:r>
        <w:r w:rsidRPr="00301C5C">
          <w:rPr>
            <w:webHidden/>
          </w:rPr>
          <w:tab/>
        </w:r>
        <w:r w:rsidRPr="00301C5C">
          <w:rPr>
            <w:webHidden/>
          </w:rPr>
          <w:fldChar w:fldCharType="begin"/>
        </w:r>
        <w:r w:rsidRPr="00301C5C">
          <w:rPr>
            <w:webHidden/>
          </w:rPr>
          <w:instrText xml:space="preserve"> PAGEREF _Toc160444341 \h </w:instrText>
        </w:r>
        <w:r w:rsidRPr="00301C5C">
          <w:rPr>
            <w:webHidden/>
          </w:rPr>
        </w:r>
        <w:r w:rsidRPr="00301C5C">
          <w:rPr>
            <w:webHidden/>
          </w:rPr>
          <w:fldChar w:fldCharType="separate"/>
        </w:r>
        <w:r w:rsidRPr="00301C5C">
          <w:rPr>
            <w:webHidden/>
          </w:rPr>
          <w:t>18</w:t>
        </w:r>
        <w:r w:rsidRPr="00301C5C">
          <w:rPr>
            <w:webHidden/>
          </w:rPr>
          <w:fldChar w:fldCharType="end"/>
        </w:r>
      </w:hyperlink>
    </w:p>
    <w:p w14:paraId="4237CB68" w14:textId="7C039CB9" w:rsidR="00301C5C" w:rsidRPr="00301C5C" w:rsidRDefault="00301C5C" w:rsidP="00301C5C">
      <w:pPr>
        <w:pStyle w:val="TDC1"/>
        <w:rPr>
          <w:rFonts w:eastAsiaTheme="minorEastAsia" w:cstheme="minorBidi"/>
          <w:szCs w:val="22"/>
          <w:lang w:val="es-DO"/>
        </w:rPr>
      </w:pPr>
      <w:r>
        <w:rPr>
          <w:rStyle w:val="Hipervnculo"/>
          <w:b w:val="0"/>
          <w:color w:val="auto"/>
          <w:u w:val="none"/>
        </w:rPr>
        <w:t xml:space="preserve">            </w:t>
      </w:r>
      <w:hyperlink w:anchor="_Toc160444342" w:history="1">
        <w:r w:rsidRPr="00301C5C">
          <w:rPr>
            <w:rStyle w:val="Hipervnculo"/>
            <w:b w:val="0"/>
            <w:color w:val="auto"/>
            <w:u w:val="none"/>
          </w:rPr>
          <w:t>12.1.3</w:t>
        </w:r>
        <w:r>
          <w:rPr>
            <w:rStyle w:val="Hipervnculo"/>
            <w:b w:val="0"/>
            <w:color w:val="auto"/>
            <w:u w:val="none"/>
          </w:rPr>
          <w:t xml:space="preserve"> </w:t>
        </w:r>
        <w:r w:rsidRPr="00301C5C">
          <w:rPr>
            <w:rStyle w:val="Hipervnculo"/>
            <w:b w:val="0"/>
            <w:color w:val="auto"/>
            <w:u w:val="none"/>
          </w:rPr>
          <w:t>Metodología y criterios de evaluación para la documentación técnica</w:t>
        </w:r>
        <w:r w:rsidRPr="00301C5C">
          <w:rPr>
            <w:webHidden/>
          </w:rPr>
          <w:tab/>
        </w:r>
        <w:r w:rsidRPr="00301C5C">
          <w:rPr>
            <w:webHidden/>
          </w:rPr>
          <w:fldChar w:fldCharType="begin"/>
        </w:r>
        <w:r w:rsidRPr="00301C5C">
          <w:rPr>
            <w:webHidden/>
          </w:rPr>
          <w:instrText xml:space="preserve"> PAGEREF _Toc160444342 \h </w:instrText>
        </w:r>
        <w:r w:rsidRPr="00301C5C">
          <w:rPr>
            <w:webHidden/>
          </w:rPr>
        </w:r>
        <w:r w:rsidRPr="00301C5C">
          <w:rPr>
            <w:webHidden/>
          </w:rPr>
          <w:fldChar w:fldCharType="separate"/>
        </w:r>
        <w:r w:rsidRPr="00301C5C">
          <w:rPr>
            <w:webHidden/>
          </w:rPr>
          <w:t>19</w:t>
        </w:r>
        <w:r w:rsidRPr="00301C5C">
          <w:rPr>
            <w:webHidden/>
          </w:rPr>
          <w:fldChar w:fldCharType="end"/>
        </w:r>
      </w:hyperlink>
    </w:p>
    <w:p w14:paraId="71833835" w14:textId="11733149" w:rsidR="00301C5C" w:rsidRPr="00301C5C" w:rsidRDefault="00000000">
      <w:pPr>
        <w:pStyle w:val="TDC3"/>
        <w:rPr>
          <w:rFonts w:ascii="Book Antiqua" w:eastAsiaTheme="minorEastAsia" w:hAnsi="Book Antiqua" w:cstheme="minorBidi"/>
          <w:b w:val="0"/>
          <w:sz w:val="22"/>
          <w:szCs w:val="22"/>
          <w:lang w:eastAsia="es-DO"/>
        </w:rPr>
      </w:pPr>
      <w:hyperlink w:anchor="_Toc160444343" w:history="1">
        <w:r w:rsidR="00301C5C" w:rsidRPr="00301C5C">
          <w:rPr>
            <w:rStyle w:val="Hipervnculo"/>
            <w:rFonts w:ascii="Book Antiqua" w:hAnsi="Book Antiqua"/>
            <w:b w:val="0"/>
            <w:color w:val="auto"/>
            <w:sz w:val="22"/>
          </w:rPr>
          <w:t>12.2</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Metodología y criterios de evaluación de oferta económica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31</w:t>
        </w:r>
        <w:r w:rsidR="00301C5C" w:rsidRPr="00301C5C">
          <w:rPr>
            <w:rFonts w:ascii="Book Antiqua" w:hAnsi="Book Antiqua"/>
            <w:b w:val="0"/>
            <w:webHidden/>
            <w:sz w:val="22"/>
          </w:rPr>
          <w:fldChar w:fldCharType="end"/>
        </w:r>
      </w:hyperlink>
    </w:p>
    <w:p w14:paraId="52104AE1" w14:textId="6704C52E" w:rsidR="00301C5C" w:rsidRPr="00301C5C" w:rsidRDefault="00000000">
      <w:pPr>
        <w:pStyle w:val="TDC3"/>
        <w:rPr>
          <w:rFonts w:ascii="Book Antiqua" w:eastAsiaTheme="minorEastAsia" w:hAnsi="Book Antiqua" w:cstheme="minorBidi"/>
          <w:b w:val="0"/>
          <w:sz w:val="22"/>
          <w:szCs w:val="22"/>
          <w:lang w:eastAsia="es-DO"/>
        </w:rPr>
      </w:pPr>
      <w:hyperlink w:anchor="_Toc160444344" w:history="1">
        <w:r w:rsidR="00301C5C" w:rsidRPr="00301C5C">
          <w:rPr>
            <w:rStyle w:val="Hipervnculo"/>
            <w:rFonts w:ascii="Book Antiqua" w:hAnsi="Book Antiqua"/>
            <w:b w:val="0"/>
            <w:color w:val="auto"/>
            <w:sz w:val="22"/>
          </w:rPr>
          <w:t>12.3</w:t>
        </w:r>
        <w:r w:rsidR="00301C5C">
          <w:rPr>
            <w:rFonts w:ascii="Book Antiqua" w:eastAsiaTheme="minorEastAsia" w:hAnsi="Book Antiqua" w:cstheme="minorBidi"/>
            <w:b w:val="0"/>
            <w:sz w:val="22"/>
            <w:szCs w:val="22"/>
            <w:lang w:eastAsia="es-DO"/>
          </w:rPr>
          <w:t xml:space="preserve">   </w:t>
        </w:r>
        <w:r w:rsidR="00301C5C" w:rsidRPr="00301C5C">
          <w:rPr>
            <w:rStyle w:val="Hipervnculo"/>
            <w:rFonts w:ascii="Book Antiqua" w:hAnsi="Book Antiqua"/>
            <w:b w:val="0"/>
            <w:color w:val="auto"/>
            <w:sz w:val="22"/>
          </w:rPr>
          <w:t>Criterio de adjudicación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34</w:t>
        </w:r>
        <w:r w:rsidR="00301C5C" w:rsidRPr="00301C5C">
          <w:rPr>
            <w:rFonts w:ascii="Book Antiqua" w:hAnsi="Book Antiqua"/>
            <w:b w:val="0"/>
            <w:webHidden/>
            <w:sz w:val="22"/>
          </w:rPr>
          <w:fldChar w:fldCharType="end"/>
        </w:r>
      </w:hyperlink>
    </w:p>
    <w:p w14:paraId="33A9284E" w14:textId="77777777" w:rsidR="00301C5C" w:rsidRPr="00301C5C" w:rsidRDefault="00301C5C" w:rsidP="00301C5C">
      <w:pPr>
        <w:pStyle w:val="TDC1"/>
        <w:rPr>
          <w:rStyle w:val="Hipervnculo"/>
          <w:b w:val="0"/>
          <w:color w:val="auto"/>
        </w:rPr>
      </w:pPr>
    </w:p>
    <w:p w14:paraId="56157CDE" w14:textId="3B89E1D3" w:rsidR="00301C5C" w:rsidRPr="00301C5C" w:rsidRDefault="00000000" w:rsidP="00301C5C">
      <w:pPr>
        <w:pStyle w:val="TDC1"/>
        <w:rPr>
          <w:rFonts w:eastAsiaTheme="minorEastAsia" w:cstheme="minorBidi"/>
          <w:szCs w:val="22"/>
          <w:lang w:val="es-DO"/>
        </w:rPr>
      </w:pPr>
      <w:hyperlink w:anchor="_Toc160444345" w:history="1">
        <w:r w:rsidR="00301C5C" w:rsidRPr="00301C5C">
          <w:rPr>
            <w:rStyle w:val="Hipervnculo"/>
            <w:color w:val="auto"/>
          </w:rPr>
          <w:t>SECCIÓN II: RECEPCIÓN, APERTURA, EVALUACIÓN Y ADJUDICACIÓN</w:t>
        </w:r>
        <w:r w:rsidR="00301C5C" w:rsidRPr="00301C5C">
          <w:rPr>
            <w:webHidden/>
          </w:rPr>
          <w:tab/>
        </w:r>
        <w:r w:rsidR="00301C5C" w:rsidRPr="00301C5C">
          <w:rPr>
            <w:webHidden/>
          </w:rPr>
          <w:fldChar w:fldCharType="begin"/>
        </w:r>
        <w:r w:rsidR="00301C5C" w:rsidRPr="00301C5C">
          <w:rPr>
            <w:webHidden/>
          </w:rPr>
          <w:instrText xml:space="preserve"> PAGEREF _Toc160444345 \h </w:instrText>
        </w:r>
        <w:r w:rsidR="00301C5C" w:rsidRPr="00301C5C">
          <w:rPr>
            <w:webHidden/>
          </w:rPr>
        </w:r>
        <w:r w:rsidR="00301C5C" w:rsidRPr="00301C5C">
          <w:rPr>
            <w:webHidden/>
          </w:rPr>
          <w:fldChar w:fldCharType="separate"/>
        </w:r>
        <w:r w:rsidR="00301C5C" w:rsidRPr="00301C5C">
          <w:rPr>
            <w:webHidden/>
          </w:rPr>
          <w:t>34</w:t>
        </w:r>
        <w:r w:rsidR="00301C5C" w:rsidRPr="00301C5C">
          <w:rPr>
            <w:webHidden/>
          </w:rPr>
          <w:fldChar w:fldCharType="end"/>
        </w:r>
      </w:hyperlink>
    </w:p>
    <w:p w14:paraId="11643667" w14:textId="24B21B36" w:rsidR="00301C5C" w:rsidRPr="00301C5C" w:rsidRDefault="00000000">
      <w:pPr>
        <w:pStyle w:val="TDC2"/>
        <w:rPr>
          <w:rFonts w:ascii="Book Antiqua" w:eastAsiaTheme="minorEastAsia" w:hAnsi="Book Antiqua" w:cstheme="minorBidi"/>
          <w:b w:val="0"/>
          <w:sz w:val="22"/>
          <w:szCs w:val="22"/>
          <w:lang w:eastAsia="es-DO"/>
        </w:rPr>
      </w:pPr>
      <w:hyperlink w:anchor="_Toc16044434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Recepción de ofertas técnicas “Sobre A” y ofertas económicas “Sobre B”</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34</w:t>
        </w:r>
        <w:r w:rsidR="00301C5C" w:rsidRPr="00301C5C">
          <w:rPr>
            <w:rFonts w:ascii="Book Antiqua" w:hAnsi="Book Antiqua"/>
            <w:b w:val="0"/>
            <w:webHidden/>
            <w:sz w:val="22"/>
          </w:rPr>
          <w:fldChar w:fldCharType="end"/>
        </w:r>
      </w:hyperlink>
    </w:p>
    <w:p w14:paraId="4C87DA85" w14:textId="493C53DB" w:rsidR="00301C5C" w:rsidRPr="00301C5C" w:rsidRDefault="00000000">
      <w:pPr>
        <w:pStyle w:val="TDC2"/>
        <w:rPr>
          <w:rFonts w:ascii="Book Antiqua" w:eastAsiaTheme="minorEastAsia" w:hAnsi="Book Antiqua" w:cstheme="minorBidi"/>
          <w:b w:val="0"/>
          <w:sz w:val="22"/>
          <w:szCs w:val="22"/>
          <w:lang w:eastAsia="es-DO"/>
        </w:rPr>
      </w:pPr>
      <w:hyperlink w:anchor="_Toc160444347"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Apertura de ofertas técnicas “Sobre 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_Toc160444347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35</w:t>
        </w:r>
        <w:r w:rsidR="00301C5C" w:rsidRPr="00301C5C">
          <w:rPr>
            <w:rFonts w:ascii="Book Antiqua" w:hAnsi="Book Antiqua"/>
            <w:b w:val="0"/>
            <w:webHidden/>
            <w:sz w:val="22"/>
          </w:rPr>
          <w:fldChar w:fldCharType="end"/>
        </w:r>
      </w:hyperlink>
    </w:p>
    <w:p w14:paraId="12D6F6A3" w14:textId="5410C976" w:rsidR="00301C5C" w:rsidRPr="00301C5C" w:rsidRDefault="00000000">
      <w:pPr>
        <w:pStyle w:val="TDC2"/>
        <w:rPr>
          <w:rFonts w:ascii="Book Antiqua" w:eastAsiaTheme="minorEastAsia" w:hAnsi="Book Antiqua" w:cstheme="minorBidi"/>
          <w:b w:val="0"/>
          <w:sz w:val="22"/>
          <w:szCs w:val="22"/>
          <w:lang w:eastAsia="es-DO"/>
        </w:rPr>
      </w:pPr>
      <w:hyperlink w:anchor="_Toc16044434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Evaluación de ofertas técnicas “Sobre A”, aclaraciones y subsanación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35</w:t>
        </w:r>
        <w:r w:rsidR="00301C5C" w:rsidRPr="00301C5C">
          <w:rPr>
            <w:rFonts w:ascii="Book Antiqua" w:hAnsi="Book Antiqua"/>
            <w:b w:val="0"/>
            <w:webHidden/>
            <w:sz w:val="22"/>
          </w:rPr>
          <w:fldChar w:fldCharType="end"/>
        </w:r>
      </w:hyperlink>
    </w:p>
    <w:p w14:paraId="5BC08848" w14:textId="2FE65C51" w:rsidR="00301C5C" w:rsidRPr="00301C5C" w:rsidRDefault="00000000">
      <w:pPr>
        <w:pStyle w:val="TDC2"/>
        <w:rPr>
          <w:rFonts w:ascii="Book Antiqua" w:eastAsiaTheme="minorEastAsia" w:hAnsi="Book Antiqua" w:cstheme="minorBidi"/>
          <w:b w:val="0"/>
          <w:sz w:val="22"/>
          <w:szCs w:val="22"/>
          <w:lang w:eastAsia="es-DO"/>
        </w:rPr>
      </w:pPr>
      <w:hyperlink w:anchor="_Toc160444349"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Debida diligencia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_Toc160444349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36</w:t>
        </w:r>
        <w:r w:rsidR="00301C5C" w:rsidRPr="00301C5C">
          <w:rPr>
            <w:rFonts w:ascii="Book Antiqua" w:hAnsi="Book Antiqua"/>
            <w:b w:val="0"/>
            <w:webHidden/>
            <w:sz w:val="22"/>
          </w:rPr>
          <w:fldChar w:fldCharType="end"/>
        </w:r>
      </w:hyperlink>
    </w:p>
    <w:p w14:paraId="04390D6C" w14:textId="7295C45D" w:rsidR="00301C5C" w:rsidRPr="00301C5C" w:rsidRDefault="00000000">
      <w:pPr>
        <w:pStyle w:val="TDC2"/>
        <w:rPr>
          <w:rFonts w:ascii="Book Antiqua" w:eastAsiaTheme="minorEastAsia" w:hAnsi="Book Antiqua" w:cstheme="minorBidi"/>
          <w:b w:val="0"/>
          <w:sz w:val="22"/>
          <w:szCs w:val="22"/>
          <w:lang w:eastAsia="es-DO"/>
        </w:rPr>
      </w:pPr>
      <w:hyperlink w:anchor="_Toc16044435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Apertura y evaluación de las ofertas económicas “Sobre B”</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37</w:t>
        </w:r>
        <w:r w:rsidR="00301C5C" w:rsidRPr="00301C5C">
          <w:rPr>
            <w:rFonts w:ascii="Book Antiqua" w:hAnsi="Book Antiqua"/>
            <w:b w:val="0"/>
            <w:webHidden/>
            <w:sz w:val="22"/>
          </w:rPr>
          <w:fldChar w:fldCharType="end"/>
        </w:r>
      </w:hyperlink>
    </w:p>
    <w:p w14:paraId="1BC4A4DB" w14:textId="1EFE563E" w:rsidR="00301C5C" w:rsidRPr="00301C5C" w:rsidRDefault="00000000">
      <w:pPr>
        <w:pStyle w:val="TDC2"/>
        <w:rPr>
          <w:rFonts w:ascii="Book Antiqua" w:eastAsiaTheme="minorEastAsia" w:hAnsi="Book Antiqua" w:cstheme="minorBidi"/>
          <w:b w:val="0"/>
          <w:sz w:val="22"/>
          <w:szCs w:val="22"/>
          <w:lang w:eastAsia="es-DO"/>
        </w:rPr>
      </w:pPr>
      <w:hyperlink w:anchor="_Toc16044435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Subsanación de la garantía de seriedad de la oferta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38</w:t>
        </w:r>
        <w:r w:rsidR="00301C5C" w:rsidRPr="00301C5C">
          <w:rPr>
            <w:rFonts w:ascii="Book Antiqua" w:hAnsi="Book Antiqua"/>
            <w:b w:val="0"/>
            <w:webHidden/>
            <w:sz w:val="22"/>
          </w:rPr>
          <w:fldChar w:fldCharType="end"/>
        </w:r>
      </w:hyperlink>
    </w:p>
    <w:p w14:paraId="61F51702" w14:textId="792A5136" w:rsidR="00301C5C" w:rsidRPr="00301C5C" w:rsidRDefault="00000000">
      <w:pPr>
        <w:pStyle w:val="TDC2"/>
        <w:rPr>
          <w:rFonts w:ascii="Book Antiqua" w:eastAsiaTheme="minorEastAsia" w:hAnsi="Book Antiqua" w:cstheme="minorBidi"/>
          <w:b w:val="0"/>
          <w:sz w:val="22"/>
          <w:szCs w:val="22"/>
          <w:lang w:eastAsia="es-DO"/>
        </w:rPr>
      </w:pPr>
      <w:hyperlink w:anchor="_Toc16044435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Confidencialidad de la evaluación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38</w:t>
        </w:r>
        <w:r w:rsidR="00301C5C" w:rsidRPr="00301C5C">
          <w:rPr>
            <w:rFonts w:ascii="Book Antiqua" w:hAnsi="Book Antiqua"/>
            <w:b w:val="0"/>
            <w:webHidden/>
            <w:sz w:val="22"/>
          </w:rPr>
          <w:fldChar w:fldCharType="end"/>
        </w:r>
      </w:hyperlink>
    </w:p>
    <w:p w14:paraId="1280A370" w14:textId="32D94B0B" w:rsidR="00301C5C" w:rsidRPr="00301C5C" w:rsidRDefault="00000000">
      <w:pPr>
        <w:pStyle w:val="TDC2"/>
        <w:rPr>
          <w:rFonts w:ascii="Book Antiqua" w:eastAsiaTheme="minorEastAsia" w:hAnsi="Book Antiqua" w:cstheme="minorBidi"/>
          <w:b w:val="0"/>
          <w:sz w:val="22"/>
          <w:szCs w:val="22"/>
          <w:lang w:eastAsia="es-DO"/>
        </w:rPr>
      </w:pPr>
      <w:hyperlink w:anchor="_Toc16044435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8.</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Desempate de ofertas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38</w:t>
        </w:r>
        <w:r w:rsidR="00301C5C" w:rsidRPr="00301C5C">
          <w:rPr>
            <w:rFonts w:ascii="Book Antiqua" w:hAnsi="Book Antiqua"/>
            <w:b w:val="0"/>
            <w:webHidden/>
            <w:sz w:val="22"/>
          </w:rPr>
          <w:fldChar w:fldCharType="end"/>
        </w:r>
      </w:hyperlink>
    </w:p>
    <w:p w14:paraId="6C0AAEE4" w14:textId="4327A9FB" w:rsidR="00301C5C" w:rsidRPr="00301C5C" w:rsidRDefault="00000000">
      <w:pPr>
        <w:pStyle w:val="TDC2"/>
        <w:rPr>
          <w:rFonts w:ascii="Book Antiqua" w:eastAsiaTheme="minorEastAsia" w:hAnsi="Book Antiqua" w:cstheme="minorBidi"/>
          <w:b w:val="0"/>
          <w:sz w:val="22"/>
          <w:szCs w:val="22"/>
          <w:lang w:eastAsia="es-DO"/>
        </w:rPr>
      </w:pPr>
      <w:hyperlink w:anchor="_Toc16044435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9.</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Adjudicación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39</w:t>
        </w:r>
        <w:r w:rsidR="00301C5C" w:rsidRPr="00301C5C">
          <w:rPr>
            <w:rFonts w:ascii="Book Antiqua" w:hAnsi="Book Antiqua"/>
            <w:b w:val="0"/>
            <w:webHidden/>
            <w:sz w:val="22"/>
          </w:rPr>
          <w:fldChar w:fldCharType="end"/>
        </w:r>
      </w:hyperlink>
    </w:p>
    <w:p w14:paraId="70E44B4C" w14:textId="0619F4E3" w:rsidR="00301C5C" w:rsidRPr="00301C5C" w:rsidRDefault="00000000">
      <w:pPr>
        <w:pStyle w:val="TDC2"/>
        <w:rPr>
          <w:rFonts w:ascii="Book Antiqua" w:eastAsiaTheme="minorEastAsia" w:hAnsi="Book Antiqua" w:cstheme="minorBidi"/>
          <w:b w:val="0"/>
          <w:sz w:val="22"/>
          <w:szCs w:val="22"/>
          <w:lang w:eastAsia="es-DO"/>
        </w:rPr>
      </w:pPr>
      <w:hyperlink w:anchor="_Toc160444355"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10.</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Garantías del fiel cumplimiento de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_Toc160444355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39</w:t>
        </w:r>
        <w:r w:rsidR="00301C5C" w:rsidRPr="00301C5C">
          <w:rPr>
            <w:rFonts w:ascii="Book Antiqua" w:hAnsi="Book Antiqua"/>
            <w:b w:val="0"/>
            <w:webHidden/>
            <w:sz w:val="22"/>
          </w:rPr>
          <w:fldChar w:fldCharType="end"/>
        </w:r>
      </w:hyperlink>
    </w:p>
    <w:p w14:paraId="0129A729" w14:textId="7698205B" w:rsidR="00301C5C" w:rsidRPr="00301C5C" w:rsidRDefault="00000000">
      <w:pPr>
        <w:pStyle w:val="TDC2"/>
        <w:rPr>
          <w:rFonts w:ascii="Book Antiqua" w:eastAsiaTheme="minorEastAsia" w:hAnsi="Book Antiqua" w:cstheme="minorBidi"/>
          <w:b w:val="0"/>
          <w:sz w:val="22"/>
          <w:szCs w:val="22"/>
          <w:lang w:eastAsia="es-DO"/>
        </w:rPr>
      </w:pPr>
      <w:hyperlink w:anchor="_Toc16044435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Adjudicaciones posteriores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40</w:t>
        </w:r>
        <w:r w:rsidR="00301C5C" w:rsidRPr="00301C5C">
          <w:rPr>
            <w:rFonts w:ascii="Book Antiqua" w:hAnsi="Book Antiqua"/>
            <w:b w:val="0"/>
            <w:webHidden/>
            <w:sz w:val="22"/>
          </w:rPr>
          <w:fldChar w:fldCharType="end"/>
        </w:r>
      </w:hyperlink>
    </w:p>
    <w:p w14:paraId="760D056F" w14:textId="77777777" w:rsidR="00301C5C" w:rsidRDefault="00301C5C" w:rsidP="00301C5C">
      <w:pPr>
        <w:pStyle w:val="TDC1"/>
        <w:rPr>
          <w:rStyle w:val="Hipervnculo"/>
          <w:b w:val="0"/>
          <w:color w:val="auto"/>
        </w:rPr>
      </w:pPr>
    </w:p>
    <w:p w14:paraId="35FE8FCF" w14:textId="713AC10D" w:rsidR="00301C5C" w:rsidRPr="00301C5C" w:rsidRDefault="00000000" w:rsidP="00301C5C">
      <w:pPr>
        <w:pStyle w:val="TDC1"/>
        <w:rPr>
          <w:rFonts w:eastAsiaTheme="minorEastAsia" w:cstheme="minorBidi"/>
          <w:szCs w:val="22"/>
          <w:lang w:val="es-DO"/>
        </w:rPr>
      </w:pPr>
      <w:hyperlink w:anchor="_Toc160444357" w:history="1">
        <w:r w:rsidR="00301C5C" w:rsidRPr="00301C5C">
          <w:rPr>
            <w:rStyle w:val="Hipervnculo"/>
            <w:color w:val="auto"/>
          </w:rPr>
          <w:t>SECCIÓN III: DISPOSICIONES GENERALES PARA EL CONTRATO</w:t>
        </w:r>
        <w:r w:rsidR="00301C5C" w:rsidRPr="00301C5C">
          <w:rPr>
            <w:webHidden/>
          </w:rPr>
          <w:tab/>
        </w:r>
        <w:r w:rsidR="00301C5C" w:rsidRPr="00301C5C">
          <w:rPr>
            <w:webHidden/>
          </w:rPr>
          <w:fldChar w:fldCharType="begin"/>
        </w:r>
        <w:r w:rsidR="00301C5C" w:rsidRPr="00301C5C">
          <w:rPr>
            <w:webHidden/>
          </w:rPr>
          <w:instrText xml:space="preserve"> PAGEREF _Toc160444357 \h </w:instrText>
        </w:r>
        <w:r w:rsidR="00301C5C" w:rsidRPr="00301C5C">
          <w:rPr>
            <w:webHidden/>
          </w:rPr>
        </w:r>
        <w:r w:rsidR="00301C5C" w:rsidRPr="00301C5C">
          <w:rPr>
            <w:webHidden/>
          </w:rPr>
          <w:fldChar w:fldCharType="separate"/>
        </w:r>
        <w:r w:rsidR="00301C5C" w:rsidRPr="00301C5C">
          <w:rPr>
            <w:webHidden/>
          </w:rPr>
          <w:t>40</w:t>
        </w:r>
        <w:r w:rsidR="00301C5C" w:rsidRPr="00301C5C">
          <w:rPr>
            <w:webHidden/>
          </w:rPr>
          <w:fldChar w:fldCharType="end"/>
        </w:r>
      </w:hyperlink>
    </w:p>
    <w:p w14:paraId="01DFCFB9" w14:textId="77F30B71" w:rsidR="00301C5C" w:rsidRPr="00301C5C" w:rsidRDefault="00000000">
      <w:pPr>
        <w:pStyle w:val="TDC2"/>
        <w:rPr>
          <w:rFonts w:ascii="Book Antiqua" w:eastAsiaTheme="minorEastAsia" w:hAnsi="Book Antiqua" w:cstheme="minorBidi"/>
          <w:b w:val="0"/>
          <w:sz w:val="22"/>
          <w:szCs w:val="22"/>
          <w:lang w:eastAsia="es-DO"/>
        </w:rPr>
      </w:pPr>
      <w:hyperlink w:anchor="_Toc16044435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Plazo para la suscripción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40</w:t>
        </w:r>
        <w:r w:rsidR="00301C5C" w:rsidRPr="00301C5C">
          <w:rPr>
            <w:rFonts w:ascii="Book Antiqua" w:hAnsi="Book Antiqua"/>
            <w:b w:val="0"/>
            <w:webHidden/>
            <w:sz w:val="22"/>
          </w:rPr>
          <w:fldChar w:fldCharType="end"/>
        </w:r>
      </w:hyperlink>
    </w:p>
    <w:p w14:paraId="02308AC8" w14:textId="26BB7CC1" w:rsidR="00301C5C" w:rsidRPr="00301C5C" w:rsidRDefault="00000000">
      <w:pPr>
        <w:pStyle w:val="TDC2"/>
        <w:rPr>
          <w:rFonts w:ascii="Book Antiqua" w:eastAsiaTheme="minorEastAsia" w:hAnsi="Book Antiqua" w:cstheme="minorBidi"/>
          <w:b w:val="0"/>
          <w:sz w:val="22"/>
          <w:szCs w:val="22"/>
          <w:lang w:eastAsia="es-DO"/>
        </w:rPr>
      </w:pPr>
      <w:hyperlink w:anchor="_Toc160444359"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Validez y perfeccionamiento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_Toc160444359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40</w:t>
        </w:r>
        <w:r w:rsidR="00301C5C" w:rsidRPr="00301C5C">
          <w:rPr>
            <w:rFonts w:ascii="Book Antiqua" w:hAnsi="Book Antiqua"/>
            <w:b w:val="0"/>
            <w:webHidden/>
            <w:sz w:val="22"/>
          </w:rPr>
          <w:fldChar w:fldCharType="end"/>
        </w:r>
      </w:hyperlink>
    </w:p>
    <w:p w14:paraId="1B48D255" w14:textId="00A4EFA2" w:rsidR="00301C5C" w:rsidRPr="00301C5C" w:rsidRDefault="00000000">
      <w:pPr>
        <w:pStyle w:val="TDC2"/>
        <w:rPr>
          <w:rFonts w:ascii="Book Antiqua" w:eastAsiaTheme="minorEastAsia" w:hAnsi="Book Antiqua" w:cstheme="minorBidi"/>
          <w:b w:val="0"/>
          <w:sz w:val="22"/>
          <w:szCs w:val="22"/>
          <w:lang w:eastAsia="es-DO"/>
        </w:rPr>
      </w:pPr>
      <w:hyperlink w:anchor="_Toc16044436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Gastos legales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41</w:t>
        </w:r>
        <w:r w:rsidR="00301C5C" w:rsidRPr="00301C5C">
          <w:rPr>
            <w:rFonts w:ascii="Book Antiqua" w:hAnsi="Book Antiqua"/>
            <w:b w:val="0"/>
            <w:webHidden/>
            <w:sz w:val="22"/>
          </w:rPr>
          <w:fldChar w:fldCharType="end"/>
        </w:r>
      </w:hyperlink>
    </w:p>
    <w:p w14:paraId="53B9CFC7" w14:textId="07E55EDE" w:rsidR="00301C5C" w:rsidRPr="00301C5C" w:rsidRDefault="00000000">
      <w:pPr>
        <w:pStyle w:val="TDC2"/>
        <w:rPr>
          <w:rFonts w:ascii="Book Antiqua" w:eastAsiaTheme="minorEastAsia" w:hAnsi="Book Antiqua" w:cstheme="minorBidi"/>
          <w:b w:val="0"/>
          <w:sz w:val="22"/>
          <w:szCs w:val="22"/>
          <w:lang w:eastAsia="es-DO"/>
        </w:rPr>
      </w:pPr>
      <w:hyperlink w:anchor="_Toc16044436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Vigencia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41</w:t>
        </w:r>
        <w:r w:rsidR="00301C5C" w:rsidRPr="00301C5C">
          <w:rPr>
            <w:rFonts w:ascii="Book Antiqua" w:hAnsi="Book Antiqua"/>
            <w:b w:val="0"/>
            <w:webHidden/>
            <w:sz w:val="22"/>
          </w:rPr>
          <w:fldChar w:fldCharType="end"/>
        </w:r>
      </w:hyperlink>
    </w:p>
    <w:p w14:paraId="1A64F3BD" w14:textId="5D5FDF8E" w:rsidR="00301C5C" w:rsidRPr="00301C5C" w:rsidRDefault="00000000">
      <w:pPr>
        <w:pStyle w:val="TDC2"/>
        <w:rPr>
          <w:rFonts w:ascii="Book Antiqua" w:eastAsiaTheme="minorEastAsia" w:hAnsi="Book Antiqua" w:cstheme="minorBidi"/>
          <w:b w:val="0"/>
          <w:sz w:val="22"/>
          <w:szCs w:val="22"/>
          <w:lang w:eastAsia="es-DO"/>
        </w:rPr>
      </w:pPr>
      <w:hyperlink w:anchor="_Toc16044436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Supervisor o responsable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41</w:t>
        </w:r>
        <w:r w:rsidR="00301C5C" w:rsidRPr="00301C5C">
          <w:rPr>
            <w:rFonts w:ascii="Book Antiqua" w:hAnsi="Book Antiqua"/>
            <w:b w:val="0"/>
            <w:webHidden/>
            <w:sz w:val="22"/>
          </w:rPr>
          <w:fldChar w:fldCharType="end"/>
        </w:r>
      </w:hyperlink>
    </w:p>
    <w:p w14:paraId="2DE76976" w14:textId="7B8CF461" w:rsidR="00301C5C" w:rsidRPr="00301C5C" w:rsidRDefault="00000000">
      <w:pPr>
        <w:pStyle w:val="TDC2"/>
        <w:rPr>
          <w:rFonts w:ascii="Book Antiqua" w:eastAsiaTheme="minorEastAsia" w:hAnsi="Book Antiqua" w:cstheme="minorBidi"/>
          <w:b w:val="0"/>
          <w:sz w:val="22"/>
          <w:szCs w:val="22"/>
          <w:lang w:eastAsia="es-DO"/>
        </w:rPr>
      </w:pPr>
      <w:hyperlink w:anchor="_Toc16044436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Anticipo y Garantía de buen uso de anticipo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41</w:t>
        </w:r>
        <w:r w:rsidR="00301C5C" w:rsidRPr="00301C5C">
          <w:rPr>
            <w:rFonts w:ascii="Book Antiqua" w:hAnsi="Book Antiqua"/>
            <w:b w:val="0"/>
            <w:webHidden/>
            <w:sz w:val="22"/>
          </w:rPr>
          <w:fldChar w:fldCharType="end"/>
        </w:r>
      </w:hyperlink>
    </w:p>
    <w:p w14:paraId="21C59881" w14:textId="7D5B2CDC" w:rsidR="00301C5C" w:rsidRPr="00301C5C" w:rsidRDefault="00000000">
      <w:pPr>
        <w:pStyle w:val="TDC2"/>
        <w:rPr>
          <w:rFonts w:ascii="Book Antiqua" w:eastAsiaTheme="minorEastAsia" w:hAnsi="Book Antiqua" w:cstheme="minorBidi"/>
          <w:b w:val="0"/>
          <w:sz w:val="22"/>
          <w:szCs w:val="22"/>
          <w:lang w:eastAsia="es-DO"/>
        </w:rPr>
      </w:pPr>
      <w:hyperlink w:anchor="_Toc16044436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Suspensión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42</w:t>
        </w:r>
        <w:r w:rsidR="00301C5C" w:rsidRPr="00301C5C">
          <w:rPr>
            <w:rFonts w:ascii="Book Antiqua" w:hAnsi="Book Antiqua"/>
            <w:b w:val="0"/>
            <w:webHidden/>
            <w:sz w:val="22"/>
          </w:rPr>
          <w:fldChar w:fldCharType="end"/>
        </w:r>
      </w:hyperlink>
    </w:p>
    <w:p w14:paraId="34784F07" w14:textId="1E7BB7D9" w:rsidR="00301C5C" w:rsidRPr="00301C5C" w:rsidRDefault="00000000">
      <w:pPr>
        <w:pStyle w:val="TDC2"/>
        <w:rPr>
          <w:rFonts w:ascii="Book Antiqua" w:eastAsiaTheme="minorEastAsia" w:hAnsi="Book Antiqua" w:cstheme="minorBidi"/>
          <w:b w:val="0"/>
          <w:sz w:val="22"/>
          <w:szCs w:val="22"/>
          <w:lang w:eastAsia="es-DO"/>
        </w:rPr>
      </w:pPr>
      <w:hyperlink w:anchor="_Toc160444365"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8.</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Modificación de los contratos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_Toc160444365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42</w:t>
        </w:r>
        <w:r w:rsidR="00301C5C" w:rsidRPr="00301C5C">
          <w:rPr>
            <w:rFonts w:ascii="Book Antiqua" w:hAnsi="Book Antiqua"/>
            <w:b w:val="0"/>
            <w:webHidden/>
            <w:sz w:val="22"/>
          </w:rPr>
          <w:fldChar w:fldCharType="end"/>
        </w:r>
      </w:hyperlink>
    </w:p>
    <w:p w14:paraId="067C81EF" w14:textId="7CE5CC95" w:rsidR="00301C5C" w:rsidRPr="00301C5C" w:rsidRDefault="00000000">
      <w:pPr>
        <w:pStyle w:val="TDC2"/>
        <w:rPr>
          <w:rFonts w:ascii="Book Antiqua" w:eastAsiaTheme="minorEastAsia" w:hAnsi="Book Antiqua" w:cstheme="minorBidi"/>
          <w:b w:val="0"/>
          <w:sz w:val="22"/>
          <w:szCs w:val="22"/>
          <w:lang w:eastAsia="es-DO"/>
        </w:rPr>
      </w:pPr>
      <w:hyperlink w:anchor="_Toc16044436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9.</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Equilibrio económico y financiero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42</w:t>
        </w:r>
        <w:r w:rsidR="00301C5C" w:rsidRPr="00301C5C">
          <w:rPr>
            <w:rFonts w:ascii="Book Antiqua" w:hAnsi="Book Antiqua"/>
            <w:b w:val="0"/>
            <w:webHidden/>
            <w:sz w:val="22"/>
          </w:rPr>
          <w:fldChar w:fldCharType="end"/>
        </w:r>
      </w:hyperlink>
    </w:p>
    <w:p w14:paraId="71915EC0" w14:textId="3FE1A6E4" w:rsidR="00301C5C" w:rsidRPr="00301C5C" w:rsidRDefault="00000000">
      <w:pPr>
        <w:pStyle w:val="TDC2"/>
        <w:rPr>
          <w:rFonts w:ascii="Book Antiqua" w:eastAsiaTheme="minorEastAsia" w:hAnsi="Book Antiqua" w:cstheme="minorBidi"/>
          <w:b w:val="0"/>
          <w:sz w:val="22"/>
          <w:szCs w:val="22"/>
          <w:lang w:eastAsia="es-DO"/>
        </w:rPr>
      </w:pPr>
      <w:hyperlink w:anchor="_Toc160444367"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10.</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Condiciones de pago y retenciones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_Toc160444367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43</w:t>
        </w:r>
        <w:r w:rsidR="00301C5C" w:rsidRPr="00301C5C">
          <w:rPr>
            <w:rFonts w:ascii="Book Antiqua" w:hAnsi="Book Antiqua"/>
            <w:b w:val="0"/>
            <w:webHidden/>
            <w:sz w:val="22"/>
          </w:rPr>
          <w:fldChar w:fldCharType="end"/>
        </w:r>
      </w:hyperlink>
    </w:p>
    <w:p w14:paraId="70ECDD0A" w14:textId="56F29851" w:rsidR="00301C5C" w:rsidRPr="00301C5C" w:rsidRDefault="00000000">
      <w:pPr>
        <w:pStyle w:val="TDC2"/>
        <w:rPr>
          <w:rFonts w:ascii="Book Antiqua" w:eastAsiaTheme="minorEastAsia" w:hAnsi="Book Antiqua" w:cstheme="minorBidi"/>
          <w:b w:val="0"/>
          <w:sz w:val="22"/>
          <w:szCs w:val="22"/>
          <w:lang w:eastAsia="es-DO"/>
        </w:rPr>
      </w:pPr>
      <w:hyperlink w:anchor="_Toc16044436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Subcontratación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45</w:t>
        </w:r>
        <w:r w:rsidR="00301C5C" w:rsidRPr="00301C5C">
          <w:rPr>
            <w:rFonts w:ascii="Book Antiqua" w:hAnsi="Book Antiqua"/>
            <w:b w:val="0"/>
            <w:webHidden/>
            <w:sz w:val="22"/>
          </w:rPr>
          <w:fldChar w:fldCharType="end"/>
        </w:r>
      </w:hyperlink>
    </w:p>
    <w:p w14:paraId="49E8BB0C" w14:textId="4D33F25E" w:rsidR="00301C5C" w:rsidRPr="00301C5C" w:rsidRDefault="00000000">
      <w:pPr>
        <w:pStyle w:val="TDC2"/>
        <w:rPr>
          <w:rFonts w:ascii="Book Antiqua" w:eastAsiaTheme="minorEastAsia" w:hAnsi="Book Antiqua" w:cstheme="minorBidi"/>
          <w:b w:val="0"/>
          <w:sz w:val="22"/>
          <w:szCs w:val="22"/>
          <w:lang w:eastAsia="es-DO"/>
        </w:rPr>
      </w:pPr>
      <w:hyperlink w:anchor="_Toc160444369"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Recepción de obras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_Toc160444369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45</w:t>
        </w:r>
        <w:r w:rsidR="00301C5C" w:rsidRPr="00301C5C">
          <w:rPr>
            <w:rFonts w:ascii="Book Antiqua" w:hAnsi="Book Antiqua"/>
            <w:b w:val="0"/>
            <w:webHidden/>
            <w:sz w:val="22"/>
          </w:rPr>
          <w:fldChar w:fldCharType="end"/>
        </w:r>
      </w:hyperlink>
    </w:p>
    <w:p w14:paraId="005CA34A" w14:textId="351E9860" w:rsidR="00301C5C" w:rsidRPr="00301C5C" w:rsidRDefault="00000000">
      <w:pPr>
        <w:pStyle w:val="TDC2"/>
        <w:rPr>
          <w:rFonts w:ascii="Book Antiqua" w:eastAsiaTheme="minorEastAsia" w:hAnsi="Book Antiqua" w:cstheme="minorBidi"/>
          <w:b w:val="0"/>
          <w:sz w:val="22"/>
          <w:szCs w:val="22"/>
          <w:lang w:eastAsia="es-DO"/>
        </w:rPr>
      </w:pPr>
      <w:hyperlink w:anchor="_Toc16044437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Garantía de vicios ocultos para obras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46</w:t>
        </w:r>
        <w:r w:rsidR="00301C5C" w:rsidRPr="00301C5C">
          <w:rPr>
            <w:rFonts w:ascii="Book Antiqua" w:hAnsi="Book Antiqua"/>
            <w:b w:val="0"/>
            <w:webHidden/>
            <w:sz w:val="22"/>
          </w:rPr>
          <w:fldChar w:fldCharType="end"/>
        </w:r>
      </w:hyperlink>
    </w:p>
    <w:p w14:paraId="7CF0FEE2" w14:textId="70025448" w:rsidR="00301C5C" w:rsidRPr="00301C5C" w:rsidRDefault="00000000">
      <w:pPr>
        <w:pStyle w:val="TDC2"/>
        <w:rPr>
          <w:rFonts w:ascii="Book Antiqua" w:eastAsiaTheme="minorEastAsia" w:hAnsi="Book Antiqua" w:cstheme="minorBidi"/>
          <w:b w:val="0"/>
          <w:sz w:val="22"/>
          <w:szCs w:val="22"/>
          <w:lang w:eastAsia="es-DO"/>
        </w:rPr>
      </w:pPr>
      <w:hyperlink w:anchor="_Toc16044437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Finalización del contrato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46</w:t>
        </w:r>
        <w:r w:rsidR="00301C5C" w:rsidRPr="00301C5C">
          <w:rPr>
            <w:rFonts w:ascii="Book Antiqua" w:hAnsi="Book Antiqua"/>
            <w:b w:val="0"/>
            <w:webHidden/>
            <w:sz w:val="22"/>
          </w:rPr>
          <w:fldChar w:fldCharType="end"/>
        </w:r>
      </w:hyperlink>
    </w:p>
    <w:p w14:paraId="446F1C5D" w14:textId="73F1C8F2" w:rsidR="00301C5C" w:rsidRPr="00301C5C" w:rsidRDefault="00000000">
      <w:pPr>
        <w:pStyle w:val="TDC2"/>
        <w:rPr>
          <w:rFonts w:ascii="Book Antiqua" w:eastAsiaTheme="minorEastAsia" w:hAnsi="Book Antiqua" w:cstheme="minorBidi"/>
          <w:b w:val="0"/>
          <w:sz w:val="22"/>
          <w:szCs w:val="22"/>
          <w:lang w:eastAsia="es-DO"/>
        </w:rPr>
      </w:pPr>
      <w:hyperlink w:anchor="_Toc16044437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Incumplimiento de contrato y sus consecuencias.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46</w:t>
        </w:r>
        <w:r w:rsidR="00301C5C" w:rsidRPr="00301C5C">
          <w:rPr>
            <w:rFonts w:ascii="Book Antiqua" w:hAnsi="Book Antiqua"/>
            <w:b w:val="0"/>
            <w:webHidden/>
            <w:sz w:val="22"/>
          </w:rPr>
          <w:fldChar w:fldCharType="end"/>
        </w:r>
      </w:hyperlink>
    </w:p>
    <w:p w14:paraId="759FF22D" w14:textId="77A9FF7C" w:rsidR="00301C5C" w:rsidRPr="00301C5C" w:rsidRDefault="00000000">
      <w:pPr>
        <w:pStyle w:val="TDC2"/>
        <w:rPr>
          <w:rFonts w:ascii="Book Antiqua" w:eastAsiaTheme="minorEastAsia" w:hAnsi="Book Antiqua" w:cstheme="minorBidi"/>
          <w:b w:val="0"/>
          <w:sz w:val="22"/>
          <w:szCs w:val="22"/>
          <w:lang w:eastAsia="es-DO"/>
        </w:rPr>
      </w:pPr>
      <w:hyperlink w:anchor="_Toc16044437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Penalidades por retraso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47</w:t>
        </w:r>
        <w:r w:rsidR="00301C5C" w:rsidRPr="00301C5C">
          <w:rPr>
            <w:rFonts w:ascii="Book Antiqua" w:hAnsi="Book Antiqua"/>
            <w:b w:val="0"/>
            <w:webHidden/>
            <w:sz w:val="22"/>
          </w:rPr>
          <w:fldChar w:fldCharType="end"/>
        </w:r>
      </w:hyperlink>
    </w:p>
    <w:p w14:paraId="141A92C0" w14:textId="1457DDB9" w:rsidR="00301C5C" w:rsidRPr="00301C5C" w:rsidRDefault="00000000">
      <w:pPr>
        <w:pStyle w:val="TDC2"/>
        <w:rPr>
          <w:rFonts w:ascii="Book Antiqua" w:eastAsiaTheme="minorEastAsia" w:hAnsi="Book Antiqua" w:cstheme="minorBidi"/>
          <w:b w:val="0"/>
          <w:sz w:val="22"/>
          <w:szCs w:val="22"/>
          <w:lang w:eastAsia="es-DO"/>
        </w:rPr>
      </w:pPr>
      <w:hyperlink w:anchor="_Toc16044437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Causas de inhabilitación del Registro de Proveedores del Estado.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47</w:t>
        </w:r>
        <w:r w:rsidR="00301C5C" w:rsidRPr="00301C5C">
          <w:rPr>
            <w:rFonts w:ascii="Book Antiqua" w:hAnsi="Book Antiqua"/>
            <w:b w:val="0"/>
            <w:webHidden/>
            <w:sz w:val="22"/>
          </w:rPr>
          <w:fldChar w:fldCharType="end"/>
        </w:r>
      </w:hyperlink>
    </w:p>
    <w:p w14:paraId="07AF234B" w14:textId="77777777" w:rsidR="00301C5C" w:rsidRDefault="00301C5C" w:rsidP="00301C5C">
      <w:pPr>
        <w:pStyle w:val="TDC1"/>
        <w:rPr>
          <w:rStyle w:val="Hipervnculo"/>
          <w:b w:val="0"/>
          <w:color w:val="auto"/>
        </w:rPr>
      </w:pPr>
    </w:p>
    <w:p w14:paraId="5A7C8087" w14:textId="718EA079" w:rsidR="00301C5C" w:rsidRPr="00301C5C" w:rsidRDefault="00000000" w:rsidP="00301C5C">
      <w:pPr>
        <w:pStyle w:val="TDC1"/>
        <w:rPr>
          <w:rFonts w:eastAsiaTheme="minorEastAsia" w:cstheme="minorBidi"/>
          <w:szCs w:val="22"/>
          <w:lang w:val="es-DO"/>
        </w:rPr>
      </w:pPr>
      <w:hyperlink w:anchor="_Toc160444375" w:history="1">
        <w:r w:rsidR="00301C5C" w:rsidRPr="00301C5C">
          <w:rPr>
            <w:rStyle w:val="Hipervnculo"/>
            <w:color w:val="auto"/>
          </w:rPr>
          <w:t>SECCIÓN IV: GENERALIDADES</w:t>
        </w:r>
        <w:r w:rsidR="00301C5C" w:rsidRPr="00301C5C">
          <w:rPr>
            <w:webHidden/>
          </w:rPr>
          <w:tab/>
        </w:r>
        <w:r w:rsidR="00301C5C" w:rsidRPr="00301C5C">
          <w:rPr>
            <w:webHidden/>
          </w:rPr>
          <w:fldChar w:fldCharType="begin"/>
        </w:r>
        <w:r w:rsidR="00301C5C" w:rsidRPr="00301C5C">
          <w:rPr>
            <w:webHidden/>
          </w:rPr>
          <w:instrText xml:space="preserve"> PAGEREF _Toc160444375 \h </w:instrText>
        </w:r>
        <w:r w:rsidR="00301C5C" w:rsidRPr="00301C5C">
          <w:rPr>
            <w:webHidden/>
          </w:rPr>
        </w:r>
        <w:r w:rsidR="00301C5C" w:rsidRPr="00301C5C">
          <w:rPr>
            <w:webHidden/>
          </w:rPr>
          <w:fldChar w:fldCharType="separate"/>
        </w:r>
        <w:r w:rsidR="00301C5C" w:rsidRPr="00301C5C">
          <w:rPr>
            <w:webHidden/>
          </w:rPr>
          <w:t>47</w:t>
        </w:r>
        <w:r w:rsidR="00301C5C" w:rsidRPr="00301C5C">
          <w:rPr>
            <w:webHidden/>
          </w:rPr>
          <w:fldChar w:fldCharType="end"/>
        </w:r>
      </w:hyperlink>
    </w:p>
    <w:p w14:paraId="755B9E65" w14:textId="1DA6AC12" w:rsidR="00301C5C" w:rsidRPr="00301C5C" w:rsidRDefault="00000000">
      <w:pPr>
        <w:pStyle w:val="TDC2"/>
        <w:rPr>
          <w:rFonts w:ascii="Book Antiqua" w:eastAsiaTheme="minorEastAsia" w:hAnsi="Book Antiqua" w:cstheme="minorBidi"/>
          <w:b w:val="0"/>
          <w:sz w:val="22"/>
          <w:szCs w:val="22"/>
          <w:lang w:eastAsia="es-DO"/>
        </w:rPr>
      </w:pPr>
      <w:hyperlink w:anchor="_Toc16044437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Siglas y acrónimos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47</w:t>
        </w:r>
        <w:r w:rsidR="00301C5C" w:rsidRPr="00301C5C">
          <w:rPr>
            <w:rFonts w:ascii="Book Antiqua" w:hAnsi="Book Antiqua"/>
            <w:b w:val="0"/>
            <w:webHidden/>
            <w:sz w:val="22"/>
          </w:rPr>
          <w:fldChar w:fldCharType="end"/>
        </w:r>
      </w:hyperlink>
    </w:p>
    <w:p w14:paraId="56D88359" w14:textId="5602A989" w:rsidR="00301C5C" w:rsidRPr="00301C5C" w:rsidRDefault="00000000">
      <w:pPr>
        <w:pStyle w:val="TDC2"/>
        <w:rPr>
          <w:rFonts w:ascii="Book Antiqua" w:eastAsiaTheme="minorEastAsia" w:hAnsi="Book Antiqua" w:cstheme="minorBidi"/>
          <w:b w:val="0"/>
          <w:sz w:val="22"/>
          <w:szCs w:val="22"/>
          <w:lang w:eastAsia="es-DO"/>
        </w:rPr>
      </w:pPr>
      <w:hyperlink w:anchor="_Toc160444377"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Definiciones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_Toc160444377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48</w:t>
        </w:r>
        <w:r w:rsidR="00301C5C" w:rsidRPr="00301C5C">
          <w:rPr>
            <w:rFonts w:ascii="Book Antiqua" w:hAnsi="Book Antiqua"/>
            <w:b w:val="0"/>
            <w:webHidden/>
            <w:sz w:val="22"/>
          </w:rPr>
          <w:fldChar w:fldCharType="end"/>
        </w:r>
      </w:hyperlink>
    </w:p>
    <w:p w14:paraId="4B33D482" w14:textId="5442D7D3" w:rsidR="00301C5C" w:rsidRPr="00301C5C" w:rsidRDefault="00000000">
      <w:pPr>
        <w:pStyle w:val="TDC2"/>
        <w:rPr>
          <w:rFonts w:ascii="Book Antiqua" w:eastAsiaTheme="minorEastAsia" w:hAnsi="Book Antiqua" w:cstheme="minorBidi"/>
          <w:b w:val="0"/>
          <w:sz w:val="22"/>
          <w:szCs w:val="22"/>
          <w:lang w:eastAsia="es-DO"/>
        </w:rPr>
      </w:pPr>
      <w:hyperlink w:anchor="_Toc16044437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Objetivo y alcance del pliego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50</w:t>
        </w:r>
        <w:r w:rsidR="00301C5C" w:rsidRPr="00301C5C">
          <w:rPr>
            <w:rFonts w:ascii="Book Antiqua" w:hAnsi="Book Antiqua"/>
            <w:b w:val="0"/>
            <w:webHidden/>
            <w:sz w:val="22"/>
          </w:rPr>
          <w:fldChar w:fldCharType="end"/>
        </w:r>
      </w:hyperlink>
    </w:p>
    <w:p w14:paraId="1E6C5DA3" w14:textId="40EB8F3B" w:rsidR="00301C5C" w:rsidRPr="00301C5C" w:rsidRDefault="00000000">
      <w:pPr>
        <w:pStyle w:val="TDC2"/>
        <w:rPr>
          <w:rFonts w:ascii="Book Antiqua" w:eastAsiaTheme="minorEastAsia" w:hAnsi="Book Antiqua" w:cstheme="minorBidi"/>
          <w:b w:val="0"/>
          <w:sz w:val="22"/>
          <w:szCs w:val="22"/>
          <w:lang w:eastAsia="es-DO"/>
        </w:rPr>
      </w:pPr>
      <w:hyperlink w:anchor="_Toc160444379"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Órgano y personas responsables del procedimiento de selección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_Toc160444379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50</w:t>
        </w:r>
        <w:r w:rsidR="00301C5C" w:rsidRPr="00301C5C">
          <w:rPr>
            <w:rFonts w:ascii="Book Antiqua" w:hAnsi="Book Antiqua"/>
            <w:b w:val="0"/>
            <w:webHidden/>
            <w:sz w:val="22"/>
          </w:rPr>
          <w:fldChar w:fldCharType="end"/>
        </w:r>
      </w:hyperlink>
    </w:p>
    <w:p w14:paraId="3E510AF6" w14:textId="4C39B204" w:rsidR="00301C5C" w:rsidRPr="00301C5C" w:rsidRDefault="00000000">
      <w:pPr>
        <w:pStyle w:val="TDC2"/>
        <w:rPr>
          <w:rFonts w:ascii="Book Antiqua" w:eastAsiaTheme="minorEastAsia" w:hAnsi="Book Antiqua" w:cstheme="minorBidi"/>
          <w:b w:val="0"/>
          <w:sz w:val="22"/>
          <w:szCs w:val="22"/>
          <w:lang w:eastAsia="es-DO"/>
        </w:rPr>
      </w:pPr>
      <w:hyperlink w:anchor="_Toc16044438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Marco normativo aplicable</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51</w:t>
        </w:r>
        <w:r w:rsidR="00301C5C" w:rsidRPr="00301C5C">
          <w:rPr>
            <w:rFonts w:ascii="Book Antiqua" w:hAnsi="Book Antiqua"/>
            <w:b w:val="0"/>
            <w:webHidden/>
            <w:sz w:val="22"/>
          </w:rPr>
          <w:fldChar w:fldCharType="end"/>
        </w:r>
      </w:hyperlink>
    </w:p>
    <w:p w14:paraId="461E438D" w14:textId="4B5B08F2" w:rsidR="00301C5C" w:rsidRPr="00301C5C" w:rsidRDefault="00000000">
      <w:pPr>
        <w:pStyle w:val="TDC2"/>
        <w:rPr>
          <w:rFonts w:ascii="Book Antiqua" w:eastAsiaTheme="minorEastAsia" w:hAnsi="Book Antiqua" w:cstheme="minorBidi"/>
          <w:b w:val="0"/>
          <w:sz w:val="22"/>
          <w:szCs w:val="22"/>
          <w:lang w:eastAsia="es-DO"/>
        </w:rPr>
      </w:pPr>
      <w:hyperlink w:anchor="_Toc16044438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Tratado internacional de libre comercio o cooperación</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52</w:t>
        </w:r>
        <w:r w:rsidR="00301C5C" w:rsidRPr="00301C5C">
          <w:rPr>
            <w:rFonts w:ascii="Book Antiqua" w:hAnsi="Book Antiqua"/>
            <w:b w:val="0"/>
            <w:webHidden/>
            <w:sz w:val="22"/>
          </w:rPr>
          <w:fldChar w:fldCharType="end"/>
        </w:r>
      </w:hyperlink>
    </w:p>
    <w:p w14:paraId="12125D4E" w14:textId="3C430630" w:rsidR="00301C5C" w:rsidRPr="00301C5C" w:rsidRDefault="00000000">
      <w:pPr>
        <w:pStyle w:val="TDC2"/>
        <w:rPr>
          <w:rFonts w:ascii="Book Antiqua" w:eastAsiaTheme="minorEastAsia" w:hAnsi="Book Antiqua" w:cstheme="minorBidi"/>
          <w:b w:val="0"/>
          <w:sz w:val="22"/>
          <w:szCs w:val="22"/>
          <w:lang w:eastAsia="es-DO"/>
        </w:rPr>
      </w:pPr>
      <w:hyperlink w:anchor="_Toc16044438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Interpretaciones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52</w:t>
        </w:r>
        <w:r w:rsidR="00301C5C" w:rsidRPr="00301C5C">
          <w:rPr>
            <w:rFonts w:ascii="Book Antiqua" w:hAnsi="Book Antiqua"/>
            <w:b w:val="0"/>
            <w:webHidden/>
            <w:sz w:val="22"/>
          </w:rPr>
          <w:fldChar w:fldCharType="end"/>
        </w:r>
      </w:hyperlink>
    </w:p>
    <w:p w14:paraId="65922E15" w14:textId="760459D3" w:rsidR="00301C5C" w:rsidRPr="00301C5C" w:rsidRDefault="00000000">
      <w:pPr>
        <w:pStyle w:val="TDC2"/>
        <w:rPr>
          <w:rFonts w:ascii="Book Antiqua" w:eastAsiaTheme="minorEastAsia" w:hAnsi="Book Antiqua" w:cstheme="minorBidi"/>
          <w:b w:val="0"/>
          <w:sz w:val="22"/>
          <w:szCs w:val="22"/>
          <w:lang w:eastAsia="es-DO"/>
        </w:rPr>
      </w:pPr>
      <w:hyperlink w:anchor="_Toc16044438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8.</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Idioma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53</w:t>
        </w:r>
        <w:r w:rsidR="00301C5C" w:rsidRPr="00301C5C">
          <w:rPr>
            <w:rFonts w:ascii="Book Antiqua" w:hAnsi="Book Antiqua"/>
            <w:b w:val="0"/>
            <w:webHidden/>
            <w:sz w:val="22"/>
          </w:rPr>
          <w:fldChar w:fldCharType="end"/>
        </w:r>
      </w:hyperlink>
    </w:p>
    <w:p w14:paraId="33FED709" w14:textId="1A2BBD16" w:rsidR="00301C5C" w:rsidRPr="00301C5C" w:rsidRDefault="00000000">
      <w:pPr>
        <w:pStyle w:val="TDC2"/>
        <w:rPr>
          <w:rFonts w:ascii="Book Antiqua" w:eastAsiaTheme="minorEastAsia" w:hAnsi="Book Antiqua" w:cstheme="minorBidi"/>
          <w:b w:val="0"/>
          <w:sz w:val="22"/>
          <w:szCs w:val="22"/>
          <w:lang w:eastAsia="es-DO"/>
        </w:rPr>
      </w:pPr>
      <w:hyperlink w:anchor="_Toc16044438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9.</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Disponibilidad y acceso al pliego de condiciones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53</w:t>
        </w:r>
        <w:r w:rsidR="00301C5C" w:rsidRPr="00301C5C">
          <w:rPr>
            <w:rFonts w:ascii="Book Antiqua" w:hAnsi="Book Antiqua"/>
            <w:b w:val="0"/>
            <w:webHidden/>
            <w:sz w:val="22"/>
          </w:rPr>
          <w:fldChar w:fldCharType="end"/>
        </w:r>
      </w:hyperlink>
    </w:p>
    <w:p w14:paraId="528C5454" w14:textId="423482A0" w:rsidR="00301C5C" w:rsidRPr="00301C5C" w:rsidRDefault="00000000">
      <w:pPr>
        <w:pStyle w:val="TDC2"/>
        <w:rPr>
          <w:rFonts w:ascii="Book Antiqua" w:eastAsiaTheme="minorEastAsia" w:hAnsi="Book Antiqua" w:cstheme="minorBidi"/>
          <w:b w:val="0"/>
          <w:sz w:val="22"/>
          <w:szCs w:val="22"/>
          <w:lang w:eastAsia="es-DO"/>
        </w:rPr>
      </w:pPr>
      <w:hyperlink w:anchor="_Toc160444385"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10.</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Conocimiento y aceptación del pliego de condiciones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_Toc160444385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53</w:t>
        </w:r>
        <w:r w:rsidR="00301C5C" w:rsidRPr="00301C5C">
          <w:rPr>
            <w:rFonts w:ascii="Book Antiqua" w:hAnsi="Book Antiqua"/>
            <w:b w:val="0"/>
            <w:webHidden/>
            <w:sz w:val="22"/>
          </w:rPr>
          <w:fldChar w:fldCharType="end"/>
        </w:r>
      </w:hyperlink>
    </w:p>
    <w:p w14:paraId="6C8BEF1B" w14:textId="356A800B" w:rsidR="00301C5C" w:rsidRPr="00301C5C" w:rsidRDefault="00000000">
      <w:pPr>
        <w:pStyle w:val="TDC2"/>
        <w:rPr>
          <w:rFonts w:ascii="Book Antiqua" w:eastAsiaTheme="minorEastAsia" w:hAnsi="Book Antiqua" w:cstheme="minorBidi"/>
          <w:b w:val="0"/>
          <w:sz w:val="22"/>
          <w:szCs w:val="22"/>
          <w:lang w:eastAsia="es-DO"/>
        </w:rPr>
      </w:pPr>
      <w:hyperlink w:anchor="_Toc160444386"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11.</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Derecho a participar</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_Toc160444386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54</w:t>
        </w:r>
        <w:r w:rsidR="00301C5C" w:rsidRPr="00301C5C">
          <w:rPr>
            <w:rFonts w:ascii="Book Antiqua" w:hAnsi="Book Antiqua"/>
            <w:b w:val="0"/>
            <w:webHidden/>
            <w:sz w:val="22"/>
          </w:rPr>
          <w:fldChar w:fldCharType="end"/>
        </w:r>
      </w:hyperlink>
    </w:p>
    <w:p w14:paraId="4F60E1C8" w14:textId="7CF7A28D" w:rsidR="00301C5C" w:rsidRPr="00301C5C" w:rsidRDefault="00000000">
      <w:pPr>
        <w:pStyle w:val="TDC2"/>
        <w:rPr>
          <w:rFonts w:ascii="Book Antiqua" w:eastAsiaTheme="minorEastAsia" w:hAnsi="Book Antiqua" w:cstheme="minorBidi"/>
          <w:b w:val="0"/>
          <w:sz w:val="22"/>
          <w:szCs w:val="22"/>
          <w:lang w:eastAsia="es-DO"/>
        </w:rPr>
      </w:pPr>
      <w:hyperlink w:anchor="_Toc160444387"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12.</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Prácticas prohibidas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_Toc160444387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54</w:t>
        </w:r>
        <w:r w:rsidR="00301C5C" w:rsidRPr="00301C5C">
          <w:rPr>
            <w:rFonts w:ascii="Book Antiqua" w:hAnsi="Book Antiqua"/>
            <w:b w:val="0"/>
            <w:webHidden/>
            <w:sz w:val="22"/>
          </w:rPr>
          <w:fldChar w:fldCharType="end"/>
        </w:r>
      </w:hyperlink>
    </w:p>
    <w:p w14:paraId="52C2A2FA" w14:textId="3942BC95" w:rsidR="00301C5C" w:rsidRPr="00301C5C" w:rsidRDefault="00000000">
      <w:pPr>
        <w:pStyle w:val="TDC2"/>
        <w:rPr>
          <w:rFonts w:ascii="Book Antiqua" w:eastAsiaTheme="minorEastAsia" w:hAnsi="Book Antiqua" w:cstheme="minorBidi"/>
          <w:b w:val="0"/>
          <w:sz w:val="22"/>
          <w:szCs w:val="22"/>
          <w:lang w:eastAsia="es-DO"/>
        </w:rPr>
      </w:pPr>
      <w:hyperlink w:anchor="_Toc160444388"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13.</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De los Comportamientos Violatorios, Contrarios y Restrictivos a la Competencia.</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_Toc160444388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55</w:t>
        </w:r>
        <w:r w:rsidR="00301C5C" w:rsidRPr="00301C5C">
          <w:rPr>
            <w:rFonts w:ascii="Book Antiqua" w:hAnsi="Book Antiqua"/>
            <w:b w:val="0"/>
            <w:webHidden/>
            <w:sz w:val="22"/>
          </w:rPr>
          <w:fldChar w:fldCharType="end"/>
        </w:r>
      </w:hyperlink>
    </w:p>
    <w:p w14:paraId="0FF32B30" w14:textId="1DC1E37F" w:rsidR="00301C5C" w:rsidRPr="00301C5C" w:rsidRDefault="00000000">
      <w:pPr>
        <w:pStyle w:val="TDC2"/>
        <w:rPr>
          <w:rFonts w:ascii="Book Antiqua" w:eastAsiaTheme="minorEastAsia" w:hAnsi="Book Antiqua" w:cstheme="minorBidi"/>
          <w:b w:val="0"/>
          <w:sz w:val="22"/>
          <w:szCs w:val="22"/>
          <w:lang w:eastAsia="es-DO"/>
        </w:rPr>
      </w:pPr>
      <w:hyperlink w:anchor="_Toc160444389"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14.</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Consultas, solicitud de aclaraciones y enmiendas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_Toc160444389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56</w:t>
        </w:r>
        <w:r w:rsidR="00301C5C" w:rsidRPr="00301C5C">
          <w:rPr>
            <w:rFonts w:ascii="Book Antiqua" w:hAnsi="Book Antiqua"/>
            <w:b w:val="0"/>
            <w:webHidden/>
            <w:sz w:val="22"/>
          </w:rPr>
          <w:fldChar w:fldCharType="end"/>
        </w:r>
      </w:hyperlink>
    </w:p>
    <w:p w14:paraId="7ECC8628" w14:textId="223B9805" w:rsidR="00301C5C" w:rsidRPr="00301C5C" w:rsidRDefault="00000000">
      <w:pPr>
        <w:pStyle w:val="TDC2"/>
        <w:rPr>
          <w:rFonts w:ascii="Book Antiqua" w:eastAsiaTheme="minorEastAsia" w:hAnsi="Book Antiqua" w:cstheme="minorBidi"/>
          <w:b w:val="0"/>
          <w:sz w:val="22"/>
          <w:szCs w:val="22"/>
          <w:lang w:eastAsia="es-DO"/>
        </w:rPr>
      </w:pPr>
      <w:hyperlink w:anchor="_Toc160444390"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15.</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eastAsia="SimSun" w:hAnsi="Book Antiqua"/>
            <w:b w:val="0"/>
            <w:color w:val="auto"/>
            <w:sz w:val="22"/>
          </w:rPr>
          <w:t>Contratación pública responsable</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_Toc160444390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56</w:t>
        </w:r>
        <w:r w:rsidR="00301C5C" w:rsidRPr="00301C5C">
          <w:rPr>
            <w:rFonts w:ascii="Book Antiqua" w:hAnsi="Book Antiqua"/>
            <w:b w:val="0"/>
            <w:webHidden/>
            <w:sz w:val="22"/>
          </w:rPr>
          <w:fldChar w:fldCharType="end"/>
        </w:r>
      </w:hyperlink>
    </w:p>
    <w:p w14:paraId="0743B5CE" w14:textId="1316BB17" w:rsidR="00301C5C" w:rsidRPr="00301C5C" w:rsidRDefault="00000000">
      <w:pPr>
        <w:pStyle w:val="TDC2"/>
        <w:rPr>
          <w:rFonts w:ascii="Book Antiqua" w:eastAsiaTheme="minorEastAsia" w:hAnsi="Book Antiqua" w:cstheme="minorBidi"/>
          <w:b w:val="0"/>
          <w:sz w:val="22"/>
          <w:szCs w:val="22"/>
          <w:lang w:eastAsia="es-DO"/>
        </w:rPr>
      </w:pPr>
      <w:hyperlink w:anchor="_Toc160444391"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16.</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eastAsia="SimSun" w:hAnsi="Book Antiqua"/>
            <w:b w:val="0"/>
            <w:color w:val="auto"/>
            <w:sz w:val="22"/>
          </w:rPr>
          <w:t>Firma digital</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_Toc160444391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57</w:t>
        </w:r>
        <w:r w:rsidR="00301C5C" w:rsidRPr="00301C5C">
          <w:rPr>
            <w:rFonts w:ascii="Book Antiqua" w:hAnsi="Book Antiqua"/>
            <w:b w:val="0"/>
            <w:webHidden/>
            <w:sz w:val="22"/>
          </w:rPr>
          <w:fldChar w:fldCharType="end"/>
        </w:r>
      </w:hyperlink>
    </w:p>
    <w:p w14:paraId="4BA24A52" w14:textId="651F287B" w:rsidR="00301C5C" w:rsidRPr="00301C5C" w:rsidRDefault="00000000">
      <w:pPr>
        <w:pStyle w:val="TDC2"/>
        <w:rPr>
          <w:rFonts w:ascii="Book Antiqua" w:eastAsiaTheme="minorEastAsia" w:hAnsi="Book Antiqua" w:cstheme="minorBidi"/>
          <w:b w:val="0"/>
          <w:sz w:val="22"/>
          <w:szCs w:val="22"/>
          <w:lang w:eastAsia="es-DO"/>
        </w:rPr>
      </w:pPr>
      <w:hyperlink w:anchor="_Toc160444392"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17.</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Reclamaciones, impugnaciones, controversias y competencia para decidirlas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_Toc160444392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57</w:t>
        </w:r>
        <w:r w:rsidR="00301C5C" w:rsidRPr="00301C5C">
          <w:rPr>
            <w:rFonts w:ascii="Book Antiqua" w:hAnsi="Book Antiqua"/>
            <w:b w:val="0"/>
            <w:webHidden/>
            <w:sz w:val="22"/>
          </w:rPr>
          <w:fldChar w:fldCharType="end"/>
        </w:r>
      </w:hyperlink>
    </w:p>
    <w:p w14:paraId="2C0A0541" w14:textId="0D4A7EF9" w:rsidR="00301C5C" w:rsidRPr="00301C5C" w:rsidRDefault="00000000">
      <w:pPr>
        <w:pStyle w:val="TDC2"/>
        <w:rPr>
          <w:rFonts w:ascii="Book Antiqua" w:eastAsiaTheme="minorEastAsia" w:hAnsi="Book Antiqua" w:cstheme="minorBidi"/>
          <w:b w:val="0"/>
          <w:sz w:val="22"/>
          <w:szCs w:val="22"/>
          <w:lang w:eastAsia="es-DO"/>
        </w:rPr>
      </w:pPr>
      <w:hyperlink w:anchor="_Toc160444393"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18.</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Comité de seguimiento</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_Toc160444393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58</w:t>
        </w:r>
        <w:r w:rsidR="00301C5C" w:rsidRPr="00301C5C">
          <w:rPr>
            <w:rFonts w:ascii="Book Antiqua" w:hAnsi="Book Antiqua"/>
            <w:b w:val="0"/>
            <w:webHidden/>
            <w:sz w:val="22"/>
          </w:rPr>
          <w:fldChar w:fldCharType="end"/>
        </w:r>
      </w:hyperlink>
    </w:p>
    <w:p w14:paraId="177863CF" w14:textId="2F3DCA2C" w:rsidR="00301C5C" w:rsidRPr="00301C5C" w:rsidRDefault="00000000">
      <w:pPr>
        <w:pStyle w:val="TDC2"/>
        <w:rPr>
          <w:rFonts w:ascii="Book Antiqua" w:eastAsiaTheme="minorEastAsia" w:hAnsi="Book Antiqua" w:cstheme="minorBidi"/>
          <w:b w:val="0"/>
          <w:sz w:val="22"/>
          <w:szCs w:val="22"/>
          <w:lang w:eastAsia="es-DO"/>
        </w:rPr>
      </w:pPr>
      <w:hyperlink w:anchor="_Toc160444394"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19.</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Gestión de riesgos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_Toc160444394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59</w:t>
        </w:r>
        <w:r w:rsidR="00301C5C" w:rsidRPr="00301C5C">
          <w:rPr>
            <w:rFonts w:ascii="Book Antiqua" w:hAnsi="Book Antiqua"/>
            <w:b w:val="0"/>
            <w:webHidden/>
            <w:sz w:val="22"/>
          </w:rPr>
          <w:fldChar w:fldCharType="end"/>
        </w:r>
      </w:hyperlink>
    </w:p>
    <w:p w14:paraId="0099C3D6" w14:textId="5A2109FE" w:rsidR="00301C5C" w:rsidRPr="00301C5C" w:rsidRDefault="00000000">
      <w:pPr>
        <w:pStyle w:val="TDC2"/>
        <w:rPr>
          <w:rFonts w:ascii="Book Antiqua" w:eastAsiaTheme="minorEastAsia" w:hAnsi="Book Antiqua" w:cstheme="minorBidi"/>
          <w:b w:val="0"/>
          <w:sz w:val="22"/>
          <w:szCs w:val="22"/>
          <w:lang w:eastAsia="es-DO"/>
        </w:rPr>
      </w:pPr>
      <w:hyperlink w:anchor="_Toc160444395" w:history="1">
        <w:r w:rsidR="00301C5C" w:rsidRPr="00301C5C">
          <w:rPr>
            <w:rStyle w:val="Hipervnculo"/>
            <w:rFonts w:ascii="Book Antiqua" w:hAnsi="Book Antiqua"/>
            <w:b w:val="0"/>
            <w:color w:val="auto"/>
            <w:sz w:val="22"/>
            <w14:scene3d>
              <w14:camera w14:prst="orthographicFront"/>
              <w14:lightRig w14:rig="threePt" w14:dir="t">
                <w14:rot w14:lat="0" w14:lon="0" w14:rev="0"/>
              </w14:lightRig>
            </w14:scene3d>
          </w:rPr>
          <w:t>20.</w:t>
        </w:r>
        <w:r w:rsidR="00301C5C" w:rsidRPr="00301C5C">
          <w:rPr>
            <w:rFonts w:ascii="Book Antiqua" w:eastAsiaTheme="minorEastAsia" w:hAnsi="Book Antiqua" w:cstheme="minorBidi"/>
            <w:b w:val="0"/>
            <w:sz w:val="22"/>
            <w:szCs w:val="22"/>
            <w:lang w:eastAsia="es-DO"/>
          </w:rPr>
          <w:tab/>
        </w:r>
        <w:r w:rsidR="00301C5C" w:rsidRPr="00301C5C">
          <w:rPr>
            <w:rStyle w:val="Hipervnculo"/>
            <w:rFonts w:ascii="Book Antiqua" w:hAnsi="Book Antiqua"/>
            <w:b w:val="0"/>
            <w:color w:val="auto"/>
            <w:sz w:val="22"/>
          </w:rPr>
          <w:t>Anexos documentos estandarizados</w:t>
        </w:r>
        <w:r w:rsidR="00301C5C" w:rsidRPr="00301C5C">
          <w:rPr>
            <w:rFonts w:ascii="Book Antiqua" w:hAnsi="Book Antiqua"/>
            <w:b w:val="0"/>
            <w:webHidden/>
            <w:sz w:val="22"/>
          </w:rPr>
          <w:tab/>
        </w:r>
        <w:r w:rsidR="00301C5C" w:rsidRPr="00301C5C">
          <w:rPr>
            <w:rFonts w:ascii="Book Antiqua" w:hAnsi="Book Antiqua"/>
            <w:b w:val="0"/>
            <w:webHidden/>
            <w:sz w:val="22"/>
          </w:rPr>
          <w:fldChar w:fldCharType="begin"/>
        </w:r>
        <w:r w:rsidR="00301C5C" w:rsidRPr="00301C5C">
          <w:rPr>
            <w:rFonts w:ascii="Book Antiqua" w:hAnsi="Book Antiqua"/>
            <w:b w:val="0"/>
            <w:webHidden/>
            <w:sz w:val="22"/>
          </w:rPr>
          <w:instrText xml:space="preserve"> PAGEREF _Toc160444395 \h </w:instrText>
        </w:r>
        <w:r w:rsidR="00301C5C" w:rsidRPr="00301C5C">
          <w:rPr>
            <w:rFonts w:ascii="Book Antiqua" w:hAnsi="Book Antiqua"/>
            <w:b w:val="0"/>
            <w:webHidden/>
            <w:sz w:val="22"/>
          </w:rPr>
        </w:r>
        <w:r w:rsidR="00301C5C" w:rsidRPr="00301C5C">
          <w:rPr>
            <w:rFonts w:ascii="Book Antiqua" w:hAnsi="Book Antiqua"/>
            <w:b w:val="0"/>
            <w:webHidden/>
            <w:sz w:val="22"/>
          </w:rPr>
          <w:fldChar w:fldCharType="separate"/>
        </w:r>
        <w:r w:rsidR="00301C5C" w:rsidRPr="00301C5C">
          <w:rPr>
            <w:rFonts w:ascii="Book Antiqua" w:hAnsi="Book Antiqua"/>
            <w:b w:val="0"/>
            <w:webHidden/>
            <w:sz w:val="22"/>
          </w:rPr>
          <w:t>60</w:t>
        </w:r>
        <w:r w:rsidR="00301C5C" w:rsidRPr="00301C5C">
          <w:rPr>
            <w:rFonts w:ascii="Book Antiqua" w:hAnsi="Book Antiqua"/>
            <w:b w:val="0"/>
            <w:webHidden/>
            <w:sz w:val="22"/>
          </w:rPr>
          <w:fldChar w:fldCharType="end"/>
        </w:r>
      </w:hyperlink>
    </w:p>
    <w:p w14:paraId="5A840F59" w14:textId="13EAB8F6" w:rsidR="00ED4BC0" w:rsidRPr="00F74B2D" w:rsidRDefault="009526A7" w:rsidP="00301C5C">
      <w:pPr>
        <w:pStyle w:val="TDC1"/>
      </w:pPr>
      <w:r w:rsidRPr="00F74B2D">
        <w:fldChar w:fldCharType="end"/>
      </w:r>
      <w:r w:rsidR="00ED4BC0" w:rsidRPr="00F74B2D">
        <w:br w:type="page"/>
      </w:r>
    </w:p>
    <w:p w14:paraId="33F3EA06" w14:textId="77777777" w:rsidR="004954C3" w:rsidRPr="00F74B2D" w:rsidRDefault="004954C3" w:rsidP="00F74B2D">
      <w:pPr>
        <w:jc w:val="both"/>
        <w:rPr>
          <w:rFonts w:ascii="Book Antiqua" w:hAnsi="Book Antiqua"/>
          <w:sz w:val="22"/>
          <w:szCs w:val="22"/>
        </w:rPr>
        <w:sectPr w:rsidR="004954C3" w:rsidRPr="00F74B2D" w:rsidSect="00275DFB">
          <w:footerReference w:type="default" r:id="rId11"/>
          <w:footerReference w:type="first" r:id="rId12"/>
          <w:pgSz w:w="12242" w:h="15842" w:code="1"/>
          <w:pgMar w:top="1440" w:right="1440" w:bottom="1440" w:left="1440" w:header="720" w:footer="720" w:gutter="0"/>
          <w:cols w:space="720"/>
          <w:docGrid w:linePitch="360"/>
        </w:sectPr>
      </w:pPr>
    </w:p>
    <w:p w14:paraId="70ADD7B1" w14:textId="7B212D0B" w:rsidR="00ED4BC0" w:rsidRPr="00F74B2D" w:rsidRDefault="00902356" w:rsidP="00F74B2D">
      <w:pPr>
        <w:pStyle w:val="Ttulo1"/>
        <w:rPr>
          <w:sz w:val="22"/>
          <w:szCs w:val="22"/>
        </w:rPr>
      </w:pPr>
      <w:bookmarkStart w:id="4" w:name="_Toc160444319"/>
      <w:r w:rsidRPr="00F74B2D">
        <w:rPr>
          <w:sz w:val="22"/>
          <w:szCs w:val="22"/>
        </w:rPr>
        <w:lastRenderedPageBreak/>
        <w:t xml:space="preserve">SECCIÓN </w:t>
      </w:r>
      <w:r w:rsidR="00ED4BC0" w:rsidRPr="00F74B2D">
        <w:rPr>
          <w:sz w:val="22"/>
          <w:szCs w:val="22"/>
        </w:rPr>
        <w:t xml:space="preserve">I: </w:t>
      </w:r>
      <w:bookmarkStart w:id="5" w:name="_Hlk152348315"/>
      <w:r w:rsidR="00ED4BC0" w:rsidRPr="00F74B2D">
        <w:rPr>
          <w:sz w:val="22"/>
          <w:szCs w:val="22"/>
        </w:rPr>
        <w:t xml:space="preserve">INFORMACIONES </w:t>
      </w:r>
      <w:r w:rsidR="00366514" w:rsidRPr="00F74B2D">
        <w:rPr>
          <w:sz w:val="22"/>
          <w:szCs w:val="22"/>
        </w:rPr>
        <w:t>PARTICUL</w:t>
      </w:r>
      <w:r w:rsidR="00CF6383" w:rsidRPr="00F74B2D">
        <w:rPr>
          <w:sz w:val="22"/>
          <w:szCs w:val="22"/>
        </w:rPr>
        <w:t>A</w:t>
      </w:r>
      <w:r w:rsidR="00366514" w:rsidRPr="00F74B2D">
        <w:rPr>
          <w:sz w:val="22"/>
          <w:szCs w:val="22"/>
        </w:rPr>
        <w:t>RES DEL PROCEDIMIENTO</w:t>
      </w:r>
      <w:bookmarkEnd w:id="4"/>
      <w:bookmarkEnd w:id="5"/>
    </w:p>
    <w:p w14:paraId="583890F1" w14:textId="77777777" w:rsidR="00ED4BC0" w:rsidRPr="00F74B2D" w:rsidRDefault="00ED4BC0" w:rsidP="00F74B2D">
      <w:pPr>
        <w:jc w:val="center"/>
        <w:rPr>
          <w:rFonts w:ascii="Book Antiqua" w:hAnsi="Book Antiqua"/>
          <w:b/>
          <w:sz w:val="22"/>
          <w:szCs w:val="22"/>
        </w:rPr>
      </w:pPr>
    </w:p>
    <w:p w14:paraId="0D1D6045" w14:textId="4A4834D7" w:rsidR="00ED4BC0" w:rsidRPr="00F74B2D" w:rsidRDefault="00ED4BC0" w:rsidP="00F74B2D">
      <w:pPr>
        <w:jc w:val="both"/>
        <w:rPr>
          <w:rFonts w:ascii="Book Antiqua" w:hAnsi="Book Antiqua"/>
          <w:b/>
          <w:color w:val="00B050"/>
          <w:sz w:val="22"/>
          <w:szCs w:val="22"/>
        </w:rPr>
      </w:pPr>
      <w:r w:rsidRPr="00F74B2D">
        <w:rPr>
          <w:rFonts w:ascii="Book Antiqua" w:hAnsi="Book Antiqua"/>
          <w:b/>
          <w:color w:val="00B050"/>
          <w:sz w:val="22"/>
          <w:szCs w:val="22"/>
        </w:rPr>
        <w:t xml:space="preserve">Nota: </w:t>
      </w:r>
      <w:bookmarkStart w:id="6" w:name="_Hlk152348344"/>
      <w:r w:rsidRPr="00F74B2D">
        <w:rPr>
          <w:rFonts w:ascii="Book Antiqua" w:hAnsi="Book Antiqua"/>
          <w:b/>
          <w:color w:val="00B050"/>
          <w:sz w:val="22"/>
          <w:szCs w:val="22"/>
        </w:rPr>
        <w:t>En esta sección, la institución contratante deberá indicar de forma detallada todos los documentos, fichas técnicas y términos de referencia que deben ser observados, entregados y cumplidos por el(la) oferente y cómo serán evaluados para determinar la oferta más conveniente</w:t>
      </w:r>
      <w:r w:rsidR="00366514" w:rsidRPr="00F74B2D">
        <w:rPr>
          <w:rFonts w:ascii="Book Antiqua" w:hAnsi="Book Antiqua"/>
          <w:b/>
          <w:color w:val="00B050"/>
          <w:sz w:val="22"/>
          <w:szCs w:val="22"/>
        </w:rPr>
        <w:t xml:space="preserve"> </w:t>
      </w:r>
      <w:r w:rsidR="00D93C31" w:rsidRPr="00F74B2D">
        <w:rPr>
          <w:rFonts w:ascii="Book Antiqua" w:hAnsi="Book Antiqua"/>
          <w:b/>
          <w:color w:val="00B050"/>
          <w:sz w:val="22"/>
          <w:szCs w:val="22"/>
        </w:rPr>
        <w:t>y presenta ejemplos</w:t>
      </w:r>
      <w:r w:rsidR="00164FE0" w:rsidRPr="00F74B2D">
        <w:rPr>
          <w:rFonts w:ascii="Book Antiqua" w:hAnsi="Book Antiqua"/>
          <w:b/>
          <w:color w:val="00B050"/>
          <w:sz w:val="22"/>
          <w:szCs w:val="22"/>
        </w:rPr>
        <w:t xml:space="preserve"> exclusivamente orientativos</w:t>
      </w:r>
      <w:r w:rsidR="00D93C31" w:rsidRPr="00F74B2D">
        <w:rPr>
          <w:rFonts w:ascii="Book Antiqua" w:hAnsi="Book Antiqua"/>
          <w:b/>
          <w:color w:val="00B050"/>
          <w:sz w:val="22"/>
          <w:szCs w:val="22"/>
        </w:rPr>
        <w:t xml:space="preserve"> que</w:t>
      </w:r>
      <w:bookmarkStart w:id="7" w:name="_Hlk152348629"/>
      <w:r w:rsidR="00164FE0" w:rsidRPr="00F74B2D">
        <w:rPr>
          <w:rFonts w:ascii="Book Antiqua" w:hAnsi="Book Antiqua"/>
          <w:b/>
          <w:color w:val="FF0000"/>
          <w:sz w:val="22"/>
          <w:szCs w:val="22"/>
        </w:rPr>
        <w:t xml:space="preserve"> </w:t>
      </w:r>
      <w:r w:rsidR="00164FE0" w:rsidRPr="00F74B2D">
        <w:rPr>
          <w:rFonts w:ascii="Book Antiqua" w:hAnsi="Book Antiqua"/>
          <w:b/>
          <w:color w:val="00B050"/>
          <w:sz w:val="22"/>
          <w:szCs w:val="22"/>
        </w:rPr>
        <w:t>no deben</w:t>
      </w:r>
      <w:r w:rsidR="00D93C31" w:rsidRPr="00F74B2D">
        <w:rPr>
          <w:rFonts w:ascii="Book Antiqua" w:hAnsi="Book Antiqua"/>
          <w:b/>
          <w:color w:val="00B050"/>
          <w:sz w:val="22"/>
          <w:szCs w:val="22"/>
        </w:rPr>
        <w:t xml:space="preserve"> </w:t>
      </w:r>
      <w:r w:rsidR="00164FE0" w:rsidRPr="00F74B2D">
        <w:rPr>
          <w:rFonts w:ascii="Book Antiqua" w:hAnsi="Book Antiqua"/>
          <w:b/>
          <w:color w:val="00B050"/>
          <w:sz w:val="22"/>
          <w:szCs w:val="22"/>
        </w:rPr>
        <w:t xml:space="preserve">ser </w:t>
      </w:r>
      <w:r w:rsidR="00D93C31" w:rsidRPr="00F74B2D">
        <w:rPr>
          <w:rFonts w:ascii="Book Antiqua" w:hAnsi="Book Antiqua"/>
          <w:b/>
          <w:color w:val="00B050"/>
          <w:sz w:val="22"/>
          <w:szCs w:val="22"/>
        </w:rPr>
        <w:t>replicados de manera mecánic</w:t>
      </w:r>
      <w:r w:rsidR="00220DE3" w:rsidRPr="00F74B2D">
        <w:rPr>
          <w:rFonts w:ascii="Book Antiqua" w:hAnsi="Book Antiqua"/>
          <w:b/>
          <w:color w:val="00B050"/>
          <w:sz w:val="22"/>
          <w:szCs w:val="22"/>
        </w:rPr>
        <w:t>a</w:t>
      </w:r>
      <w:r w:rsidR="00D93C31" w:rsidRPr="00F74B2D">
        <w:rPr>
          <w:rFonts w:ascii="Book Antiqua" w:hAnsi="Book Antiqua"/>
          <w:b/>
          <w:color w:val="00B050"/>
          <w:sz w:val="22"/>
          <w:szCs w:val="22"/>
        </w:rPr>
        <w:t>, sino</w:t>
      </w:r>
      <w:r w:rsidR="00220DE3" w:rsidRPr="00F74B2D">
        <w:rPr>
          <w:rFonts w:ascii="Book Antiqua" w:hAnsi="Book Antiqua"/>
          <w:b/>
          <w:color w:val="00B050"/>
          <w:sz w:val="22"/>
          <w:szCs w:val="22"/>
        </w:rPr>
        <w:t xml:space="preserve"> ajustados y adaptados</w:t>
      </w:r>
      <w:r w:rsidR="00D93C31" w:rsidRPr="00F74B2D">
        <w:rPr>
          <w:rFonts w:ascii="Book Antiqua" w:hAnsi="Book Antiqua"/>
          <w:b/>
          <w:color w:val="00B050"/>
          <w:sz w:val="22"/>
          <w:szCs w:val="22"/>
        </w:rPr>
        <w:t xml:space="preserve"> </w:t>
      </w:r>
      <w:bookmarkEnd w:id="7"/>
      <w:r w:rsidR="00D93C31" w:rsidRPr="00F74B2D">
        <w:rPr>
          <w:rFonts w:ascii="Book Antiqua" w:hAnsi="Book Antiqua"/>
          <w:b/>
          <w:color w:val="00B050"/>
          <w:sz w:val="22"/>
          <w:szCs w:val="22"/>
        </w:rPr>
        <w:t>razonada y proporcionalmente al objeto de la contratación y a los resultados e informaciones obtenidos en los estudios previos</w:t>
      </w:r>
      <w:r w:rsidRPr="00F74B2D">
        <w:rPr>
          <w:rFonts w:ascii="Book Antiqua" w:hAnsi="Book Antiqua"/>
          <w:b/>
          <w:color w:val="00B050"/>
          <w:sz w:val="22"/>
          <w:szCs w:val="22"/>
        </w:rPr>
        <w:t>.</w:t>
      </w:r>
    </w:p>
    <w:p w14:paraId="31F6DD79" w14:textId="77777777" w:rsidR="00AB34AF" w:rsidRPr="00F74B2D" w:rsidRDefault="00AB34AF" w:rsidP="00F74B2D">
      <w:pPr>
        <w:jc w:val="both"/>
        <w:rPr>
          <w:rFonts w:ascii="Book Antiqua" w:hAnsi="Book Antiqua"/>
          <w:b/>
          <w:color w:val="00B050"/>
          <w:sz w:val="22"/>
          <w:szCs w:val="22"/>
        </w:rPr>
      </w:pPr>
    </w:p>
    <w:p w14:paraId="416EB88A" w14:textId="77777777" w:rsidR="00AB34AF" w:rsidRPr="00F74B2D" w:rsidRDefault="00AB34AF" w:rsidP="00F74B2D">
      <w:pPr>
        <w:pStyle w:val="Ttulo2"/>
        <w:numPr>
          <w:ilvl w:val="0"/>
          <w:numId w:val="65"/>
        </w:numPr>
      </w:pPr>
      <w:bookmarkStart w:id="8" w:name="_Toc160444320"/>
      <w:r w:rsidRPr="00F74B2D">
        <w:t>Antecedentes</w:t>
      </w:r>
      <w:bookmarkEnd w:id="8"/>
    </w:p>
    <w:p w14:paraId="4FAA533C" w14:textId="77777777" w:rsidR="00AB34AF" w:rsidRPr="00F74B2D" w:rsidRDefault="00AB34AF" w:rsidP="00F74B2D">
      <w:pPr>
        <w:rPr>
          <w:rFonts w:ascii="Book Antiqua" w:hAnsi="Book Antiqua"/>
          <w:b/>
          <w:color w:val="990000"/>
          <w:sz w:val="22"/>
          <w:szCs w:val="22"/>
          <w:lang w:val="es-ES" w:eastAsia="en-US"/>
        </w:rPr>
      </w:pPr>
    </w:p>
    <w:p w14:paraId="5447FB1D" w14:textId="77777777" w:rsidR="00AB34AF" w:rsidRPr="00F74B2D" w:rsidRDefault="00AB34AF" w:rsidP="00F74B2D">
      <w:pPr>
        <w:rPr>
          <w:rFonts w:ascii="Book Antiqua" w:hAnsi="Book Antiqua"/>
          <w:b/>
          <w:color w:val="990000"/>
          <w:sz w:val="22"/>
          <w:szCs w:val="22"/>
          <w:lang w:val="es-ES" w:eastAsia="en-US"/>
        </w:rPr>
      </w:pPr>
      <w:r w:rsidRPr="00F74B2D">
        <w:rPr>
          <w:rFonts w:ascii="Book Antiqua" w:hAnsi="Book Antiqua"/>
          <w:b/>
          <w:color w:val="990000"/>
          <w:sz w:val="22"/>
          <w:szCs w:val="22"/>
          <w:lang w:val="es-ES" w:eastAsia="en-US"/>
        </w:rPr>
        <w:t>[Incluir aquí los antecedentes de la contratación]</w:t>
      </w:r>
    </w:p>
    <w:p w14:paraId="68796AF6" w14:textId="77777777" w:rsidR="00AB34AF" w:rsidRPr="00F74B2D" w:rsidRDefault="00AB34AF" w:rsidP="00F74B2D">
      <w:pPr>
        <w:rPr>
          <w:rFonts w:ascii="Book Antiqua" w:hAnsi="Book Antiqua"/>
          <w:b/>
          <w:color w:val="990000"/>
          <w:sz w:val="22"/>
          <w:szCs w:val="22"/>
          <w:lang w:val="es-ES" w:eastAsia="en-US"/>
        </w:rPr>
      </w:pPr>
    </w:p>
    <w:p w14:paraId="150960FF" w14:textId="2E47F47C" w:rsidR="00AB34AF" w:rsidRPr="00F74B2D" w:rsidRDefault="00AB34AF"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Instituto Nacional de </w:t>
      </w:r>
      <w:r w:rsidR="006E2480" w:rsidRPr="00F74B2D">
        <w:rPr>
          <w:rFonts w:ascii="Book Antiqua" w:hAnsi="Book Antiqua"/>
          <w:color w:val="0000FF"/>
          <w:sz w:val="22"/>
          <w:szCs w:val="22"/>
          <w:lang w:eastAsia="en-US"/>
        </w:rPr>
        <w:t>Obras</w:t>
      </w:r>
      <w:r w:rsidRPr="00F74B2D">
        <w:rPr>
          <w:rFonts w:ascii="Book Antiqua" w:hAnsi="Book Antiqua"/>
          <w:color w:val="0000FF"/>
          <w:sz w:val="22"/>
          <w:szCs w:val="22"/>
          <w:lang w:eastAsia="en-US"/>
        </w:rPr>
        <w:t xml:space="preserve"> Públicas (INOP)</w:t>
      </w:r>
      <w:r w:rsidRPr="00F74B2D">
        <w:rPr>
          <w:rStyle w:val="Refdenotaalpie"/>
          <w:rFonts w:ascii="Book Antiqua" w:hAnsi="Book Antiqua"/>
          <w:color w:val="0000FF"/>
          <w:sz w:val="22"/>
          <w:szCs w:val="22"/>
          <w:lang w:eastAsia="en-US"/>
        </w:rPr>
        <w:footnoteReference w:id="2"/>
      </w:r>
      <w:r w:rsidRPr="00F74B2D">
        <w:rPr>
          <w:rFonts w:ascii="Book Antiqua" w:hAnsi="Book Antiqua"/>
          <w:color w:val="0000FF"/>
          <w:sz w:val="22"/>
          <w:szCs w:val="22"/>
          <w:lang w:eastAsia="en-US"/>
        </w:rPr>
        <w:t xml:space="preserve"> en su Plan Operativo Anual (POA) del 2023 tiene como actividad programada aumentar la capacidad del Laboratorio de evaluación de materiales de construcción.</w:t>
      </w:r>
    </w:p>
    <w:p w14:paraId="23DAD341" w14:textId="77777777" w:rsidR="00AB34AF" w:rsidRPr="00F74B2D" w:rsidRDefault="00AB34AF" w:rsidP="00F74B2D">
      <w:pPr>
        <w:jc w:val="both"/>
        <w:rPr>
          <w:rFonts w:ascii="Book Antiqua" w:hAnsi="Book Antiqua"/>
          <w:color w:val="0000FF"/>
          <w:sz w:val="22"/>
          <w:szCs w:val="22"/>
          <w:lang w:eastAsia="en-US"/>
        </w:rPr>
      </w:pPr>
    </w:p>
    <w:p w14:paraId="1CE73C6F" w14:textId="01EBFB4D" w:rsidR="00AB34AF" w:rsidRPr="00F74B2D" w:rsidRDefault="00AB34AF"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El </w:t>
      </w:r>
      <w:r w:rsidR="00C3027B" w:rsidRPr="00F74B2D">
        <w:rPr>
          <w:rFonts w:ascii="Book Antiqua" w:hAnsi="Book Antiqua"/>
          <w:color w:val="0000FF"/>
          <w:sz w:val="22"/>
          <w:szCs w:val="22"/>
          <w:lang w:eastAsia="en-US"/>
        </w:rPr>
        <w:t>l</w:t>
      </w:r>
      <w:r w:rsidRPr="00F74B2D">
        <w:rPr>
          <w:rFonts w:ascii="Book Antiqua" w:hAnsi="Book Antiqua"/>
          <w:color w:val="0000FF"/>
          <w:sz w:val="22"/>
          <w:szCs w:val="22"/>
          <w:lang w:eastAsia="en-US"/>
        </w:rPr>
        <w:t xml:space="preserve">aboratorio solo tiene un alcance mínimo para pocas revisiones en el Distrito Nacional, se tiene interés de una nueva construcción en varias regiones del país, de manera que cuente con capacidad física instalada para la revisión de todos los materiales usados en las contrataciones públicas, que incluya espacios para el desarrollo de distintos análisis geológicos, físicos-químicos, mecánicos, entre otros. La construcción de varios laboratorios en todo el </w:t>
      </w:r>
      <w:r w:rsidR="00AC7FB7" w:rsidRPr="00F74B2D">
        <w:rPr>
          <w:rFonts w:ascii="Book Antiqua" w:hAnsi="Book Antiqua"/>
          <w:color w:val="0000FF"/>
          <w:sz w:val="22"/>
          <w:szCs w:val="22"/>
          <w:lang w:eastAsia="en-US"/>
        </w:rPr>
        <w:t>país</w:t>
      </w:r>
      <w:r w:rsidRPr="00F74B2D">
        <w:rPr>
          <w:rFonts w:ascii="Book Antiqua" w:hAnsi="Book Antiqua"/>
          <w:color w:val="0000FF"/>
          <w:sz w:val="22"/>
          <w:szCs w:val="22"/>
          <w:lang w:eastAsia="en-US"/>
        </w:rPr>
        <w:t xml:space="preserve"> permitiría atender a las necesidades de garantizar la calidad de </w:t>
      </w:r>
      <w:r w:rsidR="006E2480" w:rsidRPr="00F74B2D">
        <w:rPr>
          <w:rFonts w:ascii="Book Antiqua" w:hAnsi="Book Antiqua"/>
          <w:color w:val="0000FF"/>
          <w:sz w:val="22"/>
          <w:szCs w:val="22"/>
          <w:lang w:eastAsia="en-US"/>
        </w:rPr>
        <w:t>obras</w:t>
      </w:r>
      <w:r w:rsidRPr="00F74B2D">
        <w:rPr>
          <w:rFonts w:ascii="Book Antiqua" w:hAnsi="Book Antiqua"/>
          <w:color w:val="0000FF"/>
          <w:sz w:val="22"/>
          <w:szCs w:val="22"/>
          <w:lang w:eastAsia="en-US"/>
        </w:rPr>
        <w:t xml:space="preserve"> de infraestructura de todo tipo.</w:t>
      </w:r>
    </w:p>
    <w:p w14:paraId="6E061D4D" w14:textId="77777777" w:rsidR="00AB34AF" w:rsidRPr="00F74B2D" w:rsidRDefault="00AB34AF" w:rsidP="00F74B2D">
      <w:pPr>
        <w:jc w:val="both"/>
        <w:rPr>
          <w:rFonts w:ascii="Book Antiqua" w:hAnsi="Book Antiqua"/>
          <w:color w:val="0000FF"/>
          <w:sz w:val="22"/>
          <w:szCs w:val="22"/>
          <w:lang w:eastAsia="en-US"/>
        </w:rPr>
      </w:pPr>
    </w:p>
    <w:p w14:paraId="22A5CC3C" w14:textId="7143E053" w:rsidR="00876669" w:rsidRPr="00F74B2D" w:rsidRDefault="00AB34AF"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Para cumplir con esta meta, el INOP en su Plan de Compras y Contrataciones (PACC) ha consignado para este año 2023 la contratación de la ejecución de las edificaciones e instalaciones físicas para dos (2) laboratorios en la Región Norte o Cibao, específicamente en la provincia de La Vega y en la Región Suroeste en la provincia de Azua.</w:t>
      </w:r>
      <w:r w:rsidR="00876669" w:rsidRPr="00F74B2D">
        <w:rPr>
          <w:rFonts w:ascii="Book Antiqua" w:hAnsi="Book Antiqua"/>
          <w:color w:val="0000FF"/>
          <w:sz w:val="22"/>
          <w:szCs w:val="22"/>
          <w:lang w:eastAsia="en-US"/>
        </w:rPr>
        <w:t xml:space="preserve"> Lo cual implica contraer </w:t>
      </w:r>
      <w:r w:rsidR="00BA007F" w:rsidRPr="00F74B2D">
        <w:rPr>
          <w:rFonts w:ascii="Book Antiqua" w:hAnsi="Book Antiqua"/>
          <w:color w:val="0000FF"/>
          <w:sz w:val="22"/>
          <w:szCs w:val="22"/>
          <w:lang w:eastAsia="en-US"/>
        </w:rPr>
        <w:t>obligaciones con</w:t>
      </w:r>
      <w:r w:rsidR="00876669" w:rsidRPr="00F74B2D">
        <w:rPr>
          <w:rFonts w:ascii="Book Antiqua" w:hAnsi="Book Antiqua"/>
          <w:color w:val="0000FF"/>
          <w:sz w:val="22"/>
          <w:szCs w:val="22"/>
          <w:lang w:eastAsia="en-US"/>
        </w:rPr>
        <w:t xml:space="preserve"> cargo a presupuesto de años subsiguientes 2024, 2025 y 2026.  </w:t>
      </w:r>
    </w:p>
    <w:p w14:paraId="4D98E925" w14:textId="77777777" w:rsidR="00876669" w:rsidRPr="00F74B2D" w:rsidRDefault="00876669" w:rsidP="00F74B2D">
      <w:pPr>
        <w:jc w:val="both"/>
        <w:rPr>
          <w:rFonts w:ascii="Book Antiqua" w:hAnsi="Book Antiqua"/>
          <w:color w:val="0000FF"/>
          <w:sz w:val="22"/>
          <w:szCs w:val="22"/>
          <w:lang w:eastAsia="en-US"/>
        </w:rPr>
      </w:pPr>
    </w:p>
    <w:p w14:paraId="3B02EE10" w14:textId="0A5A727D" w:rsidR="00ED4BC0" w:rsidRPr="00F74B2D" w:rsidRDefault="00876669" w:rsidP="00F74B2D">
      <w:pPr>
        <w:jc w:val="both"/>
        <w:rPr>
          <w:rFonts w:ascii="Book Antiqua" w:hAnsi="Book Antiqua"/>
          <w:b/>
          <w:color w:val="00B050"/>
          <w:sz w:val="22"/>
          <w:szCs w:val="22"/>
        </w:rPr>
      </w:pPr>
      <w:bookmarkStart w:id="9" w:name="_Hlk160024384"/>
      <w:r w:rsidRPr="00F74B2D">
        <w:rPr>
          <w:rFonts w:ascii="Book Antiqua" w:hAnsi="Book Antiqua"/>
          <w:color w:val="0000FF"/>
          <w:sz w:val="22"/>
          <w:szCs w:val="22"/>
          <w:lang w:eastAsia="en-US"/>
        </w:rPr>
        <w:t xml:space="preserve">Este procedimiento de contratación pública cuenta con la aprobación del Código </w:t>
      </w:r>
      <w:proofErr w:type="gramStart"/>
      <w:r w:rsidRPr="00F74B2D">
        <w:rPr>
          <w:rFonts w:ascii="Book Antiqua" w:hAnsi="Book Antiqua"/>
          <w:color w:val="0000FF"/>
          <w:sz w:val="22"/>
          <w:szCs w:val="22"/>
          <w:lang w:eastAsia="en-US"/>
        </w:rPr>
        <w:t xml:space="preserve">SNIP </w:t>
      </w:r>
      <w:r w:rsidR="00E815C4" w:rsidRPr="00F74B2D">
        <w:rPr>
          <w:rFonts w:ascii="Book Antiqua" w:hAnsi="Book Antiqua"/>
          <w:sz w:val="22"/>
          <w:szCs w:val="22"/>
        </w:rPr>
        <w:t xml:space="preserve"> </w:t>
      </w:r>
      <w:r w:rsidR="00E815C4" w:rsidRPr="00F74B2D">
        <w:rPr>
          <w:rFonts w:ascii="Book Antiqua" w:hAnsi="Book Antiqua"/>
          <w:b/>
          <w:color w:val="990000"/>
          <w:sz w:val="22"/>
          <w:szCs w:val="22"/>
        </w:rPr>
        <w:t>[</w:t>
      </w:r>
      <w:proofErr w:type="gramEnd"/>
      <w:r w:rsidR="00E815C4" w:rsidRPr="00F74B2D">
        <w:rPr>
          <w:rFonts w:ascii="Book Antiqua" w:hAnsi="Book Antiqua"/>
          <w:b/>
          <w:color w:val="990000"/>
          <w:sz w:val="22"/>
          <w:szCs w:val="22"/>
        </w:rPr>
        <w:t>INSERTAR el código SNIP]</w:t>
      </w:r>
      <w:r w:rsidRPr="00F74B2D">
        <w:rPr>
          <w:rFonts w:ascii="Book Antiqua" w:hAnsi="Book Antiqua"/>
          <w:color w:val="0000FF"/>
          <w:sz w:val="22"/>
          <w:szCs w:val="22"/>
          <w:lang w:eastAsia="en-US"/>
        </w:rPr>
        <w:t xml:space="preserve"> por responder a la naturaleza de proyecto de inversión pública. (</w:t>
      </w:r>
      <w:r w:rsidR="003B483A" w:rsidRPr="00F74B2D">
        <w:rPr>
          <w:rFonts w:ascii="Book Antiqua" w:hAnsi="Book Antiqua"/>
          <w:color w:val="0000FF"/>
          <w:sz w:val="22"/>
          <w:szCs w:val="22"/>
          <w:lang w:eastAsia="en-US"/>
        </w:rPr>
        <w:t>S</w:t>
      </w:r>
      <w:r w:rsidRPr="00F74B2D">
        <w:rPr>
          <w:rFonts w:ascii="Book Antiqua" w:hAnsi="Book Antiqua"/>
          <w:color w:val="0000FF"/>
          <w:sz w:val="22"/>
          <w:szCs w:val="22"/>
          <w:lang w:eastAsia="en-US"/>
        </w:rPr>
        <w:t>i aplica)</w:t>
      </w:r>
      <w:bookmarkEnd w:id="6"/>
      <w:r w:rsidR="003B483A" w:rsidRPr="00F74B2D">
        <w:rPr>
          <w:rFonts w:ascii="Book Antiqua" w:hAnsi="Book Antiqua"/>
          <w:color w:val="0000FF"/>
          <w:sz w:val="22"/>
          <w:szCs w:val="22"/>
          <w:lang w:eastAsia="en-US"/>
        </w:rPr>
        <w:t>.</w:t>
      </w:r>
    </w:p>
    <w:bookmarkEnd w:id="9"/>
    <w:p w14:paraId="3605E20B" w14:textId="77777777" w:rsidR="00DB614F" w:rsidRPr="00F74B2D" w:rsidRDefault="00DB614F" w:rsidP="00F74B2D">
      <w:pPr>
        <w:jc w:val="both"/>
        <w:rPr>
          <w:rFonts w:ascii="Book Antiqua" w:hAnsi="Book Antiqua"/>
          <w:b/>
          <w:color w:val="00B050"/>
          <w:sz w:val="22"/>
          <w:szCs w:val="22"/>
        </w:rPr>
      </w:pPr>
    </w:p>
    <w:p w14:paraId="21B1FB60" w14:textId="547EBC59" w:rsidR="00AB34AF" w:rsidRPr="00F74B2D" w:rsidRDefault="00ED4BC0" w:rsidP="00F74B2D">
      <w:pPr>
        <w:pStyle w:val="Ttulo2"/>
        <w:numPr>
          <w:ilvl w:val="0"/>
          <w:numId w:val="65"/>
        </w:numPr>
      </w:pPr>
      <w:bookmarkStart w:id="10" w:name="_Toc117832533"/>
      <w:bookmarkStart w:id="11" w:name="_Toc151411132"/>
      <w:bookmarkStart w:id="12" w:name="_Toc151503149"/>
      <w:bookmarkStart w:id="13" w:name="_Toc160444321"/>
      <w:r w:rsidRPr="00F74B2D">
        <w:t xml:space="preserve">Objeto del procedimiento de </w:t>
      </w:r>
      <w:bookmarkEnd w:id="10"/>
      <w:bookmarkEnd w:id="11"/>
      <w:r w:rsidRPr="00F74B2D">
        <w:t>selección</w:t>
      </w:r>
      <w:bookmarkEnd w:id="12"/>
      <w:bookmarkEnd w:id="13"/>
    </w:p>
    <w:p w14:paraId="04B32715" w14:textId="77777777" w:rsidR="00ED4BC0" w:rsidRPr="00F74B2D" w:rsidRDefault="00ED4BC0" w:rsidP="00F74B2D">
      <w:pPr>
        <w:pStyle w:val="Prrafodelista"/>
        <w:numPr>
          <w:ilvl w:val="0"/>
          <w:numId w:val="0"/>
        </w:numPr>
        <w:ind w:left="360"/>
        <w:jc w:val="both"/>
        <w:rPr>
          <w:rFonts w:ascii="Book Antiqua" w:hAnsi="Book Antiqua"/>
          <w:sz w:val="22"/>
          <w:szCs w:val="22"/>
        </w:rPr>
      </w:pPr>
    </w:p>
    <w:p w14:paraId="50BC3A6A" w14:textId="47867CCD" w:rsidR="00AD6994" w:rsidRPr="00F74B2D" w:rsidRDefault="00ED4BC0" w:rsidP="00F74B2D">
      <w:pPr>
        <w:pStyle w:val="Prrafodelista"/>
        <w:numPr>
          <w:ilvl w:val="0"/>
          <w:numId w:val="0"/>
        </w:numPr>
        <w:jc w:val="both"/>
        <w:rPr>
          <w:rFonts w:ascii="Book Antiqua" w:hAnsi="Book Antiqua"/>
          <w:color w:val="C00000"/>
          <w:sz w:val="22"/>
          <w:szCs w:val="22"/>
        </w:rPr>
      </w:pPr>
      <w:r w:rsidRPr="00F74B2D">
        <w:rPr>
          <w:rFonts w:ascii="Book Antiqua" w:hAnsi="Book Antiqua"/>
          <w:sz w:val="22"/>
          <w:szCs w:val="22"/>
        </w:rPr>
        <w:t xml:space="preserve">Constituye el objeto de la presente convocatoria </w:t>
      </w:r>
      <w:r w:rsidR="00DC3C08" w:rsidRPr="00F74B2D">
        <w:rPr>
          <w:rFonts w:ascii="Book Antiqua" w:hAnsi="Book Antiqua"/>
          <w:sz w:val="22"/>
          <w:szCs w:val="22"/>
        </w:rPr>
        <w:t xml:space="preserve">recibir ofertas para </w:t>
      </w:r>
      <w:r w:rsidRPr="00F74B2D">
        <w:rPr>
          <w:rFonts w:ascii="Book Antiqua" w:hAnsi="Book Antiqua"/>
          <w:sz w:val="22"/>
          <w:szCs w:val="22"/>
        </w:rPr>
        <w:t>la</w:t>
      </w:r>
      <w:r w:rsidR="00E36827" w:rsidRPr="00F74B2D">
        <w:rPr>
          <w:rFonts w:ascii="Book Antiqua" w:hAnsi="Book Antiqua"/>
          <w:sz w:val="22"/>
          <w:szCs w:val="22"/>
        </w:rPr>
        <w:t>/el</w:t>
      </w:r>
      <w:r w:rsidRPr="00F74B2D">
        <w:rPr>
          <w:rFonts w:ascii="Book Antiqua" w:hAnsi="Book Antiqua"/>
          <w:sz w:val="22"/>
          <w:szCs w:val="22"/>
        </w:rPr>
        <w:t xml:space="preserve"> </w:t>
      </w:r>
      <w:r w:rsidRPr="00F74B2D">
        <w:rPr>
          <w:rFonts w:ascii="Book Antiqua" w:hAnsi="Book Antiqua"/>
          <w:b/>
          <w:color w:val="990000"/>
          <w:sz w:val="22"/>
          <w:szCs w:val="22"/>
        </w:rPr>
        <w:t>[Describir brevemente el objeto del procedimiento]</w:t>
      </w:r>
      <w:r w:rsidRPr="00F74B2D">
        <w:rPr>
          <w:rFonts w:ascii="Book Antiqua" w:hAnsi="Book Antiqua"/>
          <w:color w:val="C00000"/>
          <w:sz w:val="22"/>
          <w:szCs w:val="22"/>
        </w:rPr>
        <w:t xml:space="preserve"> </w:t>
      </w:r>
      <w:r w:rsidRPr="00F74B2D">
        <w:rPr>
          <w:rFonts w:ascii="Book Antiqua" w:hAnsi="Book Antiqua"/>
          <w:sz w:val="22"/>
          <w:szCs w:val="22"/>
        </w:rPr>
        <w:t xml:space="preserve">de acuerdo con las condiciones fijadas en el presente pliego de condiciones y sus especificaciones técnicas, dicha contratación ha sido clasificada bajo el rubro -clase- </w:t>
      </w:r>
      <w:r w:rsidRPr="00F74B2D">
        <w:rPr>
          <w:rFonts w:ascii="Book Antiqua" w:hAnsi="Book Antiqua"/>
          <w:b/>
          <w:color w:val="990000"/>
          <w:sz w:val="22"/>
          <w:szCs w:val="22"/>
        </w:rPr>
        <w:t>[INSERTAR el objeto de la contratación conforme a la codificación UNSPSC en el tercer nivel -clase-</w:t>
      </w:r>
      <w:r w:rsidRPr="00F74B2D">
        <w:rPr>
          <w:rFonts w:ascii="Book Antiqua" w:hAnsi="Book Antiqua"/>
          <w:sz w:val="22"/>
          <w:szCs w:val="22"/>
        </w:rPr>
        <w:t>por lo que los oferentes deberán tener preferiblemente la actividad comercial</w:t>
      </w:r>
      <w:r w:rsidRPr="00F74B2D">
        <w:rPr>
          <w:rFonts w:ascii="Book Antiqua" w:hAnsi="Book Antiqua"/>
          <w:color w:val="C00000"/>
          <w:sz w:val="22"/>
          <w:szCs w:val="22"/>
        </w:rPr>
        <w:t xml:space="preserve"> </w:t>
      </w:r>
      <w:r w:rsidRPr="00F74B2D">
        <w:rPr>
          <w:rFonts w:ascii="Book Antiqua" w:hAnsi="Book Antiqua"/>
          <w:b/>
          <w:color w:val="990000"/>
          <w:sz w:val="22"/>
          <w:szCs w:val="22"/>
        </w:rPr>
        <w:t>[INSERTAR la actividad comercial -nivel familia- conforme a la codificación UNSPSC a la que corresponda]</w:t>
      </w:r>
      <w:r w:rsidR="000B4D11" w:rsidRPr="00F74B2D">
        <w:rPr>
          <w:rFonts w:ascii="Book Antiqua" w:hAnsi="Book Antiqua"/>
          <w:b/>
          <w:color w:val="990000"/>
          <w:sz w:val="22"/>
          <w:szCs w:val="22"/>
        </w:rPr>
        <w:footnoteReference w:id="3"/>
      </w:r>
      <w:r w:rsidR="002365F4" w:rsidRPr="00F74B2D">
        <w:rPr>
          <w:rFonts w:ascii="Book Antiqua" w:hAnsi="Book Antiqua"/>
          <w:b/>
          <w:color w:val="990000"/>
          <w:sz w:val="22"/>
          <w:szCs w:val="22"/>
        </w:rPr>
        <w:t xml:space="preserve"> [INDICAR </w:t>
      </w:r>
      <w:r w:rsidR="00642E2C" w:rsidRPr="00F74B2D">
        <w:rPr>
          <w:rFonts w:ascii="Book Antiqua" w:hAnsi="Book Antiqua"/>
          <w:b/>
          <w:color w:val="990000"/>
          <w:sz w:val="22"/>
          <w:szCs w:val="22"/>
        </w:rPr>
        <w:t xml:space="preserve">si está dirigido a </w:t>
      </w:r>
      <w:r w:rsidR="002365F4" w:rsidRPr="00F74B2D">
        <w:rPr>
          <w:rFonts w:ascii="Book Antiqua" w:hAnsi="Book Antiqua"/>
          <w:b/>
          <w:color w:val="990000"/>
          <w:sz w:val="22"/>
          <w:szCs w:val="22"/>
        </w:rPr>
        <w:t>MIPYMES</w:t>
      </w:r>
      <w:r w:rsidR="00CF6383" w:rsidRPr="00F74B2D">
        <w:rPr>
          <w:rFonts w:ascii="Book Antiqua" w:hAnsi="Book Antiqua"/>
          <w:b/>
          <w:color w:val="990000"/>
          <w:sz w:val="22"/>
          <w:szCs w:val="22"/>
        </w:rPr>
        <w:t xml:space="preserve"> o algún otro sector que cuente con clasificación/ certificación expedida por el Estado dominicano</w:t>
      </w:r>
      <w:r w:rsidR="002365F4" w:rsidRPr="00F74B2D">
        <w:rPr>
          <w:rFonts w:ascii="Book Antiqua" w:hAnsi="Book Antiqua"/>
          <w:b/>
          <w:color w:val="990000"/>
          <w:sz w:val="22"/>
          <w:szCs w:val="22"/>
        </w:rPr>
        <w:t>]</w:t>
      </w:r>
      <w:r w:rsidRPr="00F74B2D">
        <w:rPr>
          <w:rFonts w:ascii="Book Antiqua" w:hAnsi="Book Antiqua"/>
          <w:b/>
          <w:color w:val="990000"/>
          <w:sz w:val="22"/>
          <w:szCs w:val="22"/>
        </w:rPr>
        <w:t>.</w:t>
      </w:r>
    </w:p>
    <w:p w14:paraId="34EF79E3" w14:textId="77777777" w:rsidR="00AD6994" w:rsidRPr="00F74B2D" w:rsidRDefault="00AD6994" w:rsidP="00F74B2D">
      <w:pPr>
        <w:pStyle w:val="Prrafodelista"/>
        <w:numPr>
          <w:ilvl w:val="0"/>
          <w:numId w:val="0"/>
        </w:numPr>
        <w:jc w:val="both"/>
        <w:rPr>
          <w:rFonts w:ascii="Book Antiqua" w:hAnsi="Book Antiqua"/>
          <w:b/>
          <w:color w:val="C00000"/>
          <w:sz w:val="22"/>
          <w:szCs w:val="22"/>
        </w:rPr>
      </w:pPr>
    </w:p>
    <w:p w14:paraId="0B1CF155" w14:textId="77777777" w:rsidR="00AD6994" w:rsidRPr="00F74B2D" w:rsidRDefault="00AD6994" w:rsidP="00F74B2D">
      <w:pPr>
        <w:pStyle w:val="Ttulo2"/>
        <w:numPr>
          <w:ilvl w:val="0"/>
          <w:numId w:val="65"/>
        </w:numPr>
      </w:pPr>
      <w:bookmarkStart w:id="14" w:name="_Toc160444322"/>
      <w:r w:rsidRPr="00F74B2D">
        <w:t>Especificaciones técnicas</w:t>
      </w:r>
      <w:bookmarkEnd w:id="14"/>
    </w:p>
    <w:p w14:paraId="7F93AC70" w14:textId="77777777" w:rsidR="00AD6994" w:rsidRPr="00F74B2D" w:rsidRDefault="00AD6994" w:rsidP="00F74B2D">
      <w:pPr>
        <w:jc w:val="both"/>
        <w:rPr>
          <w:rFonts w:ascii="Book Antiqua" w:hAnsi="Book Antiqua"/>
          <w:b/>
          <w:color w:val="990000"/>
          <w:sz w:val="22"/>
          <w:szCs w:val="22"/>
        </w:rPr>
      </w:pPr>
    </w:p>
    <w:p w14:paraId="1EBE5355" w14:textId="69E65456" w:rsidR="00AD6994" w:rsidRPr="00F74B2D" w:rsidRDefault="00AD6994" w:rsidP="00F74B2D">
      <w:pPr>
        <w:jc w:val="both"/>
        <w:rPr>
          <w:rFonts w:ascii="Book Antiqua" w:hAnsi="Book Antiqua"/>
          <w:sz w:val="22"/>
          <w:szCs w:val="22"/>
        </w:rPr>
      </w:pPr>
      <w:r w:rsidRPr="00F74B2D">
        <w:rPr>
          <w:rFonts w:ascii="Book Antiqua" w:hAnsi="Book Antiqua"/>
          <w:sz w:val="22"/>
          <w:szCs w:val="22"/>
        </w:rPr>
        <w:t>De acuerdo al Reglamento</w:t>
      </w:r>
      <w:r w:rsidR="00974B79" w:rsidRPr="00F74B2D">
        <w:rPr>
          <w:rFonts w:ascii="Book Antiqua" w:hAnsi="Book Antiqua"/>
          <w:sz w:val="22"/>
          <w:szCs w:val="22"/>
        </w:rPr>
        <w:t xml:space="preserve"> de</w:t>
      </w:r>
      <w:r w:rsidRPr="00F74B2D">
        <w:rPr>
          <w:rFonts w:ascii="Book Antiqua" w:hAnsi="Book Antiqua"/>
          <w:sz w:val="22"/>
          <w:szCs w:val="22"/>
        </w:rPr>
        <w:t xml:space="preserve"> Supervisión e Inspección de </w:t>
      </w:r>
      <w:r w:rsidR="006E2480" w:rsidRPr="00F74B2D">
        <w:rPr>
          <w:rFonts w:ascii="Book Antiqua" w:hAnsi="Book Antiqua"/>
          <w:sz w:val="22"/>
          <w:szCs w:val="22"/>
        </w:rPr>
        <w:t>Obras</w:t>
      </w:r>
      <w:r w:rsidRPr="00F74B2D">
        <w:rPr>
          <w:rFonts w:ascii="Book Antiqua" w:hAnsi="Book Antiqua"/>
          <w:sz w:val="22"/>
          <w:szCs w:val="22"/>
        </w:rPr>
        <w:t>, aprobado mediante el decreto núm. 232-17, las especificaciones técnicas</w:t>
      </w:r>
      <w:r w:rsidRPr="00F74B2D">
        <w:rPr>
          <w:rStyle w:val="Refdenotaalpie"/>
          <w:rFonts w:ascii="Book Antiqua" w:hAnsi="Book Antiqua"/>
          <w:sz w:val="22"/>
          <w:szCs w:val="22"/>
        </w:rPr>
        <w:footnoteReference w:id="4"/>
      </w:r>
      <w:r w:rsidRPr="00F74B2D">
        <w:rPr>
          <w:rFonts w:ascii="Book Antiqua" w:hAnsi="Book Antiqua"/>
          <w:sz w:val="22"/>
          <w:szCs w:val="22"/>
        </w:rPr>
        <w:t xml:space="preserve"> de las </w:t>
      </w:r>
      <w:r w:rsidR="006E2480" w:rsidRPr="00F74B2D">
        <w:rPr>
          <w:rFonts w:ascii="Book Antiqua" w:hAnsi="Book Antiqua"/>
          <w:sz w:val="22"/>
          <w:szCs w:val="22"/>
        </w:rPr>
        <w:t>obras</w:t>
      </w:r>
      <w:r w:rsidRPr="00F74B2D">
        <w:rPr>
          <w:rFonts w:ascii="Book Antiqua" w:hAnsi="Book Antiqua"/>
          <w:sz w:val="22"/>
          <w:szCs w:val="22"/>
        </w:rPr>
        <w:t xml:space="preserve"> establecen los requisitos técnicos generales</w:t>
      </w:r>
      <w:r w:rsidR="00B603AB" w:rsidRPr="00F74B2D">
        <w:rPr>
          <w:rFonts w:ascii="Book Antiqua" w:hAnsi="Book Antiqua"/>
          <w:sz w:val="22"/>
          <w:szCs w:val="22"/>
        </w:rPr>
        <w:t xml:space="preserve"> y </w:t>
      </w:r>
      <w:r w:rsidRPr="00F74B2D">
        <w:rPr>
          <w:rFonts w:ascii="Book Antiqua" w:hAnsi="Book Antiqua"/>
          <w:sz w:val="22"/>
          <w:szCs w:val="22"/>
        </w:rPr>
        <w:t>especiales que no estén representadas en los planos del proyecto,  tales como</w:t>
      </w:r>
      <w:r w:rsidR="00B603AB" w:rsidRPr="00F74B2D">
        <w:rPr>
          <w:rFonts w:ascii="Book Antiqua" w:hAnsi="Book Antiqua"/>
          <w:sz w:val="22"/>
          <w:szCs w:val="22"/>
        </w:rPr>
        <w:t xml:space="preserve"> –de manera enunciativa-</w:t>
      </w:r>
      <w:r w:rsidRPr="00F74B2D">
        <w:rPr>
          <w:rFonts w:ascii="Book Antiqua" w:hAnsi="Book Antiqua"/>
          <w:sz w:val="22"/>
          <w:szCs w:val="22"/>
        </w:rPr>
        <w:t xml:space="preserve">: el desempeño que se espera del contratista, </w:t>
      </w:r>
      <w:r w:rsidR="006046D7" w:rsidRPr="00F74B2D">
        <w:rPr>
          <w:rFonts w:ascii="Book Antiqua" w:hAnsi="Book Antiqua"/>
          <w:sz w:val="22"/>
          <w:szCs w:val="22"/>
        </w:rPr>
        <w:t>r</w:t>
      </w:r>
      <w:r w:rsidRPr="00F74B2D">
        <w:rPr>
          <w:rFonts w:ascii="Book Antiqua" w:hAnsi="Book Antiqua"/>
          <w:sz w:val="22"/>
          <w:szCs w:val="22"/>
        </w:rPr>
        <w:t xml:space="preserve">equisitos </w:t>
      </w:r>
      <w:r w:rsidR="006046D7" w:rsidRPr="00F74B2D">
        <w:rPr>
          <w:rFonts w:ascii="Book Antiqua" w:hAnsi="Book Antiqua"/>
          <w:sz w:val="22"/>
          <w:szCs w:val="22"/>
        </w:rPr>
        <w:t>t</w:t>
      </w:r>
      <w:r w:rsidRPr="00F74B2D">
        <w:rPr>
          <w:rFonts w:ascii="Book Antiqua" w:hAnsi="Book Antiqua"/>
          <w:sz w:val="22"/>
          <w:szCs w:val="22"/>
        </w:rPr>
        <w:t xml:space="preserve">écnicos, </w:t>
      </w:r>
      <w:r w:rsidR="006046D7" w:rsidRPr="00F74B2D">
        <w:rPr>
          <w:rFonts w:ascii="Book Antiqua" w:hAnsi="Book Antiqua"/>
          <w:sz w:val="22"/>
          <w:szCs w:val="22"/>
        </w:rPr>
        <w:t>n</w:t>
      </w:r>
      <w:r w:rsidRPr="00F74B2D">
        <w:rPr>
          <w:rFonts w:ascii="Book Antiqua" w:hAnsi="Book Antiqua"/>
          <w:sz w:val="22"/>
          <w:szCs w:val="22"/>
        </w:rPr>
        <w:t xml:space="preserve">ormas de </w:t>
      </w:r>
      <w:r w:rsidR="006046D7" w:rsidRPr="00F74B2D">
        <w:rPr>
          <w:rFonts w:ascii="Book Antiqua" w:hAnsi="Book Antiqua"/>
          <w:sz w:val="22"/>
          <w:szCs w:val="22"/>
        </w:rPr>
        <w:t>c</w:t>
      </w:r>
      <w:r w:rsidRPr="00F74B2D">
        <w:rPr>
          <w:rFonts w:ascii="Book Antiqua" w:hAnsi="Book Antiqua"/>
          <w:sz w:val="22"/>
          <w:szCs w:val="22"/>
        </w:rPr>
        <w:t xml:space="preserve">alidad, </w:t>
      </w:r>
      <w:r w:rsidR="006046D7" w:rsidRPr="00F74B2D">
        <w:rPr>
          <w:rFonts w:ascii="Book Antiqua" w:hAnsi="Book Antiqua"/>
          <w:sz w:val="22"/>
          <w:szCs w:val="22"/>
        </w:rPr>
        <w:t>d</w:t>
      </w:r>
      <w:r w:rsidRPr="00F74B2D">
        <w:rPr>
          <w:rFonts w:ascii="Book Antiqua" w:hAnsi="Book Antiqua"/>
          <w:sz w:val="22"/>
          <w:szCs w:val="22"/>
        </w:rPr>
        <w:t xml:space="preserve">ibujos, </w:t>
      </w:r>
      <w:r w:rsidR="006046D7" w:rsidRPr="00F74B2D">
        <w:rPr>
          <w:rFonts w:ascii="Book Antiqua" w:hAnsi="Book Antiqua"/>
          <w:sz w:val="22"/>
          <w:szCs w:val="22"/>
        </w:rPr>
        <w:t>e</w:t>
      </w:r>
      <w:r w:rsidRPr="00F74B2D">
        <w:rPr>
          <w:rFonts w:ascii="Book Antiqua" w:hAnsi="Book Antiqua"/>
          <w:sz w:val="22"/>
          <w:szCs w:val="22"/>
        </w:rPr>
        <w:t>squemas, estudios geotécnicos etc., experiencia requerida, el listado de equipos</w:t>
      </w:r>
      <w:r w:rsidRPr="00F74B2D">
        <w:rPr>
          <w:rFonts w:ascii="Book Antiqua" w:hAnsi="Book Antiqua"/>
          <w:b/>
          <w:color w:val="800000"/>
          <w:sz w:val="22"/>
          <w:szCs w:val="22"/>
        </w:rPr>
        <w:t xml:space="preserve"> </w:t>
      </w:r>
      <w:r w:rsidRPr="00F74B2D">
        <w:rPr>
          <w:rFonts w:ascii="Book Antiqua" w:hAnsi="Book Antiqua"/>
          <w:sz w:val="22"/>
          <w:szCs w:val="22"/>
        </w:rPr>
        <w:t>indispensable</w:t>
      </w:r>
      <w:r w:rsidR="00CF6383" w:rsidRPr="00F74B2D">
        <w:rPr>
          <w:rFonts w:ascii="Book Antiqua" w:hAnsi="Book Antiqua"/>
          <w:sz w:val="22"/>
          <w:szCs w:val="22"/>
        </w:rPr>
        <w:t>s</w:t>
      </w:r>
      <w:r w:rsidRPr="00F74B2D">
        <w:rPr>
          <w:rFonts w:ascii="Book Antiqua" w:hAnsi="Book Antiqua"/>
          <w:sz w:val="22"/>
          <w:szCs w:val="22"/>
        </w:rPr>
        <w:t xml:space="preserve"> para la ejecución de la obra</w:t>
      </w:r>
      <w:r w:rsidR="00CF6383" w:rsidRPr="00F74B2D">
        <w:rPr>
          <w:rFonts w:ascii="Book Antiqua" w:hAnsi="Book Antiqua"/>
          <w:sz w:val="22"/>
          <w:szCs w:val="22"/>
        </w:rPr>
        <w:t xml:space="preserve">, </w:t>
      </w:r>
      <w:r w:rsidRPr="00F74B2D">
        <w:rPr>
          <w:rFonts w:ascii="Book Antiqua" w:hAnsi="Book Antiqua"/>
          <w:sz w:val="22"/>
          <w:szCs w:val="22"/>
        </w:rPr>
        <w:t>el tipo de personal clave requerido</w:t>
      </w:r>
      <w:r w:rsidR="00CF6383" w:rsidRPr="00F74B2D">
        <w:rPr>
          <w:rFonts w:ascii="Book Antiqua" w:hAnsi="Book Antiqua"/>
          <w:sz w:val="22"/>
          <w:szCs w:val="22"/>
        </w:rPr>
        <w:t>, según corresponda; para que el (la) oferente puede comprender el alcance del requerimiento de la institución</w:t>
      </w:r>
      <w:r w:rsidR="00B603AB" w:rsidRPr="00F74B2D">
        <w:rPr>
          <w:rFonts w:ascii="Book Antiqua" w:hAnsi="Book Antiqua"/>
          <w:sz w:val="22"/>
          <w:szCs w:val="22"/>
        </w:rPr>
        <w:t>.</w:t>
      </w:r>
    </w:p>
    <w:p w14:paraId="76A42F0C" w14:textId="77777777" w:rsidR="006046D7" w:rsidRPr="00F74B2D" w:rsidRDefault="006046D7" w:rsidP="00F74B2D">
      <w:pPr>
        <w:jc w:val="both"/>
        <w:rPr>
          <w:rFonts w:ascii="Book Antiqua" w:hAnsi="Book Antiqua"/>
          <w:sz w:val="22"/>
          <w:szCs w:val="22"/>
        </w:rPr>
      </w:pPr>
    </w:p>
    <w:p w14:paraId="057FE1AD" w14:textId="01EEA44B" w:rsidR="006046D7" w:rsidRPr="00F74B2D" w:rsidRDefault="006046D7" w:rsidP="00F74B2D">
      <w:pPr>
        <w:jc w:val="both"/>
        <w:rPr>
          <w:rFonts w:ascii="Book Antiqua" w:hAnsi="Book Antiqua"/>
          <w:b/>
          <w:color w:val="990000"/>
          <w:sz w:val="22"/>
          <w:szCs w:val="22"/>
        </w:rPr>
      </w:pPr>
      <w:bookmarkStart w:id="15" w:name="_Hlk160102269"/>
      <w:r w:rsidRPr="00F74B2D">
        <w:rPr>
          <w:rFonts w:ascii="Book Antiqua" w:hAnsi="Book Antiqua"/>
          <w:b/>
          <w:color w:val="990000"/>
          <w:sz w:val="22"/>
          <w:szCs w:val="22"/>
        </w:rPr>
        <w:t>[</w:t>
      </w:r>
      <w:r w:rsidR="00477098" w:rsidRPr="00F74B2D">
        <w:rPr>
          <w:rFonts w:ascii="Book Antiqua" w:hAnsi="Book Antiqua"/>
          <w:b/>
          <w:color w:val="990000"/>
          <w:sz w:val="22"/>
          <w:szCs w:val="22"/>
        </w:rPr>
        <w:t xml:space="preserve">Insertar </w:t>
      </w:r>
      <w:r w:rsidRPr="00F74B2D">
        <w:rPr>
          <w:rFonts w:ascii="Book Antiqua" w:hAnsi="Book Antiqua"/>
          <w:b/>
          <w:color w:val="990000"/>
          <w:sz w:val="22"/>
          <w:szCs w:val="22"/>
        </w:rPr>
        <w:t>o anexar al pliego</w:t>
      </w:r>
      <w:r w:rsidR="00B603AB" w:rsidRPr="00F74B2D">
        <w:rPr>
          <w:rFonts w:ascii="Book Antiqua" w:hAnsi="Book Antiqua"/>
          <w:b/>
          <w:color w:val="990000"/>
          <w:sz w:val="22"/>
          <w:szCs w:val="22"/>
        </w:rPr>
        <w:t>,</w:t>
      </w:r>
      <w:r w:rsidRPr="00F74B2D">
        <w:rPr>
          <w:rFonts w:ascii="Book Antiqua" w:hAnsi="Book Antiqua"/>
          <w:b/>
          <w:color w:val="990000"/>
          <w:sz w:val="22"/>
          <w:szCs w:val="22"/>
        </w:rPr>
        <w:t xml:space="preserve"> las especificaciones técnicas, fichas técnicas o términos de referencia y especificaciones de accesibilidad universal indicadas en el Formulario SNCC.PCC.002] </w:t>
      </w:r>
    </w:p>
    <w:bookmarkEnd w:id="15"/>
    <w:p w14:paraId="186C0B2C" w14:textId="0484AA89" w:rsidR="00DB614F" w:rsidRPr="00F74B2D" w:rsidRDefault="00DB614F" w:rsidP="00F74B2D">
      <w:pPr>
        <w:rPr>
          <w:rFonts w:ascii="Book Antiqua" w:hAnsi="Book Antiqua"/>
          <w:sz w:val="22"/>
          <w:szCs w:val="22"/>
        </w:rPr>
      </w:pPr>
    </w:p>
    <w:p w14:paraId="14E43EE1" w14:textId="77777777" w:rsidR="00ED4BC0" w:rsidRPr="00F74B2D" w:rsidRDefault="00ED4BC0" w:rsidP="00F74B2D">
      <w:pPr>
        <w:pStyle w:val="Ttulo2"/>
        <w:numPr>
          <w:ilvl w:val="0"/>
          <w:numId w:val="65"/>
        </w:numPr>
      </w:pPr>
      <w:bookmarkStart w:id="16" w:name="_Toc151503152"/>
      <w:bookmarkStart w:id="17" w:name="_Toc160444323"/>
      <w:r w:rsidRPr="00F74B2D">
        <w:t>Presupuesto base o valor referencial</w:t>
      </w:r>
      <w:bookmarkEnd w:id="16"/>
      <w:bookmarkEnd w:id="17"/>
    </w:p>
    <w:p w14:paraId="134D036D" w14:textId="77777777" w:rsidR="00ED4BC0" w:rsidRPr="00F74B2D" w:rsidRDefault="00ED4BC0" w:rsidP="00F74B2D">
      <w:pPr>
        <w:rPr>
          <w:rFonts w:ascii="Book Antiqua" w:hAnsi="Book Antiqua"/>
          <w:b/>
          <w:sz w:val="22"/>
          <w:szCs w:val="22"/>
        </w:rPr>
      </w:pPr>
    </w:p>
    <w:p w14:paraId="58E60AF2" w14:textId="12B70B90" w:rsidR="00ED4BC0" w:rsidRPr="00F74B2D" w:rsidRDefault="00ED4BC0" w:rsidP="00F74B2D">
      <w:pPr>
        <w:autoSpaceDE w:val="0"/>
        <w:autoSpaceDN w:val="0"/>
        <w:adjustRightInd w:val="0"/>
        <w:jc w:val="both"/>
        <w:rPr>
          <w:rFonts w:ascii="Book Antiqua" w:hAnsi="Book Antiqua"/>
          <w:sz w:val="22"/>
          <w:szCs w:val="22"/>
          <w:lang w:val="es-ES"/>
        </w:rPr>
      </w:pPr>
      <w:r w:rsidRPr="00F74B2D">
        <w:rPr>
          <w:rFonts w:ascii="Book Antiqua" w:hAnsi="Book Antiqua"/>
          <w:sz w:val="22"/>
          <w:szCs w:val="22"/>
          <w:lang w:val="es-ES"/>
        </w:rPr>
        <w:t xml:space="preserve">El presupuesto base para </w:t>
      </w:r>
      <w:r w:rsidRPr="00F74B2D">
        <w:rPr>
          <w:rFonts w:ascii="Book Antiqua" w:hAnsi="Book Antiqua"/>
          <w:b/>
          <w:color w:val="990000"/>
          <w:sz w:val="22"/>
          <w:szCs w:val="22"/>
        </w:rPr>
        <w:t>[Describir brevemente el objeto del procedimiento]</w:t>
      </w:r>
      <w:r w:rsidRPr="00F74B2D">
        <w:rPr>
          <w:rFonts w:ascii="Book Antiqua" w:hAnsi="Book Antiqua"/>
          <w:color w:val="C00000"/>
          <w:sz w:val="22"/>
          <w:szCs w:val="22"/>
        </w:rPr>
        <w:t xml:space="preserve"> </w:t>
      </w:r>
      <w:r w:rsidRPr="00F74B2D">
        <w:rPr>
          <w:rFonts w:ascii="Book Antiqua" w:hAnsi="Book Antiqua"/>
          <w:sz w:val="22"/>
          <w:szCs w:val="22"/>
          <w:lang w:val="es-ES"/>
        </w:rPr>
        <w:t xml:space="preserve">asciende a </w:t>
      </w:r>
      <w:r w:rsidRPr="00F74B2D">
        <w:rPr>
          <w:rFonts w:ascii="Book Antiqua" w:hAnsi="Book Antiqua"/>
          <w:b/>
          <w:color w:val="990000"/>
          <w:sz w:val="22"/>
          <w:szCs w:val="22"/>
        </w:rPr>
        <w:t>[I</w:t>
      </w:r>
      <w:r w:rsidR="00642E2C" w:rsidRPr="00F74B2D">
        <w:rPr>
          <w:rFonts w:ascii="Book Antiqua" w:hAnsi="Book Antiqua"/>
          <w:b/>
          <w:color w:val="990000"/>
          <w:sz w:val="22"/>
          <w:szCs w:val="22"/>
        </w:rPr>
        <w:t>nsertar el monto total en letras y números</w:t>
      </w:r>
      <w:r w:rsidRPr="00F74B2D">
        <w:rPr>
          <w:rFonts w:ascii="Book Antiqua" w:hAnsi="Book Antiqua"/>
          <w:b/>
          <w:color w:val="990000"/>
          <w:sz w:val="22"/>
          <w:szCs w:val="22"/>
        </w:rPr>
        <w:t>],</w:t>
      </w:r>
      <w:r w:rsidRPr="00F74B2D">
        <w:rPr>
          <w:rFonts w:ascii="Book Antiqua" w:hAnsi="Book Antiqua"/>
          <w:sz w:val="22"/>
          <w:szCs w:val="22"/>
          <w:lang w:val="es-ES"/>
        </w:rPr>
        <w:t xml:space="preserve"> incluidos los impuestos de Ley y cualquier otro concepto que incida en el costo total de la ejecución de la obra, valor que ha sido obtenido en el marco de los estudios previos</w:t>
      </w:r>
      <w:r w:rsidR="002B22C6" w:rsidRPr="00F74B2D">
        <w:rPr>
          <w:rStyle w:val="Refdenotaalpie"/>
          <w:rFonts w:ascii="Book Antiqua" w:hAnsi="Book Antiqua"/>
          <w:sz w:val="22"/>
          <w:szCs w:val="22"/>
          <w:lang w:val="es-ES"/>
        </w:rPr>
        <w:footnoteReference w:id="5"/>
      </w:r>
      <w:r w:rsidRPr="00F74B2D">
        <w:rPr>
          <w:rFonts w:ascii="Book Antiqua" w:hAnsi="Book Antiqua"/>
          <w:sz w:val="22"/>
          <w:szCs w:val="22"/>
          <w:lang w:val="es-ES"/>
        </w:rPr>
        <w:t xml:space="preserve"> realizados y que sustentan el expediente de la presente contratación.</w:t>
      </w:r>
    </w:p>
    <w:p w14:paraId="76F7871D" w14:textId="77777777" w:rsidR="00876669" w:rsidRPr="00F74B2D" w:rsidRDefault="00876669" w:rsidP="00F74B2D">
      <w:pPr>
        <w:autoSpaceDE w:val="0"/>
        <w:autoSpaceDN w:val="0"/>
        <w:adjustRightInd w:val="0"/>
        <w:jc w:val="both"/>
        <w:rPr>
          <w:rFonts w:ascii="Book Antiqua" w:hAnsi="Book Antiqua"/>
          <w:sz w:val="22"/>
          <w:szCs w:val="22"/>
          <w:lang w:val="es-ES"/>
        </w:rPr>
      </w:pPr>
    </w:p>
    <w:p w14:paraId="1DE33D92" w14:textId="5CD59AF7" w:rsidR="00876669" w:rsidRPr="00F74B2D" w:rsidRDefault="00876669" w:rsidP="00F74B2D">
      <w:pPr>
        <w:autoSpaceDE w:val="0"/>
        <w:autoSpaceDN w:val="0"/>
        <w:adjustRightInd w:val="0"/>
        <w:jc w:val="both"/>
        <w:rPr>
          <w:rFonts w:ascii="Book Antiqua" w:hAnsi="Book Antiqua"/>
          <w:b/>
          <w:color w:val="00B050"/>
          <w:sz w:val="22"/>
          <w:szCs w:val="22"/>
          <w:lang w:val="es-ES"/>
        </w:rPr>
      </w:pPr>
      <w:r w:rsidRPr="00F74B2D">
        <w:rPr>
          <w:rFonts w:ascii="Book Antiqua" w:hAnsi="Book Antiqua"/>
          <w:b/>
          <w:color w:val="00B050"/>
          <w:sz w:val="22"/>
          <w:szCs w:val="22"/>
          <w:lang w:val="es-ES"/>
        </w:rPr>
        <w:t>Nota: 1: Esta sección es obligatoria cuando en el pliego de condiciones se haya establecido que la institución podrá evaluar la sustentabilidad económica de una propuesta y descalificar por considerar el precio no sustentable o temerario, por ser anormalmente bajo. Una propuesta económica podrá descalificarse bajo la condición expuesta si excede los porcentajes mínimos y máximos que la Dirección General de Contrataciones Públicas determine mediante sus políticas reguladoras del sistema, a partir de que el Reglamento de Aplicación dictado mediante Decreto núm. 416-23 determina, en su</w:t>
      </w:r>
      <w:r w:rsidR="007969BF" w:rsidRPr="00F74B2D">
        <w:rPr>
          <w:rFonts w:ascii="Book Antiqua" w:hAnsi="Book Antiqua"/>
          <w:b/>
          <w:color w:val="00B050"/>
          <w:sz w:val="22"/>
          <w:szCs w:val="22"/>
          <w:lang w:val="es-ES"/>
        </w:rPr>
        <w:t>s</w:t>
      </w:r>
      <w:r w:rsidRPr="00F74B2D">
        <w:rPr>
          <w:rFonts w:ascii="Book Antiqua" w:hAnsi="Book Antiqua"/>
          <w:b/>
          <w:color w:val="00B050"/>
          <w:sz w:val="22"/>
          <w:szCs w:val="22"/>
          <w:lang w:val="es-ES"/>
        </w:rPr>
        <w:t xml:space="preserve"> artículo</w:t>
      </w:r>
      <w:r w:rsidR="007969BF" w:rsidRPr="00F74B2D">
        <w:rPr>
          <w:rFonts w:ascii="Book Antiqua" w:hAnsi="Book Antiqua"/>
          <w:b/>
          <w:color w:val="00B050"/>
          <w:sz w:val="22"/>
          <w:szCs w:val="22"/>
          <w:lang w:val="es-ES"/>
        </w:rPr>
        <w:t>s</w:t>
      </w:r>
      <w:r w:rsidRPr="00F74B2D">
        <w:rPr>
          <w:rFonts w:ascii="Book Antiqua" w:hAnsi="Book Antiqua"/>
          <w:b/>
          <w:color w:val="00B050"/>
          <w:sz w:val="22"/>
          <w:szCs w:val="22"/>
          <w:lang w:val="es-ES"/>
        </w:rPr>
        <w:t xml:space="preserve"> 8 y 12, que tanto el </w:t>
      </w:r>
      <w:r w:rsidR="00974B79" w:rsidRPr="00F74B2D">
        <w:rPr>
          <w:rFonts w:ascii="Book Antiqua" w:hAnsi="Book Antiqua"/>
          <w:b/>
          <w:color w:val="00B050"/>
          <w:sz w:val="22"/>
          <w:szCs w:val="22"/>
          <w:lang w:val="es-ES"/>
        </w:rPr>
        <w:t>CCC</w:t>
      </w:r>
      <w:r w:rsidRPr="00F74B2D">
        <w:rPr>
          <w:rFonts w:ascii="Book Antiqua" w:hAnsi="Book Antiqua"/>
          <w:b/>
          <w:color w:val="00B050"/>
          <w:sz w:val="22"/>
          <w:szCs w:val="22"/>
          <w:lang w:val="es-ES"/>
        </w:rPr>
        <w:t xml:space="preserve"> como la Unidad Operativa deben velar por el cumplimiento de las políticas dictadas por el Órgano Rector. </w:t>
      </w:r>
    </w:p>
    <w:p w14:paraId="0C3ECC46" w14:textId="77777777" w:rsidR="00ED4BC0" w:rsidRPr="00F74B2D" w:rsidRDefault="00ED4BC0" w:rsidP="00F74B2D">
      <w:pPr>
        <w:autoSpaceDE w:val="0"/>
        <w:autoSpaceDN w:val="0"/>
        <w:adjustRightInd w:val="0"/>
        <w:jc w:val="both"/>
        <w:rPr>
          <w:rFonts w:ascii="Book Antiqua" w:hAnsi="Book Antiqua"/>
          <w:sz w:val="22"/>
          <w:szCs w:val="22"/>
          <w:lang w:val="es-ES"/>
        </w:rPr>
      </w:pPr>
    </w:p>
    <w:p w14:paraId="602F4230" w14:textId="42B540C4" w:rsidR="00ED4BC0" w:rsidRPr="00F74B2D" w:rsidRDefault="00ED4BC0" w:rsidP="00F74B2D">
      <w:pPr>
        <w:autoSpaceDE w:val="0"/>
        <w:autoSpaceDN w:val="0"/>
        <w:adjustRightInd w:val="0"/>
        <w:jc w:val="both"/>
        <w:rPr>
          <w:rFonts w:ascii="Book Antiqua" w:hAnsi="Book Antiqua"/>
          <w:b/>
          <w:color w:val="00B050"/>
          <w:sz w:val="22"/>
          <w:szCs w:val="22"/>
          <w:lang w:val="es-ES"/>
        </w:rPr>
      </w:pPr>
      <w:r w:rsidRPr="00F74B2D">
        <w:rPr>
          <w:rFonts w:ascii="Book Antiqua" w:hAnsi="Book Antiqua"/>
          <w:b/>
          <w:color w:val="00B050"/>
          <w:sz w:val="22"/>
          <w:szCs w:val="22"/>
          <w:lang w:val="es-ES"/>
        </w:rPr>
        <w:t>Nota 2: Cuando se trate de un procedimiento organizado en varios lotes o ítems, deberá desglosarse en este apartado el presupuesto base o valor referencial de cada lot</w:t>
      </w:r>
      <w:r w:rsidR="00727B77" w:rsidRPr="00F74B2D">
        <w:rPr>
          <w:rFonts w:ascii="Book Antiqua" w:hAnsi="Book Antiqua"/>
          <w:b/>
          <w:color w:val="00B050"/>
          <w:sz w:val="22"/>
          <w:szCs w:val="22"/>
          <w:lang w:val="es-ES"/>
        </w:rPr>
        <w:t>e</w:t>
      </w:r>
      <w:r w:rsidRPr="00F74B2D">
        <w:rPr>
          <w:rFonts w:ascii="Book Antiqua" w:hAnsi="Book Antiqua"/>
          <w:b/>
          <w:color w:val="00B050"/>
          <w:sz w:val="22"/>
          <w:szCs w:val="22"/>
          <w:lang w:val="es-ES"/>
        </w:rPr>
        <w:t xml:space="preserve"> o ítem de forma individualizada.</w:t>
      </w:r>
    </w:p>
    <w:p w14:paraId="100B2473" w14:textId="77777777" w:rsidR="00ED4BC0" w:rsidRPr="00F74B2D" w:rsidRDefault="00ED4BC0" w:rsidP="00F74B2D">
      <w:pPr>
        <w:autoSpaceDE w:val="0"/>
        <w:autoSpaceDN w:val="0"/>
        <w:adjustRightInd w:val="0"/>
        <w:jc w:val="both"/>
        <w:rPr>
          <w:rFonts w:ascii="Book Antiqua" w:hAnsi="Book Antiqua"/>
          <w:b/>
          <w:color w:val="00B050"/>
          <w:sz w:val="22"/>
          <w:szCs w:val="22"/>
          <w:lang w:val="es-ES"/>
        </w:rPr>
      </w:pPr>
    </w:p>
    <w:p w14:paraId="2ECF6034" w14:textId="79050CA3" w:rsidR="00ED3A94" w:rsidRPr="00F74B2D" w:rsidRDefault="00ED4BC0" w:rsidP="00F74B2D">
      <w:pPr>
        <w:autoSpaceDE w:val="0"/>
        <w:autoSpaceDN w:val="0"/>
        <w:adjustRightInd w:val="0"/>
        <w:jc w:val="both"/>
        <w:rPr>
          <w:rFonts w:ascii="Book Antiqua" w:hAnsi="Book Antiqua"/>
          <w:b/>
          <w:color w:val="00B050"/>
          <w:sz w:val="22"/>
          <w:szCs w:val="22"/>
          <w:lang w:val="es-ES"/>
        </w:rPr>
      </w:pPr>
      <w:r w:rsidRPr="00F74B2D">
        <w:rPr>
          <w:rFonts w:ascii="Book Antiqua" w:hAnsi="Book Antiqua"/>
          <w:b/>
          <w:color w:val="00B050"/>
          <w:sz w:val="22"/>
          <w:szCs w:val="22"/>
          <w:lang w:val="es-ES"/>
        </w:rPr>
        <w:t xml:space="preserve">Nota 3: Podrá eliminarse </w:t>
      </w:r>
      <w:r w:rsidR="00360DED" w:rsidRPr="00F74B2D">
        <w:rPr>
          <w:rFonts w:ascii="Book Antiqua" w:hAnsi="Book Antiqua"/>
          <w:b/>
          <w:color w:val="00B050"/>
          <w:sz w:val="22"/>
          <w:szCs w:val="22"/>
          <w:lang w:val="es-ES"/>
        </w:rPr>
        <w:t>este apartado</w:t>
      </w:r>
      <w:r w:rsidRPr="00F74B2D">
        <w:rPr>
          <w:rFonts w:ascii="Book Antiqua" w:hAnsi="Book Antiqua"/>
          <w:b/>
          <w:color w:val="00B050"/>
          <w:sz w:val="22"/>
          <w:szCs w:val="22"/>
          <w:lang w:val="es-ES"/>
        </w:rPr>
        <w:t xml:space="preserve"> y reservarse el presupuesto base o valor referencial cuando no se vayan a realizar ponderaciones de la sustentabilidad económica de la propuesta ni a descalificar por tales motivos.</w:t>
      </w:r>
    </w:p>
    <w:p w14:paraId="2B4E03CF" w14:textId="77777777" w:rsidR="006D4BF1" w:rsidRPr="00F74B2D" w:rsidRDefault="006D4BF1" w:rsidP="00F74B2D">
      <w:pPr>
        <w:jc w:val="both"/>
        <w:rPr>
          <w:rFonts w:ascii="Book Antiqua" w:hAnsi="Book Antiqua"/>
          <w:sz w:val="22"/>
          <w:szCs w:val="22"/>
        </w:rPr>
      </w:pPr>
      <w:bookmarkStart w:id="18" w:name="_Toc151503155"/>
    </w:p>
    <w:p w14:paraId="5DE96692" w14:textId="420AB1CF" w:rsidR="00C51F30" w:rsidRPr="00F74B2D" w:rsidRDefault="00C51F30" w:rsidP="00F74B2D">
      <w:pPr>
        <w:pStyle w:val="Ttulo2"/>
        <w:numPr>
          <w:ilvl w:val="0"/>
          <w:numId w:val="65"/>
        </w:numPr>
      </w:pPr>
      <w:bookmarkStart w:id="19" w:name="_Toc158904823"/>
      <w:bookmarkStart w:id="20" w:name="_Toc151934961"/>
      <w:bookmarkStart w:id="21" w:name="_Toc151935052"/>
      <w:bookmarkStart w:id="22" w:name="_Toc151935144"/>
      <w:bookmarkStart w:id="23" w:name="_Toc151934962"/>
      <w:bookmarkStart w:id="24" w:name="_Toc151935053"/>
      <w:bookmarkStart w:id="25" w:name="_Toc151935145"/>
      <w:bookmarkStart w:id="26" w:name="_Toc158904824"/>
      <w:bookmarkStart w:id="27" w:name="_Toc158904825"/>
      <w:bookmarkStart w:id="28" w:name="_Toc158904826"/>
      <w:bookmarkStart w:id="29" w:name="_Toc158904827"/>
      <w:bookmarkStart w:id="30" w:name="_Toc160444324"/>
      <w:bookmarkEnd w:id="19"/>
      <w:bookmarkEnd w:id="20"/>
      <w:bookmarkEnd w:id="21"/>
      <w:bookmarkEnd w:id="22"/>
      <w:bookmarkEnd w:id="23"/>
      <w:bookmarkEnd w:id="24"/>
      <w:bookmarkEnd w:id="25"/>
      <w:bookmarkEnd w:id="26"/>
      <w:bookmarkEnd w:id="27"/>
      <w:bookmarkEnd w:id="28"/>
      <w:bookmarkEnd w:id="29"/>
      <w:r w:rsidRPr="00F74B2D">
        <w:t>Proyecto constructivo o anteproyecto</w:t>
      </w:r>
      <w:bookmarkEnd w:id="30"/>
    </w:p>
    <w:p w14:paraId="2848D692" w14:textId="77777777" w:rsidR="00C51F30" w:rsidRPr="00F74B2D" w:rsidRDefault="00C51F30" w:rsidP="00F74B2D">
      <w:pPr>
        <w:jc w:val="both"/>
        <w:rPr>
          <w:rFonts w:ascii="Book Antiqua" w:hAnsi="Book Antiqua"/>
          <w:b/>
          <w:color w:val="990000"/>
          <w:sz w:val="22"/>
          <w:szCs w:val="22"/>
        </w:rPr>
      </w:pPr>
    </w:p>
    <w:p w14:paraId="75B0A940" w14:textId="31B12FC4" w:rsidR="00C51F30" w:rsidRPr="00F74B2D" w:rsidRDefault="00C51F30" w:rsidP="00F74B2D">
      <w:pPr>
        <w:jc w:val="both"/>
        <w:rPr>
          <w:rFonts w:ascii="Book Antiqua" w:hAnsi="Book Antiqua"/>
          <w:b/>
          <w:color w:val="C00000"/>
          <w:sz w:val="22"/>
          <w:szCs w:val="22"/>
        </w:rPr>
      </w:pPr>
      <w:r w:rsidRPr="00F74B2D">
        <w:rPr>
          <w:rFonts w:ascii="Book Antiqua" w:hAnsi="Book Antiqua"/>
          <w:b/>
          <w:color w:val="990000"/>
          <w:sz w:val="22"/>
          <w:szCs w:val="22"/>
        </w:rPr>
        <w:t>[</w:t>
      </w:r>
      <w:r w:rsidR="00DB614F" w:rsidRPr="00F74B2D">
        <w:rPr>
          <w:rFonts w:ascii="Book Antiqua" w:hAnsi="Book Antiqua"/>
          <w:b/>
          <w:color w:val="990000"/>
          <w:sz w:val="22"/>
          <w:szCs w:val="22"/>
        </w:rPr>
        <w:t xml:space="preserve">Describir el proyecto a </w:t>
      </w:r>
      <w:proofErr w:type="gramStart"/>
      <w:r w:rsidR="00DB614F" w:rsidRPr="00F74B2D">
        <w:rPr>
          <w:rFonts w:ascii="Book Antiqua" w:hAnsi="Book Antiqua"/>
          <w:b/>
          <w:color w:val="990000"/>
          <w:sz w:val="22"/>
          <w:szCs w:val="22"/>
        </w:rPr>
        <w:t>realizar</w:t>
      </w:r>
      <w:proofErr w:type="gramEnd"/>
      <w:r w:rsidR="00DB614F" w:rsidRPr="00F74B2D">
        <w:rPr>
          <w:rFonts w:ascii="Book Antiqua" w:hAnsi="Book Antiqua"/>
          <w:b/>
          <w:color w:val="990000"/>
          <w:sz w:val="22"/>
          <w:szCs w:val="22"/>
        </w:rPr>
        <w:t xml:space="preserve"> </w:t>
      </w:r>
      <w:r w:rsidR="00BA007F" w:rsidRPr="00F74B2D">
        <w:rPr>
          <w:rFonts w:ascii="Book Antiqua" w:hAnsi="Book Antiqua"/>
          <w:b/>
          <w:color w:val="990000"/>
          <w:sz w:val="22"/>
          <w:szCs w:val="22"/>
        </w:rPr>
        <w:t>así</w:t>
      </w:r>
      <w:r w:rsidR="00DB614F" w:rsidRPr="00F74B2D">
        <w:rPr>
          <w:rFonts w:ascii="Book Antiqua" w:hAnsi="Book Antiqua"/>
          <w:b/>
          <w:color w:val="990000"/>
          <w:sz w:val="22"/>
          <w:szCs w:val="22"/>
        </w:rPr>
        <w:t xml:space="preserve"> como los </w:t>
      </w:r>
      <w:r w:rsidR="002D6E3C" w:rsidRPr="00F74B2D">
        <w:rPr>
          <w:rFonts w:ascii="Book Antiqua" w:hAnsi="Book Antiqua"/>
          <w:b/>
          <w:color w:val="990000"/>
          <w:sz w:val="22"/>
          <w:szCs w:val="22"/>
        </w:rPr>
        <w:t>a</w:t>
      </w:r>
      <w:r w:rsidRPr="00F74B2D">
        <w:rPr>
          <w:rFonts w:ascii="Book Antiqua" w:hAnsi="Book Antiqua"/>
          <w:b/>
          <w:color w:val="990000"/>
          <w:sz w:val="22"/>
          <w:szCs w:val="22"/>
        </w:rPr>
        <w:t>nex</w:t>
      </w:r>
      <w:r w:rsidR="00DB614F" w:rsidRPr="00F74B2D">
        <w:rPr>
          <w:rFonts w:ascii="Book Antiqua" w:hAnsi="Book Antiqua"/>
          <w:b/>
          <w:color w:val="990000"/>
          <w:sz w:val="22"/>
          <w:szCs w:val="22"/>
        </w:rPr>
        <w:t>os</w:t>
      </w:r>
      <w:r w:rsidRPr="00F74B2D">
        <w:rPr>
          <w:rFonts w:ascii="Book Antiqua" w:hAnsi="Book Antiqua"/>
          <w:b/>
          <w:color w:val="990000"/>
          <w:sz w:val="22"/>
          <w:szCs w:val="22"/>
        </w:rPr>
        <w:t xml:space="preserve"> al pliego de condiciones</w:t>
      </w:r>
      <w:r w:rsidR="00DB614F" w:rsidRPr="00F74B2D">
        <w:rPr>
          <w:rFonts w:ascii="Book Antiqua" w:hAnsi="Book Antiqua"/>
          <w:b/>
          <w:color w:val="990000"/>
          <w:sz w:val="22"/>
          <w:szCs w:val="22"/>
        </w:rPr>
        <w:t xml:space="preserve"> como</w:t>
      </w:r>
      <w:r w:rsidRPr="00F74B2D">
        <w:rPr>
          <w:rFonts w:ascii="Book Antiqua" w:hAnsi="Book Antiqua"/>
          <w:b/>
          <w:color w:val="990000"/>
          <w:sz w:val="22"/>
          <w:szCs w:val="22"/>
        </w:rPr>
        <w:t xml:space="preserve"> los planos,</w:t>
      </w:r>
      <w:r w:rsidR="00DB614F" w:rsidRPr="00F74B2D">
        <w:rPr>
          <w:rFonts w:ascii="Book Antiqua" w:hAnsi="Book Antiqua"/>
          <w:b/>
          <w:color w:val="990000"/>
          <w:sz w:val="22"/>
          <w:szCs w:val="22"/>
        </w:rPr>
        <w:t xml:space="preserve"> </w:t>
      </w:r>
      <w:r w:rsidR="002D6E3C" w:rsidRPr="00F74B2D">
        <w:rPr>
          <w:rFonts w:ascii="Book Antiqua" w:hAnsi="Book Antiqua"/>
          <w:b/>
          <w:color w:val="990000"/>
          <w:sz w:val="22"/>
          <w:szCs w:val="22"/>
        </w:rPr>
        <w:t>etc.</w:t>
      </w:r>
      <w:r w:rsidR="005471DA" w:rsidRPr="00F74B2D">
        <w:rPr>
          <w:rFonts w:ascii="Book Antiqua" w:hAnsi="Book Antiqua"/>
          <w:b/>
          <w:color w:val="990000"/>
          <w:sz w:val="22"/>
          <w:szCs w:val="22"/>
        </w:rPr>
        <w:t>,</w:t>
      </w:r>
      <w:r w:rsidR="00DB614F" w:rsidRPr="00F74B2D">
        <w:rPr>
          <w:rFonts w:ascii="Book Antiqua" w:hAnsi="Book Antiqua"/>
          <w:b/>
          <w:color w:val="990000"/>
          <w:sz w:val="22"/>
          <w:szCs w:val="22"/>
        </w:rPr>
        <w:t xml:space="preserve"> </w:t>
      </w:r>
      <w:r w:rsidR="005471DA" w:rsidRPr="00F74B2D">
        <w:rPr>
          <w:rFonts w:ascii="Book Antiqua" w:hAnsi="Book Antiqua"/>
          <w:b/>
          <w:color w:val="990000"/>
          <w:sz w:val="22"/>
          <w:szCs w:val="22"/>
        </w:rPr>
        <w:t>a</w:t>
      </w:r>
      <w:r w:rsidRPr="00F74B2D">
        <w:rPr>
          <w:rFonts w:ascii="Book Antiqua" w:hAnsi="Book Antiqua"/>
          <w:b/>
          <w:color w:val="990000"/>
          <w:sz w:val="22"/>
          <w:szCs w:val="22"/>
        </w:rPr>
        <w:t xml:space="preserve"> menos de que se trate de una obra que incluya su diseño</w:t>
      </w:r>
      <w:r w:rsidR="00053A27" w:rsidRPr="00F74B2D">
        <w:rPr>
          <w:rFonts w:ascii="Book Antiqua" w:hAnsi="Book Antiqua"/>
          <w:b/>
          <w:color w:val="990000"/>
          <w:sz w:val="22"/>
          <w:szCs w:val="22"/>
        </w:rPr>
        <w:t>, así como los estudios previos conforme lo previsto en el manual de procedimientos</w:t>
      </w:r>
      <w:r w:rsidR="005A7F34" w:rsidRPr="00F74B2D">
        <w:rPr>
          <w:rFonts w:ascii="Book Antiqua" w:hAnsi="Book Antiqua"/>
          <w:b/>
          <w:color w:val="C00000"/>
          <w:sz w:val="22"/>
          <w:szCs w:val="22"/>
        </w:rPr>
        <w:t>]</w:t>
      </w:r>
      <w:r w:rsidR="005471DA" w:rsidRPr="00F74B2D">
        <w:rPr>
          <w:rFonts w:ascii="Book Antiqua" w:hAnsi="Book Antiqua"/>
          <w:b/>
          <w:color w:val="C00000"/>
          <w:sz w:val="22"/>
          <w:szCs w:val="22"/>
        </w:rPr>
        <w:t>.</w:t>
      </w:r>
    </w:p>
    <w:p w14:paraId="4AD5F08E" w14:textId="77777777" w:rsidR="00C51F30" w:rsidRPr="00F74B2D" w:rsidRDefault="00C51F30" w:rsidP="00F74B2D">
      <w:pPr>
        <w:jc w:val="both"/>
        <w:rPr>
          <w:rFonts w:ascii="Book Antiqua" w:hAnsi="Book Antiqua"/>
          <w:b/>
          <w:color w:val="990000"/>
          <w:sz w:val="22"/>
          <w:szCs w:val="22"/>
        </w:rPr>
      </w:pPr>
    </w:p>
    <w:p w14:paraId="31175190" w14:textId="77777777" w:rsidR="00ED4BC0" w:rsidRPr="00F74B2D" w:rsidRDefault="00ED4BC0" w:rsidP="00F74B2D">
      <w:pPr>
        <w:pStyle w:val="Ttulo2"/>
        <w:numPr>
          <w:ilvl w:val="0"/>
          <w:numId w:val="65"/>
        </w:numPr>
      </w:pPr>
      <w:bookmarkStart w:id="31" w:name="_Toc160444325"/>
      <w:r w:rsidRPr="00F74B2D">
        <w:t>Lugar de ejecución de la obra</w:t>
      </w:r>
      <w:bookmarkEnd w:id="18"/>
      <w:bookmarkEnd w:id="31"/>
    </w:p>
    <w:p w14:paraId="66A0D861" w14:textId="77777777" w:rsidR="00ED4BC0" w:rsidRPr="00F74B2D" w:rsidRDefault="00ED4BC0" w:rsidP="00F74B2D">
      <w:pPr>
        <w:pStyle w:val="Prrafodelista"/>
        <w:numPr>
          <w:ilvl w:val="0"/>
          <w:numId w:val="0"/>
        </w:numPr>
        <w:ind w:left="1190" w:hanging="1440"/>
        <w:jc w:val="both"/>
        <w:rPr>
          <w:rFonts w:ascii="Book Antiqua" w:hAnsi="Book Antiqua"/>
          <w:b/>
          <w:sz w:val="22"/>
          <w:szCs w:val="22"/>
        </w:rPr>
      </w:pPr>
    </w:p>
    <w:p w14:paraId="4399DDA0" w14:textId="78F60E52" w:rsidR="00ED4BC0" w:rsidRPr="00F74B2D" w:rsidRDefault="00ED4BC0" w:rsidP="00F74B2D">
      <w:pPr>
        <w:pStyle w:val="Prrafodelista"/>
        <w:numPr>
          <w:ilvl w:val="0"/>
          <w:numId w:val="0"/>
        </w:numPr>
        <w:jc w:val="both"/>
        <w:rPr>
          <w:rFonts w:ascii="Book Antiqua" w:hAnsi="Book Antiqua"/>
          <w:b/>
          <w:color w:val="C00000"/>
          <w:sz w:val="22"/>
          <w:szCs w:val="22"/>
        </w:rPr>
      </w:pPr>
      <w:r w:rsidRPr="00F74B2D">
        <w:rPr>
          <w:rFonts w:ascii="Book Antiqua" w:hAnsi="Book Antiqua"/>
          <w:sz w:val="22"/>
          <w:szCs w:val="22"/>
        </w:rPr>
        <w:t>El lugar para la ejecución de los trabajos de obra es:</w:t>
      </w:r>
      <w:r w:rsidRPr="00F74B2D">
        <w:rPr>
          <w:rFonts w:ascii="Book Antiqua" w:hAnsi="Book Antiqua"/>
          <w:b/>
          <w:color w:val="C00000"/>
          <w:sz w:val="22"/>
          <w:szCs w:val="22"/>
        </w:rPr>
        <w:t xml:space="preserve"> [INSERTAR el domicilio exacto y las referencias del lugar donde se ejecutará</w:t>
      </w:r>
      <w:r w:rsidR="00B22F9F" w:rsidRPr="00F74B2D">
        <w:rPr>
          <w:rFonts w:ascii="Book Antiqua" w:hAnsi="Book Antiqua"/>
          <w:b/>
          <w:color w:val="C00000"/>
          <w:sz w:val="22"/>
          <w:szCs w:val="22"/>
        </w:rPr>
        <w:t xml:space="preserve"> el objeto del contrato</w:t>
      </w:r>
      <w:r w:rsidRPr="00F74B2D">
        <w:rPr>
          <w:rFonts w:ascii="Book Antiqua" w:hAnsi="Book Antiqua"/>
          <w:b/>
          <w:color w:val="C00000"/>
          <w:sz w:val="22"/>
          <w:szCs w:val="22"/>
        </w:rPr>
        <w:t>]</w:t>
      </w:r>
    </w:p>
    <w:p w14:paraId="6C3C704A" w14:textId="77777777" w:rsidR="00323632" w:rsidRPr="00F74B2D" w:rsidRDefault="00323632" w:rsidP="00F74B2D">
      <w:pPr>
        <w:contextualSpacing/>
        <w:rPr>
          <w:rFonts w:ascii="Book Antiqua" w:hAnsi="Book Antiqua"/>
          <w:sz w:val="22"/>
          <w:szCs w:val="22"/>
        </w:rPr>
      </w:pPr>
    </w:p>
    <w:p w14:paraId="7DA563DB" w14:textId="44C53D22" w:rsidR="00ED4BC0" w:rsidRPr="00F74B2D" w:rsidRDefault="00ED4BC0" w:rsidP="00F74B2D">
      <w:pPr>
        <w:pStyle w:val="Ttulo2"/>
        <w:numPr>
          <w:ilvl w:val="0"/>
          <w:numId w:val="65"/>
        </w:numPr>
      </w:pPr>
      <w:bookmarkStart w:id="32" w:name="_Toc151503156"/>
      <w:bookmarkStart w:id="33" w:name="_Toc160444326"/>
      <w:r w:rsidRPr="00F74B2D">
        <w:t>Tiempo de ejecución de la obra</w:t>
      </w:r>
      <w:bookmarkEnd w:id="32"/>
      <w:bookmarkEnd w:id="33"/>
    </w:p>
    <w:p w14:paraId="4CF4C9E3" w14:textId="77777777" w:rsidR="00ED4BC0" w:rsidRPr="00F74B2D" w:rsidRDefault="00ED4BC0" w:rsidP="00F74B2D">
      <w:pPr>
        <w:jc w:val="both"/>
        <w:rPr>
          <w:rFonts w:ascii="Book Antiqua" w:hAnsi="Book Antiqua"/>
          <w:b/>
          <w:sz w:val="22"/>
          <w:szCs w:val="22"/>
        </w:rPr>
      </w:pPr>
    </w:p>
    <w:p w14:paraId="65F1DC1C" w14:textId="443E50F7" w:rsidR="00ED4BC0" w:rsidRPr="00F74B2D" w:rsidRDefault="00ED4BC0" w:rsidP="00F74B2D">
      <w:pPr>
        <w:pStyle w:val="Prrafodelista"/>
        <w:numPr>
          <w:ilvl w:val="0"/>
          <w:numId w:val="0"/>
        </w:numPr>
        <w:jc w:val="both"/>
        <w:rPr>
          <w:rFonts w:ascii="Book Antiqua" w:hAnsi="Book Antiqua"/>
          <w:sz w:val="22"/>
          <w:szCs w:val="22"/>
        </w:rPr>
      </w:pPr>
      <w:r w:rsidRPr="00F74B2D">
        <w:rPr>
          <w:rFonts w:ascii="Book Antiqua" w:hAnsi="Book Antiqua"/>
          <w:sz w:val="22"/>
          <w:szCs w:val="22"/>
        </w:rPr>
        <w:t xml:space="preserve">Los trabajos se ejecutarán dentro de los plazos secuenciales y finales establecidos en los Pliegos y en los Planes de Trabajo presentados por el contratista aprobados por la </w:t>
      </w:r>
      <w:r w:rsidR="0053178F" w:rsidRPr="00F74B2D">
        <w:rPr>
          <w:rFonts w:ascii="Book Antiqua" w:hAnsi="Book Antiqua"/>
          <w:sz w:val="22"/>
          <w:szCs w:val="22"/>
        </w:rPr>
        <w:t>institución contratante</w:t>
      </w:r>
      <w:r w:rsidRPr="00F74B2D">
        <w:rPr>
          <w:rFonts w:ascii="Book Antiqua" w:hAnsi="Book Antiqua"/>
          <w:sz w:val="22"/>
          <w:szCs w:val="22"/>
        </w:rPr>
        <w:t xml:space="preserve">. </w:t>
      </w:r>
      <w:r w:rsidR="00106A20" w:rsidRPr="00F74B2D">
        <w:rPr>
          <w:rFonts w:ascii="Book Antiqua" w:hAnsi="Book Antiqua"/>
          <w:b/>
          <w:color w:val="C00000"/>
          <w:sz w:val="22"/>
          <w:szCs w:val="22"/>
        </w:rPr>
        <w:t>[INSERTAR si no debe de exceder de un tiempo en específico]</w:t>
      </w:r>
    </w:p>
    <w:p w14:paraId="0A96056D" w14:textId="77777777" w:rsidR="00ED4BC0" w:rsidRPr="00F74B2D" w:rsidRDefault="00ED4BC0" w:rsidP="00F74B2D">
      <w:pPr>
        <w:jc w:val="both"/>
        <w:rPr>
          <w:rFonts w:ascii="Book Antiqua" w:hAnsi="Book Antiqua"/>
          <w:sz w:val="22"/>
          <w:szCs w:val="22"/>
        </w:rPr>
      </w:pPr>
    </w:p>
    <w:p w14:paraId="385AE59D" w14:textId="77777777" w:rsidR="00ED4BC0" w:rsidRPr="00F74B2D" w:rsidRDefault="00ED4BC0" w:rsidP="00F74B2D">
      <w:pPr>
        <w:jc w:val="both"/>
        <w:rPr>
          <w:rFonts w:ascii="Book Antiqua" w:hAnsi="Book Antiqua"/>
          <w:sz w:val="22"/>
          <w:szCs w:val="22"/>
        </w:rPr>
      </w:pPr>
      <w:r w:rsidRPr="00F74B2D">
        <w:rPr>
          <w:rFonts w:ascii="Book Antiqua" w:hAnsi="Book Antiqua"/>
          <w:b/>
          <w:color w:val="00B050"/>
          <w:sz w:val="22"/>
          <w:szCs w:val="22"/>
        </w:rPr>
        <w:t>Nota: Se recomienda que los tiempos de ejecución deben ser presentados acompañados de Diagramas de Tareas, Gráficas de Gantt y Calendarios de Ejecuciones, como base de programación de los tiempos estimados</w:t>
      </w:r>
      <w:r w:rsidRPr="00F74B2D">
        <w:rPr>
          <w:rFonts w:ascii="Book Antiqua" w:hAnsi="Book Antiqua"/>
          <w:sz w:val="22"/>
          <w:szCs w:val="22"/>
        </w:rPr>
        <w:t>.</w:t>
      </w:r>
    </w:p>
    <w:p w14:paraId="6DB39815" w14:textId="6A2566FF" w:rsidR="00405BDE" w:rsidRPr="00F74B2D" w:rsidRDefault="00405BDE" w:rsidP="00F74B2D">
      <w:pPr>
        <w:contextualSpacing/>
        <w:rPr>
          <w:rFonts w:ascii="Book Antiqua" w:hAnsi="Book Antiqua"/>
          <w:sz w:val="22"/>
          <w:szCs w:val="22"/>
        </w:rPr>
      </w:pPr>
    </w:p>
    <w:p w14:paraId="75EA3AAA" w14:textId="77777777" w:rsidR="00C51F30" w:rsidRPr="00F74B2D" w:rsidRDefault="00C51F30" w:rsidP="00F74B2D">
      <w:pPr>
        <w:pStyle w:val="Ttulo2"/>
        <w:numPr>
          <w:ilvl w:val="0"/>
          <w:numId w:val="65"/>
        </w:numPr>
      </w:pPr>
      <w:bookmarkStart w:id="34" w:name="_Toc160444327"/>
      <w:bookmarkStart w:id="35" w:name="_Toc151503163"/>
      <w:r w:rsidRPr="00F74B2D">
        <w:t>Cronograma de actividades</w:t>
      </w:r>
      <w:bookmarkEnd w:id="34"/>
    </w:p>
    <w:p w14:paraId="35D977A8" w14:textId="77777777" w:rsidR="00C51F30" w:rsidRPr="00F74B2D" w:rsidRDefault="00C51F30" w:rsidP="00F74B2D">
      <w:pPr>
        <w:pStyle w:val="Prrafodelista"/>
        <w:numPr>
          <w:ilvl w:val="0"/>
          <w:numId w:val="0"/>
        </w:numPr>
        <w:ind w:left="1190"/>
        <w:rPr>
          <w:rFonts w:ascii="Book Antiqua" w:hAnsi="Book Antiqua"/>
          <w:b/>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540"/>
      </w:tblGrid>
      <w:tr w:rsidR="00C51F30" w:rsidRPr="00F74B2D" w14:paraId="37F7F6A7" w14:textId="77777777" w:rsidTr="00F11146">
        <w:trPr>
          <w:trHeight w:val="365"/>
          <w:tblHeader/>
          <w:jc w:val="center"/>
        </w:trPr>
        <w:tc>
          <w:tcPr>
            <w:tcW w:w="9355"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2D03115" w14:textId="77777777" w:rsidR="00C51F30" w:rsidRPr="00F74B2D" w:rsidRDefault="00C51F30" w:rsidP="00F74B2D">
            <w:pPr>
              <w:jc w:val="center"/>
              <w:rPr>
                <w:rFonts w:ascii="Book Antiqua" w:hAnsi="Book Antiqua"/>
                <w:b/>
                <w:sz w:val="22"/>
                <w:szCs w:val="22"/>
              </w:rPr>
            </w:pPr>
            <w:r w:rsidRPr="00F74B2D">
              <w:rPr>
                <w:rFonts w:ascii="Book Antiqua" w:hAnsi="Book Antiqua"/>
                <w:b/>
                <w:sz w:val="22"/>
                <w:szCs w:val="22"/>
              </w:rPr>
              <w:t xml:space="preserve">CRONOGRAMA </w:t>
            </w:r>
          </w:p>
        </w:tc>
      </w:tr>
      <w:tr w:rsidR="00C51F30" w:rsidRPr="00F74B2D" w14:paraId="4A0B2FE2" w14:textId="77777777" w:rsidTr="00F11146">
        <w:trPr>
          <w:trHeight w:val="180"/>
          <w:tblHeader/>
          <w:jc w:val="center"/>
        </w:trPr>
        <w:tc>
          <w:tcPr>
            <w:tcW w:w="481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3EBE409B" w14:textId="77777777" w:rsidR="00C51F30" w:rsidRPr="00F74B2D" w:rsidRDefault="00C51F30" w:rsidP="00F74B2D">
            <w:pPr>
              <w:jc w:val="center"/>
              <w:rPr>
                <w:rFonts w:ascii="Book Antiqua" w:hAnsi="Book Antiqua"/>
                <w:b/>
                <w:sz w:val="22"/>
                <w:szCs w:val="22"/>
              </w:rPr>
            </w:pPr>
            <w:r w:rsidRPr="00F74B2D">
              <w:rPr>
                <w:rFonts w:ascii="Book Antiqua" w:hAnsi="Book Antiqua"/>
                <w:b/>
                <w:sz w:val="22"/>
                <w:szCs w:val="22"/>
              </w:rPr>
              <w:t>ACTIVIDADES</w:t>
            </w:r>
          </w:p>
        </w:tc>
        <w:tc>
          <w:tcPr>
            <w:tcW w:w="45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C14F48" w14:textId="77777777" w:rsidR="00C51F30" w:rsidRPr="00F74B2D" w:rsidRDefault="00C51F30" w:rsidP="00F74B2D">
            <w:pPr>
              <w:jc w:val="center"/>
              <w:rPr>
                <w:rFonts w:ascii="Book Antiqua" w:hAnsi="Book Antiqua"/>
                <w:b/>
                <w:sz w:val="22"/>
                <w:szCs w:val="22"/>
              </w:rPr>
            </w:pPr>
            <w:r w:rsidRPr="00F74B2D">
              <w:rPr>
                <w:rFonts w:ascii="Book Antiqua" w:hAnsi="Book Antiqua"/>
                <w:b/>
                <w:sz w:val="22"/>
                <w:szCs w:val="22"/>
              </w:rPr>
              <w:t>PERÍODO DE EJECUCIÓN</w:t>
            </w:r>
          </w:p>
        </w:tc>
      </w:tr>
      <w:tr w:rsidR="00C51F30" w:rsidRPr="00F74B2D" w14:paraId="66FFC743" w14:textId="77777777" w:rsidTr="00F11146">
        <w:trPr>
          <w:trHeight w:val="740"/>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A33329" w14:textId="78F241BE" w:rsidR="00C51F30" w:rsidRPr="00F74B2D" w:rsidRDefault="00C51F30" w:rsidP="00F74B2D">
            <w:pPr>
              <w:numPr>
                <w:ilvl w:val="0"/>
                <w:numId w:val="2"/>
              </w:numPr>
              <w:tabs>
                <w:tab w:val="num" w:pos="351"/>
              </w:tabs>
              <w:ind w:left="68" w:right="210" w:firstLine="0"/>
              <w:jc w:val="both"/>
              <w:rPr>
                <w:rFonts w:ascii="Book Antiqua" w:hAnsi="Book Antiqua"/>
                <w:color w:val="A5A5A5" w:themeColor="accent3"/>
                <w:sz w:val="22"/>
                <w:szCs w:val="22"/>
              </w:rPr>
            </w:pPr>
            <w:r w:rsidRPr="00F74B2D">
              <w:rPr>
                <w:rFonts w:ascii="Book Antiqua" w:hAnsi="Book Antiqua"/>
                <w:sz w:val="22"/>
                <w:szCs w:val="22"/>
              </w:rPr>
              <w:t xml:space="preserve">Publicación del aviso de convocatoria en el </w:t>
            </w:r>
            <w:r w:rsidR="00D16FE4" w:rsidRPr="00F74B2D">
              <w:rPr>
                <w:rFonts w:ascii="Book Antiqua" w:hAnsi="Book Antiqua"/>
                <w:sz w:val="22"/>
                <w:szCs w:val="22"/>
              </w:rPr>
              <w:t>SECP</w:t>
            </w:r>
            <w:r w:rsidRPr="00F74B2D">
              <w:rPr>
                <w:rFonts w:ascii="Book Antiqua" w:hAnsi="Book Antiqua"/>
                <w:sz w:val="22"/>
                <w:szCs w:val="22"/>
              </w:rPr>
              <w:t xml:space="preserve"> y en el portal web institucional</w:t>
            </w:r>
          </w:p>
        </w:tc>
        <w:tc>
          <w:tcPr>
            <w:tcW w:w="4540" w:type="dxa"/>
            <w:tcBorders>
              <w:top w:val="single" w:sz="4" w:space="0" w:color="auto"/>
              <w:left w:val="single" w:sz="4" w:space="0" w:color="auto"/>
              <w:bottom w:val="single" w:sz="4" w:space="0" w:color="auto"/>
              <w:right w:val="single" w:sz="4" w:space="0" w:color="auto"/>
            </w:tcBorders>
            <w:vAlign w:val="center"/>
          </w:tcPr>
          <w:p w14:paraId="5C1BA2F4" w14:textId="77777777" w:rsidR="00C51F30" w:rsidRPr="00F74B2D" w:rsidRDefault="00C51F30" w:rsidP="00F74B2D">
            <w:pPr>
              <w:jc w:val="center"/>
              <w:rPr>
                <w:rFonts w:ascii="Book Antiqua" w:hAnsi="Book Antiqua"/>
                <w:color w:val="990000"/>
                <w:sz w:val="22"/>
                <w:szCs w:val="22"/>
              </w:rPr>
            </w:pPr>
            <w:r w:rsidRPr="00F74B2D">
              <w:rPr>
                <w:rFonts w:ascii="Book Antiqua" w:hAnsi="Book Antiqua"/>
                <w:color w:val="990000"/>
                <w:sz w:val="22"/>
                <w:szCs w:val="22"/>
              </w:rPr>
              <w:t>[Indicar fecha y hora]</w:t>
            </w:r>
          </w:p>
          <w:p w14:paraId="12EE9CBD" w14:textId="5CE41540" w:rsidR="001711CC" w:rsidRPr="00F74B2D" w:rsidRDefault="001711CC" w:rsidP="00F74B2D">
            <w:pPr>
              <w:jc w:val="center"/>
              <w:rPr>
                <w:rFonts w:ascii="Book Antiqua" w:hAnsi="Book Antiqua"/>
                <w:color w:val="000000" w:themeColor="text1"/>
                <w:sz w:val="22"/>
                <w:szCs w:val="22"/>
              </w:rPr>
            </w:pPr>
          </w:p>
        </w:tc>
      </w:tr>
      <w:tr w:rsidR="00C51F30" w:rsidRPr="00F74B2D" w14:paraId="02D0F034" w14:textId="77777777" w:rsidTr="00F11146">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8C55EA" w14:textId="41567F0C"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Período para realizar consultas y/o aclaraciones por parte de los(as) interesados(as)</w:t>
            </w:r>
            <w:r w:rsidR="00D16FE4" w:rsidRPr="00F74B2D">
              <w:rPr>
                <w:rFonts w:ascii="Book Antiqua" w:hAnsi="Book Antiqua"/>
                <w:b/>
                <w:color w:val="00B050"/>
                <w:sz w:val="22"/>
                <w:szCs w:val="22"/>
              </w:rPr>
              <w:t xml:space="preserve"> Nota: Incluir periodo de visitas/ reuniones técnicas si procede</w:t>
            </w:r>
          </w:p>
        </w:tc>
        <w:tc>
          <w:tcPr>
            <w:tcW w:w="4540" w:type="dxa"/>
            <w:tcBorders>
              <w:top w:val="single" w:sz="4" w:space="0" w:color="auto"/>
              <w:left w:val="single" w:sz="4" w:space="0" w:color="auto"/>
              <w:bottom w:val="single" w:sz="4" w:space="0" w:color="auto"/>
              <w:right w:val="single" w:sz="4" w:space="0" w:color="auto"/>
            </w:tcBorders>
            <w:vAlign w:val="center"/>
          </w:tcPr>
          <w:p w14:paraId="0BC8E686" w14:textId="0A849BEA" w:rsidR="00C51F30" w:rsidRPr="00F74B2D" w:rsidRDefault="001A7F18" w:rsidP="00F74B2D">
            <w:pPr>
              <w:contextualSpacing/>
              <w:jc w:val="center"/>
              <w:rPr>
                <w:rFonts w:ascii="Book Antiqua" w:hAnsi="Book Antiqua"/>
                <w:color w:val="990000"/>
                <w:sz w:val="22"/>
                <w:szCs w:val="22"/>
              </w:rPr>
            </w:pPr>
            <w:r w:rsidRPr="00F74B2D">
              <w:rPr>
                <w:rFonts w:ascii="Book Antiqua" w:hAnsi="Book Antiqua"/>
                <w:sz w:val="22"/>
                <w:szCs w:val="22"/>
              </w:rPr>
              <w:t>H</w:t>
            </w:r>
            <w:r w:rsidR="00C51F30" w:rsidRPr="00F74B2D">
              <w:rPr>
                <w:rFonts w:ascii="Book Antiqua" w:hAnsi="Book Antiqua"/>
                <w:sz w:val="22"/>
                <w:szCs w:val="22"/>
              </w:rPr>
              <w:t xml:space="preserve">asta </w:t>
            </w:r>
            <w:r w:rsidR="00C51F30" w:rsidRPr="00F74B2D">
              <w:rPr>
                <w:rFonts w:ascii="Book Antiqua" w:hAnsi="Book Antiqua"/>
                <w:color w:val="990000"/>
                <w:sz w:val="22"/>
                <w:szCs w:val="22"/>
              </w:rPr>
              <w:t>[Insertar hasta que fecha y hora]</w:t>
            </w:r>
          </w:p>
          <w:p w14:paraId="3540678A" w14:textId="77777777" w:rsidR="00C51F30" w:rsidRPr="00F74B2D" w:rsidRDefault="00C51F30" w:rsidP="00F74B2D">
            <w:pPr>
              <w:ind w:left="74"/>
              <w:contextualSpacing/>
              <w:jc w:val="both"/>
              <w:rPr>
                <w:rFonts w:ascii="Book Antiqua" w:hAnsi="Book Antiqua"/>
                <w:color w:val="000000" w:themeColor="text1"/>
                <w:sz w:val="22"/>
                <w:szCs w:val="22"/>
              </w:rPr>
            </w:pPr>
            <w:r w:rsidRPr="00F74B2D">
              <w:rPr>
                <w:rFonts w:ascii="Book Antiqua" w:hAnsi="Book Antiqua"/>
                <w:color w:val="00B050"/>
                <w:sz w:val="22"/>
                <w:szCs w:val="22"/>
              </w:rPr>
              <w:t>Nota: No más allá del 50% del plazo para presentar ofertas</w:t>
            </w:r>
          </w:p>
        </w:tc>
      </w:tr>
      <w:tr w:rsidR="00B910CC" w:rsidRPr="00F74B2D" w14:paraId="5F7D169E" w14:textId="77777777" w:rsidTr="00F11146">
        <w:trPr>
          <w:trHeight w:val="536"/>
          <w:jc w:val="center"/>
        </w:trPr>
        <w:tc>
          <w:tcPr>
            <w:tcW w:w="4815" w:type="dxa"/>
            <w:tcBorders>
              <w:top w:val="single" w:sz="4" w:space="0" w:color="auto"/>
              <w:left w:val="single" w:sz="4" w:space="0" w:color="auto"/>
              <w:bottom w:val="single" w:sz="4" w:space="0" w:color="auto"/>
              <w:right w:val="single" w:sz="4" w:space="0" w:color="auto"/>
            </w:tcBorders>
            <w:vAlign w:val="center"/>
          </w:tcPr>
          <w:p w14:paraId="3EE17D40" w14:textId="58E98D8C" w:rsidR="00B910CC" w:rsidRPr="00F74B2D" w:rsidRDefault="009B5D5A"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 xml:space="preserve">Acto de asignación de riesgo </w:t>
            </w:r>
            <w:r w:rsidRPr="00F74B2D">
              <w:rPr>
                <w:rFonts w:ascii="Book Antiqua" w:hAnsi="Book Antiqua"/>
                <w:color w:val="C00000"/>
                <w:sz w:val="22"/>
                <w:szCs w:val="22"/>
              </w:rPr>
              <w:t xml:space="preserve">(si aplica) </w:t>
            </w:r>
            <w:r w:rsidRPr="00F74B2D">
              <w:rPr>
                <w:rFonts w:ascii="Book Antiqua" w:hAnsi="Book Antiqua"/>
                <w:b/>
                <w:color w:val="00B050"/>
                <w:sz w:val="22"/>
                <w:szCs w:val="22"/>
              </w:rPr>
              <w:t>Ver nota 2 del numeral 19 de la sección I del presente pliego</w:t>
            </w:r>
          </w:p>
        </w:tc>
        <w:tc>
          <w:tcPr>
            <w:tcW w:w="4540" w:type="dxa"/>
            <w:tcBorders>
              <w:top w:val="single" w:sz="4" w:space="0" w:color="auto"/>
              <w:left w:val="single" w:sz="4" w:space="0" w:color="auto"/>
              <w:bottom w:val="single" w:sz="4" w:space="0" w:color="auto"/>
              <w:right w:val="single" w:sz="4" w:space="0" w:color="auto"/>
            </w:tcBorders>
            <w:vAlign w:val="center"/>
          </w:tcPr>
          <w:p w14:paraId="180C9252" w14:textId="70C7A281" w:rsidR="009B5D5A" w:rsidRPr="00F74B2D" w:rsidRDefault="009B5D5A" w:rsidP="00F74B2D">
            <w:pPr>
              <w:contextualSpacing/>
              <w:jc w:val="center"/>
              <w:rPr>
                <w:rFonts w:ascii="Book Antiqua" w:hAnsi="Book Antiqua"/>
                <w:b/>
                <w:color w:val="990000"/>
                <w:sz w:val="22"/>
                <w:szCs w:val="22"/>
              </w:rPr>
            </w:pPr>
            <w:r w:rsidRPr="00F74B2D">
              <w:rPr>
                <w:rFonts w:ascii="Book Antiqua" w:hAnsi="Book Antiqua"/>
                <w:sz w:val="22"/>
                <w:szCs w:val="22"/>
              </w:rPr>
              <w:t xml:space="preserve">Hasta </w:t>
            </w:r>
            <w:r w:rsidRPr="00F74B2D">
              <w:rPr>
                <w:rFonts w:ascii="Book Antiqua" w:hAnsi="Book Antiqua"/>
                <w:b/>
                <w:color w:val="990000"/>
                <w:sz w:val="22"/>
                <w:szCs w:val="22"/>
              </w:rPr>
              <w:t>[Insertar hasta que fecha y hora]</w:t>
            </w:r>
          </w:p>
          <w:p w14:paraId="6B8EC734" w14:textId="355612CE" w:rsidR="00B910CC" w:rsidRPr="00F74B2D" w:rsidRDefault="009B5D5A" w:rsidP="00F74B2D">
            <w:pPr>
              <w:contextualSpacing/>
              <w:jc w:val="center"/>
              <w:rPr>
                <w:rFonts w:ascii="Book Antiqua" w:hAnsi="Book Antiqua"/>
                <w:sz w:val="22"/>
                <w:szCs w:val="22"/>
              </w:rPr>
            </w:pPr>
            <w:r w:rsidRPr="00F74B2D">
              <w:rPr>
                <w:rFonts w:ascii="Book Antiqua" w:hAnsi="Book Antiqua"/>
                <w:b/>
                <w:color w:val="00B050"/>
                <w:sz w:val="22"/>
                <w:szCs w:val="22"/>
              </w:rPr>
              <w:t>Nota: Antes del vencimiento de la fecha para emitir enmiendas</w:t>
            </w:r>
          </w:p>
        </w:tc>
      </w:tr>
      <w:tr w:rsidR="00C51F30" w:rsidRPr="00F74B2D" w14:paraId="1123126C" w14:textId="77777777" w:rsidTr="00F11146">
        <w:trPr>
          <w:trHeight w:val="711"/>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9BB0EA" w14:textId="71D4E8B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Plazo para emitir respuesta y adendas/enmie</w:t>
            </w:r>
            <w:r w:rsidR="00D67602" w:rsidRPr="00F74B2D">
              <w:rPr>
                <w:rFonts w:ascii="Book Antiqua" w:hAnsi="Book Antiqua"/>
                <w:sz w:val="22"/>
                <w:szCs w:val="22"/>
              </w:rPr>
              <w:t>n</w:t>
            </w:r>
            <w:r w:rsidRPr="00F74B2D">
              <w:rPr>
                <w:rFonts w:ascii="Book Antiqua" w:hAnsi="Book Antiqua"/>
                <w:sz w:val="22"/>
                <w:szCs w:val="22"/>
              </w:rPr>
              <w:t xml:space="preserve">das por parte del </w:t>
            </w:r>
            <w:r w:rsidR="00974B79" w:rsidRPr="00F74B2D">
              <w:rPr>
                <w:rFonts w:ascii="Book Antiqua" w:hAnsi="Book Antiqua"/>
                <w:sz w:val="22"/>
                <w:szCs w:val="22"/>
              </w:rPr>
              <w:t>CCC</w:t>
            </w:r>
          </w:p>
        </w:tc>
        <w:tc>
          <w:tcPr>
            <w:tcW w:w="4540" w:type="dxa"/>
            <w:tcBorders>
              <w:top w:val="single" w:sz="4" w:space="0" w:color="auto"/>
              <w:left w:val="single" w:sz="4" w:space="0" w:color="auto"/>
              <w:bottom w:val="single" w:sz="4" w:space="0" w:color="auto"/>
              <w:right w:val="single" w:sz="4" w:space="0" w:color="auto"/>
            </w:tcBorders>
            <w:vAlign w:val="center"/>
          </w:tcPr>
          <w:p w14:paraId="03DED96E" w14:textId="08179989" w:rsidR="00C51F30" w:rsidRPr="00F74B2D" w:rsidRDefault="00BF4A5C" w:rsidP="00F74B2D">
            <w:pPr>
              <w:contextualSpacing/>
              <w:jc w:val="center"/>
              <w:rPr>
                <w:rFonts w:ascii="Book Antiqua" w:hAnsi="Book Antiqua"/>
                <w:color w:val="990000"/>
                <w:sz w:val="22"/>
                <w:szCs w:val="22"/>
              </w:rPr>
            </w:pPr>
            <w:r w:rsidRPr="00F74B2D">
              <w:rPr>
                <w:rFonts w:ascii="Book Antiqua" w:hAnsi="Book Antiqua"/>
                <w:sz w:val="22"/>
                <w:szCs w:val="22"/>
              </w:rPr>
              <w:t>H</w:t>
            </w:r>
            <w:r w:rsidR="00C51F30" w:rsidRPr="00F74B2D">
              <w:rPr>
                <w:rFonts w:ascii="Book Antiqua" w:hAnsi="Book Antiqua"/>
                <w:sz w:val="22"/>
                <w:szCs w:val="22"/>
              </w:rPr>
              <w:t>asta</w:t>
            </w:r>
            <w:r w:rsidR="00C51F30" w:rsidRPr="00F74B2D">
              <w:rPr>
                <w:rFonts w:ascii="Book Antiqua" w:hAnsi="Book Antiqua"/>
                <w:color w:val="990000"/>
                <w:sz w:val="22"/>
                <w:szCs w:val="22"/>
              </w:rPr>
              <w:t xml:space="preserve"> [Insertar hasta que fecha y hora]</w:t>
            </w:r>
          </w:p>
          <w:p w14:paraId="408032A1" w14:textId="0FF0A0C1" w:rsidR="00C51F30" w:rsidRPr="00F74B2D" w:rsidRDefault="00C51F30" w:rsidP="00F74B2D">
            <w:pPr>
              <w:ind w:left="216"/>
              <w:contextualSpacing/>
              <w:jc w:val="both"/>
              <w:rPr>
                <w:rFonts w:ascii="Book Antiqua" w:hAnsi="Book Antiqua"/>
                <w:color w:val="000000" w:themeColor="text1"/>
                <w:sz w:val="22"/>
                <w:szCs w:val="22"/>
              </w:rPr>
            </w:pPr>
            <w:r w:rsidRPr="00F74B2D">
              <w:rPr>
                <w:rFonts w:ascii="Book Antiqua" w:hAnsi="Book Antiqua"/>
                <w:color w:val="00B050"/>
                <w:sz w:val="22"/>
                <w:szCs w:val="22"/>
              </w:rPr>
              <w:t xml:space="preserve">Nota: No más allá del </w:t>
            </w:r>
            <w:r w:rsidR="00D67602" w:rsidRPr="00F74B2D">
              <w:rPr>
                <w:rFonts w:ascii="Book Antiqua" w:hAnsi="Book Antiqua"/>
                <w:color w:val="00B050"/>
                <w:sz w:val="22"/>
                <w:szCs w:val="22"/>
              </w:rPr>
              <w:t>75</w:t>
            </w:r>
            <w:r w:rsidRPr="00F74B2D">
              <w:rPr>
                <w:rFonts w:ascii="Book Antiqua" w:hAnsi="Book Antiqua"/>
                <w:color w:val="00B050"/>
                <w:sz w:val="22"/>
                <w:szCs w:val="22"/>
              </w:rPr>
              <w:t>% del plazo para presentar ofertas</w:t>
            </w:r>
          </w:p>
        </w:tc>
      </w:tr>
      <w:tr w:rsidR="00C51F30" w:rsidRPr="00F74B2D" w14:paraId="4ECDDFD9" w14:textId="77777777" w:rsidTr="00F11146">
        <w:trPr>
          <w:trHeight w:val="156"/>
          <w:jc w:val="center"/>
        </w:trPr>
        <w:tc>
          <w:tcPr>
            <w:tcW w:w="4815" w:type="dxa"/>
            <w:tcBorders>
              <w:top w:val="single" w:sz="4" w:space="0" w:color="auto"/>
              <w:left w:val="single" w:sz="4" w:space="0" w:color="auto"/>
              <w:bottom w:val="single" w:sz="4" w:space="0" w:color="auto"/>
              <w:right w:val="single" w:sz="4" w:space="0" w:color="auto"/>
            </w:tcBorders>
            <w:vAlign w:val="center"/>
          </w:tcPr>
          <w:p w14:paraId="25F9B217" w14:textId="67409F8E"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 xml:space="preserve">Presentación de las ofertas “Sobre A” (oferta técnica) y “Sobre B” (oferta económica) </w:t>
            </w:r>
          </w:p>
        </w:tc>
        <w:tc>
          <w:tcPr>
            <w:tcW w:w="4540" w:type="dxa"/>
            <w:tcBorders>
              <w:top w:val="single" w:sz="4" w:space="0" w:color="auto"/>
              <w:left w:val="single" w:sz="4" w:space="0" w:color="auto"/>
              <w:bottom w:val="single" w:sz="4" w:space="0" w:color="auto"/>
              <w:right w:val="single" w:sz="4" w:space="0" w:color="auto"/>
            </w:tcBorders>
            <w:vAlign w:val="center"/>
          </w:tcPr>
          <w:p w14:paraId="6A4AB34F" w14:textId="40F788A8" w:rsidR="00C51F30" w:rsidRPr="00F74B2D" w:rsidRDefault="00C51F30" w:rsidP="00F74B2D">
            <w:pPr>
              <w:jc w:val="center"/>
              <w:rPr>
                <w:rFonts w:ascii="Book Antiqua" w:hAnsi="Book Antiqua"/>
                <w:color w:val="990000"/>
                <w:sz w:val="22"/>
                <w:szCs w:val="22"/>
              </w:rPr>
            </w:pPr>
            <w:r w:rsidRPr="00F74B2D">
              <w:rPr>
                <w:rFonts w:ascii="Book Antiqua" w:hAnsi="Book Antiqua"/>
                <w:color w:val="990000"/>
                <w:sz w:val="22"/>
                <w:szCs w:val="22"/>
              </w:rPr>
              <w:t>[Indicar fecha] desde las [indicar horario de inicio de recepción] hasta las [indicar horario de fin de recepción]</w:t>
            </w:r>
            <w:r w:rsidR="00AC5186" w:rsidRPr="00F74B2D">
              <w:rPr>
                <w:rFonts w:ascii="Book Antiqua" w:hAnsi="Book Antiqua"/>
                <w:color w:val="990000"/>
                <w:sz w:val="22"/>
                <w:szCs w:val="22"/>
              </w:rPr>
              <w:t>.</w:t>
            </w:r>
          </w:p>
        </w:tc>
      </w:tr>
      <w:tr w:rsidR="00C51F30" w:rsidRPr="00F74B2D" w14:paraId="70FDDAC2" w14:textId="77777777" w:rsidTr="00F11146">
        <w:trPr>
          <w:trHeight w:val="1190"/>
          <w:jc w:val="center"/>
        </w:trPr>
        <w:tc>
          <w:tcPr>
            <w:tcW w:w="4815" w:type="dxa"/>
            <w:tcBorders>
              <w:top w:val="single" w:sz="4" w:space="0" w:color="auto"/>
              <w:left w:val="single" w:sz="4" w:space="0" w:color="auto"/>
              <w:bottom w:val="single" w:sz="4" w:space="0" w:color="auto"/>
              <w:right w:val="single" w:sz="4" w:space="0" w:color="auto"/>
            </w:tcBorders>
            <w:vAlign w:val="center"/>
          </w:tcPr>
          <w:p w14:paraId="44B42E62" w14:textId="3535FC1A"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Apertura, verificación, validación y evaluación del contenido de las Ofertas Técnicas “Sobre A”</w:t>
            </w:r>
          </w:p>
        </w:tc>
        <w:tc>
          <w:tcPr>
            <w:tcW w:w="4540" w:type="dxa"/>
            <w:tcBorders>
              <w:top w:val="single" w:sz="4" w:space="0" w:color="auto"/>
              <w:left w:val="single" w:sz="4" w:space="0" w:color="auto"/>
              <w:bottom w:val="single" w:sz="4" w:space="0" w:color="auto"/>
              <w:right w:val="single" w:sz="4" w:space="0" w:color="auto"/>
            </w:tcBorders>
            <w:vAlign w:val="center"/>
          </w:tcPr>
          <w:p w14:paraId="5BE4BB9A" w14:textId="6F977A3D"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Plazo razonable conforme al objeto de la contratación, una vez vencido el plazo de la recepción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 y hora de</w:t>
            </w:r>
            <w:r w:rsidR="00AC5186" w:rsidRPr="00F74B2D">
              <w:rPr>
                <w:rFonts w:ascii="Book Antiqua" w:hAnsi="Book Antiqua"/>
                <w:color w:val="990000"/>
                <w:sz w:val="22"/>
                <w:szCs w:val="22"/>
              </w:rPr>
              <w:t xml:space="preserve"> cada actividad</w:t>
            </w:r>
            <w:r w:rsidRPr="00F74B2D">
              <w:rPr>
                <w:rFonts w:ascii="Book Antiqua" w:hAnsi="Book Antiqua"/>
                <w:color w:val="990000"/>
                <w:sz w:val="22"/>
                <w:szCs w:val="22"/>
              </w:rPr>
              <w:t>]</w:t>
            </w:r>
          </w:p>
        </w:tc>
      </w:tr>
      <w:tr w:rsidR="00C51F30" w:rsidRPr="00F74B2D" w14:paraId="406E2EBA" w14:textId="77777777" w:rsidTr="00F11146">
        <w:trPr>
          <w:trHeight w:val="12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EB120B7" w14:textId="0EB25C4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lastRenderedPageBreak/>
              <w:t>Notificación de errores u omisiones de naturaleza subsanables y solicitud de aclaraciones a la oferta técnica (artículos 120, 121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145A20E0" w14:textId="6B8ADA45" w:rsidR="00C51F30" w:rsidRPr="00F74B2D" w:rsidRDefault="00C51F30" w:rsidP="00F74B2D">
            <w:pPr>
              <w:jc w:val="center"/>
              <w:rPr>
                <w:rFonts w:ascii="Book Antiqua" w:hAnsi="Book Antiqua"/>
                <w:color w:val="990000"/>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p w14:paraId="60ABF8A1" w14:textId="6C4B4D71" w:rsidR="00C51F30" w:rsidRPr="00F74B2D" w:rsidRDefault="00C51F30" w:rsidP="00F74B2D">
            <w:pPr>
              <w:jc w:val="center"/>
              <w:rPr>
                <w:rFonts w:ascii="Book Antiqua" w:hAnsi="Book Antiqua"/>
                <w:color w:val="000000" w:themeColor="text1"/>
                <w:sz w:val="22"/>
                <w:szCs w:val="22"/>
                <w:highlight w:val="green"/>
              </w:rPr>
            </w:pPr>
          </w:p>
        </w:tc>
      </w:tr>
      <w:tr w:rsidR="00C51F30" w:rsidRPr="00F74B2D" w14:paraId="5135AA50" w14:textId="77777777" w:rsidTr="00F11146">
        <w:trPr>
          <w:trHeight w:val="122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E03612C" w14:textId="06A9A75F"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Período de subsanación para el (la) oferente y de respuesta a las aclaraciones de la oferta técnica. (</w:t>
            </w:r>
            <w:r w:rsidR="005471DA" w:rsidRPr="00F74B2D">
              <w:rPr>
                <w:rFonts w:ascii="Book Antiqua" w:hAnsi="Book Antiqua"/>
                <w:sz w:val="22"/>
                <w:szCs w:val="22"/>
              </w:rPr>
              <w:t>A</w:t>
            </w:r>
            <w:r w:rsidRPr="00F74B2D">
              <w:rPr>
                <w:rFonts w:ascii="Book Antiqua" w:hAnsi="Book Antiqua"/>
                <w:sz w:val="22"/>
                <w:szCs w:val="22"/>
              </w:rPr>
              <w:t>rtículos 122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03DBF418" w14:textId="48E47809" w:rsidR="00C51F30" w:rsidRPr="00F74B2D" w:rsidRDefault="00C51F30" w:rsidP="00F74B2D">
            <w:pPr>
              <w:jc w:val="center"/>
              <w:rPr>
                <w:rFonts w:ascii="Book Antiqua" w:hAnsi="Book Antiqua"/>
                <w:color w:val="990000"/>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 y hora]</w:t>
            </w:r>
          </w:p>
          <w:p w14:paraId="282FEA21" w14:textId="1FE6D0CE" w:rsidR="00C51F30" w:rsidRPr="00F74B2D" w:rsidRDefault="00C51F30" w:rsidP="00F74B2D">
            <w:pPr>
              <w:jc w:val="center"/>
              <w:rPr>
                <w:rFonts w:ascii="Book Antiqua" w:hAnsi="Book Antiqua"/>
                <w:color w:val="000000" w:themeColor="text1"/>
                <w:sz w:val="22"/>
                <w:szCs w:val="22"/>
              </w:rPr>
            </w:pPr>
          </w:p>
        </w:tc>
      </w:tr>
      <w:tr w:rsidR="00C51F30" w:rsidRPr="00F74B2D" w14:paraId="51C2DFDF" w14:textId="77777777" w:rsidTr="00F11146">
        <w:trPr>
          <w:trHeight w:val="303"/>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D38CFE"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Período de ponderación (evaluación) de subsanaciones</w:t>
            </w:r>
          </w:p>
        </w:tc>
        <w:tc>
          <w:tcPr>
            <w:tcW w:w="4540" w:type="dxa"/>
            <w:tcBorders>
              <w:top w:val="single" w:sz="4" w:space="0" w:color="auto"/>
              <w:left w:val="single" w:sz="4" w:space="0" w:color="auto"/>
              <w:bottom w:val="single" w:sz="4" w:space="0" w:color="auto"/>
              <w:right w:val="single" w:sz="4" w:space="0" w:color="auto"/>
            </w:tcBorders>
            <w:vAlign w:val="center"/>
          </w:tcPr>
          <w:p w14:paraId="6F7760A0" w14:textId="7FDDCB8E"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545DF35D" w14:textId="77777777" w:rsidTr="00F11146">
        <w:trPr>
          <w:trHeight w:val="1146"/>
          <w:jc w:val="center"/>
        </w:trPr>
        <w:tc>
          <w:tcPr>
            <w:tcW w:w="4815" w:type="dxa"/>
            <w:tcBorders>
              <w:top w:val="single" w:sz="4" w:space="0" w:color="auto"/>
              <w:left w:val="single" w:sz="4" w:space="0" w:color="auto"/>
              <w:bottom w:val="single" w:sz="4" w:space="0" w:color="auto"/>
              <w:right w:val="single" w:sz="4" w:space="0" w:color="auto"/>
            </w:tcBorders>
            <w:vAlign w:val="center"/>
          </w:tcPr>
          <w:p w14:paraId="4C0B789B" w14:textId="7AD70211"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Notificación de resultados del proceso de subsanación y oferentes habilitados(as) para evaluación de las ofertas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088AEACA" w14:textId="25772D34"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23A87F69" w14:textId="77777777" w:rsidTr="00F11146">
        <w:trPr>
          <w:trHeight w:val="674"/>
          <w:jc w:val="center"/>
        </w:trPr>
        <w:tc>
          <w:tcPr>
            <w:tcW w:w="4815" w:type="dxa"/>
            <w:tcBorders>
              <w:top w:val="single" w:sz="4" w:space="0" w:color="auto"/>
              <w:left w:val="single" w:sz="4" w:space="0" w:color="auto"/>
              <w:bottom w:val="single" w:sz="4" w:space="0" w:color="auto"/>
              <w:right w:val="single" w:sz="4" w:space="0" w:color="auto"/>
            </w:tcBorders>
            <w:vAlign w:val="center"/>
          </w:tcPr>
          <w:p w14:paraId="334E2887"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Apertura y lectura de Propuestas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3183AD9F" w14:textId="680DF470" w:rsidR="00C51F30" w:rsidRPr="00F74B2D" w:rsidRDefault="00C51F30" w:rsidP="00F74B2D">
            <w:pPr>
              <w:jc w:val="center"/>
              <w:rPr>
                <w:rFonts w:ascii="Book Antiqua" w:hAnsi="Book Antiqua"/>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 y hora]</w:t>
            </w:r>
          </w:p>
        </w:tc>
      </w:tr>
      <w:tr w:rsidR="00C51F30" w:rsidRPr="00F74B2D" w14:paraId="1F016501" w14:textId="77777777" w:rsidTr="00F11146">
        <w:trPr>
          <w:trHeight w:val="68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2CA009"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Periodo de validación y evaluación de las ofertas económicas “Sobre B”</w:t>
            </w:r>
          </w:p>
        </w:tc>
        <w:tc>
          <w:tcPr>
            <w:tcW w:w="4540" w:type="dxa"/>
            <w:tcBorders>
              <w:top w:val="single" w:sz="4" w:space="0" w:color="auto"/>
              <w:left w:val="single" w:sz="4" w:space="0" w:color="auto"/>
              <w:bottom w:val="single" w:sz="4" w:space="0" w:color="auto"/>
              <w:right w:val="single" w:sz="4" w:space="0" w:color="auto"/>
            </w:tcBorders>
            <w:vAlign w:val="center"/>
          </w:tcPr>
          <w:p w14:paraId="1DF01925" w14:textId="7A6750A3"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42B54D69" w14:textId="77777777" w:rsidTr="00F11146">
        <w:trPr>
          <w:trHeight w:val="160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DF3E76" w14:textId="3AE6A50D"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bookmarkStart w:id="36" w:name="_Hlk159339293"/>
            <w:r w:rsidRPr="00F74B2D">
              <w:rPr>
                <w:rFonts w:ascii="Book Antiqua" w:hAnsi="Book Antiqua"/>
                <w:sz w:val="22"/>
                <w:szCs w:val="22"/>
              </w:rPr>
              <w:t>Notificación de errores aritméticos, de solicitud de aclaraciones económicas y de solicitud de subsanación de garantía de seriedad de la oferta (artículos 123, 129 y 198 reglamento núm. 416-23)</w:t>
            </w:r>
            <w:r w:rsidR="00FC2641" w:rsidRPr="00F74B2D">
              <w:rPr>
                <w:rFonts w:ascii="Book Antiqua" w:hAnsi="Book Antiqua"/>
                <w:sz w:val="22"/>
                <w:szCs w:val="22"/>
              </w:rPr>
              <w:t xml:space="preserve"> </w:t>
            </w:r>
            <w:r w:rsidR="00D16FE4" w:rsidRPr="00F74B2D">
              <w:rPr>
                <w:rFonts w:ascii="Book Antiqua" w:hAnsi="Book Antiqua"/>
                <w:b/>
                <w:color w:val="00B050"/>
                <w:sz w:val="22"/>
                <w:szCs w:val="22"/>
              </w:rPr>
              <w:t>(Si Aplica)</w:t>
            </w:r>
          </w:p>
        </w:tc>
        <w:tc>
          <w:tcPr>
            <w:tcW w:w="4540" w:type="dxa"/>
            <w:tcBorders>
              <w:top w:val="single" w:sz="4" w:space="0" w:color="auto"/>
              <w:left w:val="single" w:sz="4" w:space="0" w:color="auto"/>
              <w:bottom w:val="single" w:sz="4" w:space="0" w:color="auto"/>
              <w:right w:val="single" w:sz="4" w:space="0" w:color="auto"/>
            </w:tcBorders>
            <w:vAlign w:val="center"/>
          </w:tcPr>
          <w:p w14:paraId="5B4D2EAF" w14:textId="18D76F30" w:rsidR="00C51F30" w:rsidRPr="00F74B2D" w:rsidRDefault="00C51F30" w:rsidP="00F74B2D">
            <w:pPr>
              <w:jc w:val="center"/>
              <w:rPr>
                <w:rFonts w:ascii="Book Antiqua" w:hAnsi="Book Antiqua"/>
                <w:color w:val="990000"/>
                <w:sz w:val="22"/>
                <w:szCs w:val="22"/>
              </w:rPr>
            </w:pPr>
            <w:r w:rsidRPr="00F74B2D">
              <w:rPr>
                <w:rFonts w:ascii="Book Antiqua" w:hAnsi="Book Antiqua"/>
                <w:sz w:val="22"/>
                <w:szCs w:val="22"/>
              </w:rPr>
              <w:t>Plazo razonable conforme al objeto de la contratación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p w14:paraId="3B04D03B" w14:textId="77777777" w:rsidR="00C51F30" w:rsidRPr="00F74B2D" w:rsidRDefault="00C51F30" w:rsidP="00F74B2D">
            <w:pPr>
              <w:jc w:val="center"/>
              <w:rPr>
                <w:rFonts w:ascii="Book Antiqua" w:hAnsi="Book Antiqua"/>
                <w:sz w:val="22"/>
                <w:szCs w:val="22"/>
              </w:rPr>
            </w:pPr>
          </w:p>
        </w:tc>
      </w:tr>
      <w:tr w:rsidR="00C51F30" w:rsidRPr="00F74B2D" w14:paraId="2F6321A7" w14:textId="77777777" w:rsidTr="00F11146">
        <w:trPr>
          <w:trHeight w:val="1126"/>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679727"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Aceptación de correcciones de errores aritméticos y de respuesta a las aclaraciones (artículos 123 y 129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111A0CA0" w14:textId="457D309E" w:rsidR="00C51F30" w:rsidRPr="00F74B2D" w:rsidRDefault="00C51F30" w:rsidP="00F74B2D">
            <w:pPr>
              <w:jc w:val="center"/>
              <w:rPr>
                <w:rFonts w:ascii="Book Antiqua" w:hAnsi="Book Antiqua"/>
                <w:sz w:val="22"/>
                <w:szCs w:val="22"/>
              </w:rPr>
            </w:pPr>
            <w:r w:rsidRPr="00F74B2D">
              <w:rPr>
                <w:rFonts w:ascii="Book Antiqua" w:hAnsi="Book Antiqua"/>
                <w:sz w:val="22"/>
                <w:szCs w:val="22"/>
              </w:rPr>
              <w:t>Plazo razonable conforme al objeto de la contratación (mínimo 2 días hábiles)</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 y hora]</w:t>
            </w:r>
          </w:p>
        </w:tc>
      </w:tr>
      <w:tr w:rsidR="00C51F30" w:rsidRPr="00F74B2D" w14:paraId="5FFED58A" w14:textId="77777777" w:rsidTr="00F11146">
        <w:trPr>
          <w:trHeight w:val="57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90EE11B"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Periodo para subsanar la garantía de seriedad de la oferta (artículo 198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68FA28DF" w14:textId="2FEBC7A7" w:rsidR="00C51F30" w:rsidRPr="00F74B2D" w:rsidRDefault="00C51F30" w:rsidP="00F74B2D">
            <w:pPr>
              <w:jc w:val="center"/>
              <w:rPr>
                <w:rFonts w:ascii="Book Antiqua" w:hAnsi="Book Antiqua"/>
                <w:sz w:val="22"/>
                <w:szCs w:val="22"/>
              </w:rPr>
            </w:pPr>
            <w:r w:rsidRPr="00F74B2D">
              <w:rPr>
                <w:rFonts w:ascii="Book Antiqua" w:hAnsi="Book Antiqua"/>
                <w:sz w:val="22"/>
                <w:szCs w:val="22"/>
              </w:rPr>
              <w:t>Plazo razonable conforme al objeto de la contratación (mínimo 1 día hábil y máximo 5 días hábiles)</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 y hora]</w:t>
            </w:r>
          </w:p>
        </w:tc>
      </w:tr>
      <w:bookmarkEnd w:id="36"/>
      <w:tr w:rsidR="00C51F30" w:rsidRPr="00F74B2D" w14:paraId="3F3203F9" w14:textId="77777777" w:rsidTr="00F11146">
        <w:trPr>
          <w:trHeight w:val="934"/>
          <w:jc w:val="center"/>
        </w:trPr>
        <w:tc>
          <w:tcPr>
            <w:tcW w:w="4815" w:type="dxa"/>
            <w:tcBorders>
              <w:top w:val="single" w:sz="4" w:space="0" w:color="auto"/>
              <w:left w:val="single" w:sz="4" w:space="0" w:color="auto"/>
              <w:bottom w:val="single" w:sz="4" w:space="0" w:color="auto"/>
              <w:right w:val="single" w:sz="4" w:space="0" w:color="auto"/>
            </w:tcBorders>
            <w:vAlign w:val="center"/>
          </w:tcPr>
          <w:p w14:paraId="4E5309DD" w14:textId="77777777" w:rsidR="00C51F30" w:rsidRPr="00F74B2D" w:rsidRDefault="00C51F30" w:rsidP="00F74B2D">
            <w:pPr>
              <w:numPr>
                <w:ilvl w:val="0"/>
                <w:numId w:val="2"/>
              </w:numPr>
              <w:tabs>
                <w:tab w:val="num" w:pos="351"/>
              </w:tabs>
              <w:ind w:left="351" w:right="210" w:hanging="284"/>
              <w:jc w:val="both"/>
              <w:rPr>
                <w:rFonts w:ascii="Book Antiqua" w:hAnsi="Book Antiqua"/>
                <w:sz w:val="22"/>
                <w:szCs w:val="22"/>
              </w:rPr>
            </w:pPr>
            <w:r w:rsidRPr="00F74B2D">
              <w:rPr>
                <w:rFonts w:ascii="Book Antiqua" w:hAnsi="Book Antiqua"/>
                <w:sz w:val="22"/>
                <w:szCs w:val="22"/>
              </w:rPr>
              <w:t>Adjudicación</w:t>
            </w:r>
          </w:p>
        </w:tc>
        <w:tc>
          <w:tcPr>
            <w:tcW w:w="4540" w:type="dxa"/>
            <w:tcBorders>
              <w:top w:val="single" w:sz="4" w:space="0" w:color="auto"/>
              <w:left w:val="single" w:sz="4" w:space="0" w:color="auto"/>
              <w:bottom w:val="single" w:sz="4" w:space="0" w:color="auto"/>
              <w:right w:val="single" w:sz="4" w:space="0" w:color="auto"/>
            </w:tcBorders>
            <w:vAlign w:val="center"/>
          </w:tcPr>
          <w:p w14:paraId="7CE6D979" w14:textId="3E83D60F"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Concluido el proceso de evaluación, correcciones aritméticas y subsanaciones de garantía, según corresponda</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3D1B157C" w14:textId="77777777" w:rsidTr="00F11146">
        <w:trPr>
          <w:trHeight w:val="70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CCF3B99"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Notificación de adjudicación (artículo 134 Reglamento núm. 416-23)</w:t>
            </w:r>
          </w:p>
        </w:tc>
        <w:tc>
          <w:tcPr>
            <w:tcW w:w="4540" w:type="dxa"/>
            <w:tcBorders>
              <w:top w:val="single" w:sz="4" w:space="0" w:color="auto"/>
              <w:left w:val="single" w:sz="4" w:space="0" w:color="auto"/>
              <w:bottom w:val="single" w:sz="4" w:space="0" w:color="auto"/>
              <w:right w:val="single" w:sz="4" w:space="0" w:color="auto"/>
            </w:tcBorders>
            <w:vAlign w:val="center"/>
          </w:tcPr>
          <w:p w14:paraId="183ED26B" w14:textId="1BA824FB"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 xml:space="preserve">A más tardar 5 días hábiles a partir del Acto de </w:t>
            </w:r>
            <w:r w:rsidR="00AC5186" w:rsidRPr="00F74B2D">
              <w:rPr>
                <w:rFonts w:ascii="Book Antiqua" w:hAnsi="Book Antiqua"/>
                <w:sz w:val="22"/>
                <w:szCs w:val="22"/>
              </w:rPr>
              <w:t>a</w:t>
            </w:r>
            <w:r w:rsidRPr="00F74B2D">
              <w:rPr>
                <w:rFonts w:ascii="Book Antiqua" w:hAnsi="Book Antiqua"/>
                <w:sz w:val="22"/>
                <w:szCs w:val="22"/>
              </w:rPr>
              <w:t>djudicación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5238FC80" w14:textId="77777777" w:rsidTr="00F11146">
        <w:trPr>
          <w:trHeight w:val="972"/>
          <w:jc w:val="center"/>
        </w:trPr>
        <w:tc>
          <w:tcPr>
            <w:tcW w:w="4815" w:type="dxa"/>
            <w:tcBorders>
              <w:top w:val="single" w:sz="4" w:space="0" w:color="auto"/>
              <w:left w:val="single" w:sz="4" w:space="0" w:color="auto"/>
              <w:bottom w:val="single" w:sz="4" w:space="0" w:color="auto"/>
              <w:right w:val="single" w:sz="4" w:space="0" w:color="auto"/>
            </w:tcBorders>
            <w:vAlign w:val="center"/>
          </w:tcPr>
          <w:p w14:paraId="5313FBE1" w14:textId="77777777"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t>Plazo para la constitución de la garantía de fiel cumplimiento de contrato</w:t>
            </w:r>
          </w:p>
        </w:tc>
        <w:tc>
          <w:tcPr>
            <w:tcW w:w="4540" w:type="dxa"/>
            <w:tcBorders>
              <w:top w:val="single" w:sz="4" w:space="0" w:color="auto"/>
              <w:left w:val="single" w:sz="4" w:space="0" w:color="auto"/>
              <w:bottom w:val="single" w:sz="4" w:space="0" w:color="auto"/>
              <w:right w:val="single" w:sz="4" w:space="0" w:color="auto"/>
            </w:tcBorders>
            <w:vAlign w:val="center"/>
          </w:tcPr>
          <w:p w14:paraId="6D7C3CE5" w14:textId="5B2580DB"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 xml:space="preserve">Dentro de los siguientes 5 días hábiles, contados a partir de la </w:t>
            </w:r>
            <w:r w:rsidR="00EF263D" w:rsidRPr="00F74B2D">
              <w:rPr>
                <w:rFonts w:ascii="Book Antiqua" w:hAnsi="Book Antiqua"/>
                <w:sz w:val="22"/>
                <w:szCs w:val="22"/>
              </w:rPr>
              <w:t>notificación de adjudicación</w:t>
            </w:r>
            <w:r w:rsidR="00EF263D"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52C513B5" w14:textId="77777777" w:rsidTr="00F11146">
        <w:trPr>
          <w:trHeight w:val="985"/>
          <w:jc w:val="center"/>
        </w:trPr>
        <w:tc>
          <w:tcPr>
            <w:tcW w:w="4815" w:type="dxa"/>
            <w:tcBorders>
              <w:top w:val="single" w:sz="4" w:space="0" w:color="auto"/>
              <w:left w:val="single" w:sz="4" w:space="0" w:color="auto"/>
              <w:bottom w:val="single" w:sz="4" w:space="0" w:color="auto"/>
              <w:right w:val="single" w:sz="4" w:space="0" w:color="auto"/>
            </w:tcBorders>
            <w:vAlign w:val="center"/>
          </w:tcPr>
          <w:p w14:paraId="5BFB9C2C" w14:textId="6CCDAF01"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r w:rsidRPr="00F74B2D">
              <w:rPr>
                <w:rFonts w:ascii="Book Antiqua" w:hAnsi="Book Antiqua"/>
                <w:sz w:val="22"/>
                <w:szCs w:val="22"/>
              </w:rPr>
              <w:lastRenderedPageBreak/>
              <w:t>Suscripción del</w:t>
            </w:r>
            <w:r w:rsidR="00AC5186" w:rsidRPr="00F74B2D">
              <w:rPr>
                <w:rFonts w:ascii="Book Antiqua" w:hAnsi="Book Antiqua"/>
                <w:sz w:val="22"/>
                <w:szCs w:val="22"/>
              </w:rPr>
              <w:t xml:space="preserve"> </w:t>
            </w:r>
            <w:r w:rsidRPr="00F74B2D">
              <w:rPr>
                <w:rFonts w:ascii="Book Antiqua" w:hAnsi="Book Antiqua"/>
                <w:sz w:val="22"/>
                <w:szCs w:val="22"/>
              </w:rPr>
              <w:t>(los) contrato(s) y emisión de órdenes de compra o de servicios</w:t>
            </w:r>
          </w:p>
        </w:tc>
        <w:tc>
          <w:tcPr>
            <w:tcW w:w="4540" w:type="dxa"/>
            <w:tcBorders>
              <w:top w:val="single" w:sz="4" w:space="0" w:color="auto"/>
              <w:left w:val="single" w:sz="4" w:space="0" w:color="auto"/>
              <w:bottom w:val="single" w:sz="4" w:space="0" w:color="auto"/>
              <w:right w:val="single" w:sz="4" w:space="0" w:color="auto"/>
            </w:tcBorders>
            <w:vAlign w:val="center"/>
          </w:tcPr>
          <w:p w14:paraId="42A86F5D" w14:textId="032CC63A"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sz w:val="22"/>
                <w:szCs w:val="22"/>
              </w:rPr>
              <w:t xml:space="preserve">No mayor a 20 días hábiles contados a partir de la </w:t>
            </w:r>
            <w:r w:rsidR="00AC5186" w:rsidRPr="00F74B2D">
              <w:rPr>
                <w:rFonts w:ascii="Book Antiqua" w:hAnsi="Book Antiqua"/>
                <w:sz w:val="22"/>
                <w:szCs w:val="22"/>
              </w:rPr>
              <w:t>n</w:t>
            </w:r>
            <w:r w:rsidRPr="00F74B2D">
              <w:rPr>
                <w:rFonts w:ascii="Book Antiqua" w:hAnsi="Book Antiqua"/>
                <w:sz w:val="22"/>
                <w:szCs w:val="22"/>
              </w:rPr>
              <w:t>otificación de</w:t>
            </w:r>
            <w:r w:rsidR="005471DA" w:rsidRPr="00F74B2D">
              <w:rPr>
                <w:rFonts w:ascii="Book Antiqua" w:hAnsi="Book Antiqua"/>
                <w:sz w:val="22"/>
                <w:szCs w:val="22"/>
              </w:rPr>
              <w:t xml:space="preserve"> la  </w:t>
            </w:r>
            <w:r w:rsidRPr="00F74B2D">
              <w:rPr>
                <w:rFonts w:ascii="Book Antiqua" w:hAnsi="Book Antiqua"/>
                <w:sz w:val="22"/>
                <w:szCs w:val="22"/>
              </w:rPr>
              <w:t xml:space="preserve"> </w:t>
            </w:r>
            <w:r w:rsidR="00AC5186" w:rsidRPr="00F74B2D">
              <w:rPr>
                <w:rFonts w:ascii="Book Antiqua" w:hAnsi="Book Antiqua"/>
                <w:sz w:val="22"/>
                <w:szCs w:val="22"/>
              </w:rPr>
              <w:t>a</w:t>
            </w:r>
            <w:r w:rsidRPr="00F74B2D">
              <w:rPr>
                <w:rFonts w:ascii="Book Antiqua" w:hAnsi="Book Antiqua"/>
                <w:sz w:val="22"/>
                <w:szCs w:val="22"/>
              </w:rPr>
              <w:t>djudicación</w:t>
            </w:r>
            <w:r w:rsidR="00D67602" w:rsidRPr="00F74B2D">
              <w:rPr>
                <w:rFonts w:ascii="Book Antiqua" w:hAnsi="Book Antiqua"/>
                <w:color w:val="990000"/>
                <w:sz w:val="22"/>
                <w:szCs w:val="22"/>
              </w:rPr>
              <w:t xml:space="preserve"> </w:t>
            </w:r>
            <w:r w:rsidRPr="00F74B2D">
              <w:rPr>
                <w:rFonts w:ascii="Book Antiqua" w:hAnsi="Book Antiqua"/>
                <w:color w:val="990000"/>
                <w:sz w:val="22"/>
                <w:szCs w:val="22"/>
              </w:rPr>
              <w:t>[Indicar fecha]</w:t>
            </w:r>
          </w:p>
        </w:tc>
      </w:tr>
      <w:tr w:rsidR="00C51F30" w:rsidRPr="00F74B2D" w14:paraId="5106B027" w14:textId="77777777" w:rsidTr="00F11146">
        <w:trPr>
          <w:trHeight w:val="650"/>
          <w:jc w:val="center"/>
        </w:trPr>
        <w:tc>
          <w:tcPr>
            <w:tcW w:w="4815" w:type="dxa"/>
            <w:tcBorders>
              <w:top w:val="single" w:sz="4" w:space="0" w:color="auto"/>
              <w:left w:val="single" w:sz="4" w:space="0" w:color="auto"/>
              <w:bottom w:val="single" w:sz="4" w:space="0" w:color="auto"/>
              <w:right w:val="single" w:sz="4" w:space="0" w:color="auto"/>
            </w:tcBorders>
            <w:vAlign w:val="center"/>
          </w:tcPr>
          <w:p w14:paraId="115EED83" w14:textId="07E0A8E3" w:rsidR="00C51F30" w:rsidRPr="00F74B2D" w:rsidRDefault="00C51F30" w:rsidP="00F74B2D">
            <w:pPr>
              <w:numPr>
                <w:ilvl w:val="0"/>
                <w:numId w:val="2"/>
              </w:numPr>
              <w:tabs>
                <w:tab w:val="num" w:pos="351"/>
              </w:tabs>
              <w:ind w:left="68" w:right="210" w:firstLine="0"/>
              <w:jc w:val="both"/>
              <w:rPr>
                <w:rFonts w:ascii="Book Antiqua" w:hAnsi="Book Antiqua"/>
                <w:sz w:val="22"/>
                <w:szCs w:val="22"/>
              </w:rPr>
            </w:pPr>
            <w:bookmarkStart w:id="37" w:name="_Hlk159339543"/>
            <w:r w:rsidRPr="00F74B2D">
              <w:rPr>
                <w:rFonts w:ascii="Book Antiqua" w:hAnsi="Book Antiqua"/>
                <w:sz w:val="22"/>
                <w:szCs w:val="22"/>
              </w:rPr>
              <w:t>Publicación del</w:t>
            </w:r>
            <w:r w:rsidR="00EF263D" w:rsidRPr="00F74B2D">
              <w:rPr>
                <w:rFonts w:ascii="Book Antiqua" w:hAnsi="Book Antiqua"/>
                <w:sz w:val="22"/>
                <w:szCs w:val="22"/>
              </w:rPr>
              <w:t xml:space="preserve"> </w:t>
            </w:r>
            <w:r w:rsidRPr="00F74B2D">
              <w:rPr>
                <w:rFonts w:ascii="Book Antiqua" w:hAnsi="Book Antiqua"/>
                <w:sz w:val="22"/>
                <w:szCs w:val="22"/>
              </w:rPr>
              <w:t>(los) contrato(s) en los portales: institucional y del SECP (</w:t>
            </w:r>
            <w:r w:rsidR="0053178F" w:rsidRPr="00F74B2D">
              <w:rPr>
                <w:rFonts w:ascii="Book Antiqua" w:hAnsi="Book Antiqua"/>
                <w:sz w:val="22"/>
                <w:szCs w:val="22"/>
              </w:rPr>
              <w:t>artículo</w:t>
            </w:r>
            <w:r w:rsidRPr="00F74B2D">
              <w:rPr>
                <w:rFonts w:ascii="Book Antiqua" w:hAnsi="Book Antiqua"/>
                <w:sz w:val="22"/>
                <w:szCs w:val="22"/>
              </w:rPr>
              <w:t xml:space="preserve"> 106 Reglamento</w:t>
            </w:r>
            <w:r w:rsidR="006D4BF1" w:rsidRPr="00F74B2D">
              <w:rPr>
                <w:rFonts w:ascii="Book Antiqua" w:hAnsi="Book Antiqua"/>
                <w:sz w:val="22"/>
                <w:szCs w:val="22"/>
              </w:rPr>
              <w:t xml:space="preserve"> núm. 416-23</w:t>
            </w:r>
            <w:r w:rsidRPr="00F74B2D">
              <w:rPr>
                <w:rFonts w:ascii="Book Antiqua" w:hAnsi="Book Antiqua"/>
                <w:sz w:val="22"/>
                <w:szCs w:val="22"/>
              </w:rPr>
              <w:t>)</w:t>
            </w:r>
            <w:bookmarkEnd w:id="37"/>
          </w:p>
        </w:tc>
        <w:tc>
          <w:tcPr>
            <w:tcW w:w="4540" w:type="dxa"/>
            <w:tcBorders>
              <w:top w:val="single" w:sz="4" w:space="0" w:color="auto"/>
              <w:left w:val="single" w:sz="4" w:space="0" w:color="auto"/>
              <w:bottom w:val="single" w:sz="4" w:space="0" w:color="auto"/>
              <w:right w:val="single" w:sz="4" w:space="0" w:color="auto"/>
            </w:tcBorders>
            <w:vAlign w:val="center"/>
          </w:tcPr>
          <w:p w14:paraId="01CA82C0" w14:textId="77777777" w:rsidR="00C51F30" w:rsidRPr="00F74B2D" w:rsidRDefault="00C51F30" w:rsidP="00F74B2D">
            <w:pPr>
              <w:jc w:val="center"/>
              <w:rPr>
                <w:rFonts w:ascii="Book Antiqua" w:hAnsi="Book Antiqua"/>
                <w:color w:val="000000" w:themeColor="text1"/>
                <w:sz w:val="22"/>
                <w:szCs w:val="22"/>
              </w:rPr>
            </w:pPr>
            <w:r w:rsidRPr="00F74B2D">
              <w:rPr>
                <w:rFonts w:ascii="Book Antiqua" w:hAnsi="Book Antiqua"/>
                <w:color w:val="990000"/>
                <w:sz w:val="22"/>
                <w:szCs w:val="22"/>
              </w:rPr>
              <w:t>[Indicar fecha]</w:t>
            </w:r>
          </w:p>
        </w:tc>
      </w:tr>
    </w:tbl>
    <w:p w14:paraId="23206114" w14:textId="29249295" w:rsidR="00EF263D" w:rsidRPr="00F74B2D" w:rsidRDefault="00EF263D" w:rsidP="00F74B2D">
      <w:pPr>
        <w:jc w:val="both"/>
        <w:rPr>
          <w:rFonts w:ascii="Book Antiqua" w:hAnsi="Book Antiqua"/>
          <w:b/>
          <w:sz w:val="22"/>
          <w:szCs w:val="22"/>
        </w:rPr>
      </w:pPr>
    </w:p>
    <w:p w14:paraId="3D43A42C" w14:textId="6B92CCF5" w:rsidR="00565218" w:rsidRPr="00F74B2D" w:rsidRDefault="00565218" w:rsidP="00F74B2D">
      <w:pPr>
        <w:pStyle w:val="Ttulo2"/>
        <w:numPr>
          <w:ilvl w:val="0"/>
          <w:numId w:val="65"/>
        </w:numPr>
      </w:pPr>
      <w:bookmarkStart w:id="38" w:name="_Toc160444328"/>
      <w:r w:rsidRPr="00F74B2D">
        <w:t>Forma de presentación de ofertas técnicas y económicas “Sobre A” y “Sobre B”</w:t>
      </w:r>
      <w:bookmarkEnd w:id="38"/>
      <w:r w:rsidRPr="00F74B2D">
        <w:t xml:space="preserve"> </w:t>
      </w:r>
    </w:p>
    <w:p w14:paraId="66FDFC01" w14:textId="77777777" w:rsidR="00565218" w:rsidRPr="00F74B2D" w:rsidRDefault="00565218" w:rsidP="00F74B2D">
      <w:pPr>
        <w:rPr>
          <w:rFonts w:ascii="Book Antiqua" w:hAnsi="Book Antiqua"/>
          <w:sz w:val="22"/>
          <w:szCs w:val="22"/>
        </w:rPr>
      </w:pPr>
    </w:p>
    <w:p w14:paraId="38B9B244" w14:textId="2C023CF4" w:rsidR="00565218" w:rsidRPr="00F74B2D" w:rsidRDefault="00565218" w:rsidP="00F74B2D">
      <w:pPr>
        <w:jc w:val="both"/>
        <w:rPr>
          <w:rFonts w:ascii="Book Antiqua" w:hAnsi="Book Antiqua"/>
          <w:sz w:val="22"/>
          <w:szCs w:val="22"/>
        </w:rPr>
      </w:pPr>
      <w:r w:rsidRPr="00F74B2D">
        <w:rPr>
          <w:rFonts w:ascii="Book Antiqua" w:hAnsi="Book Antiqua"/>
          <w:sz w:val="22"/>
          <w:szCs w:val="22"/>
        </w:rPr>
        <w:t xml:space="preserve">De conformidad con el artículo 109 del Reglamento núm. 416-23 los(as) oferentes deberán presentar sus propuestas por vía electrónica, a través del SECP, o en formato papel ante la institución contratante en el </w:t>
      </w:r>
      <w:r w:rsidRPr="00F74B2D">
        <w:rPr>
          <w:rFonts w:ascii="Book Antiqua" w:hAnsi="Book Antiqua"/>
          <w:b/>
          <w:color w:val="C00000"/>
          <w:sz w:val="22"/>
          <w:szCs w:val="22"/>
        </w:rPr>
        <w:t>[</w:t>
      </w:r>
      <w:r w:rsidR="00227B75" w:rsidRPr="00F74B2D">
        <w:rPr>
          <w:rFonts w:ascii="Book Antiqua" w:hAnsi="Book Antiqua"/>
          <w:b/>
          <w:color w:val="C00000"/>
          <w:sz w:val="22"/>
          <w:szCs w:val="22"/>
        </w:rPr>
        <w:t xml:space="preserve">Insertar </w:t>
      </w:r>
      <w:r w:rsidRPr="00F74B2D">
        <w:rPr>
          <w:rFonts w:ascii="Book Antiqua" w:hAnsi="Book Antiqua"/>
          <w:b/>
          <w:color w:val="C00000"/>
          <w:sz w:val="22"/>
          <w:szCs w:val="22"/>
        </w:rPr>
        <w:t>el domicilio exacto]</w:t>
      </w:r>
      <w:r w:rsidRPr="00F74B2D">
        <w:rPr>
          <w:rFonts w:ascii="Book Antiqua" w:hAnsi="Book Antiqua"/>
          <w:sz w:val="22"/>
          <w:szCs w:val="22"/>
        </w:rPr>
        <w:t xml:space="preserve"> en la fecha y hora fijadas en el cronograma de actividades del presente pliego de condiciones. </w:t>
      </w:r>
    </w:p>
    <w:p w14:paraId="46F8B6DD" w14:textId="77777777" w:rsidR="00565218" w:rsidRPr="00F74B2D" w:rsidRDefault="00565218" w:rsidP="00F74B2D">
      <w:pPr>
        <w:jc w:val="both"/>
        <w:rPr>
          <w:rFonts w:ascii="Book Antiqua" w:hAnsi="Book Antiqua"/>
          <w:sz w:val="22"/>
          <w:szCs w:val="22"/>
        </w:rPr>
      </w:pPr>
    </w:p>
    <w:p w14:paraId="4E8C2629" w14:textId="77777777" w:rsidR="00565218" w:rsidRPr="00F74B2D" w:rsidRDefault="00565218" w:rsidP="00F74B2D">
      <w:pPr>
        <w:jc w:val="both"/>
        <w:rPr>
          <w:rFonts w:ascii="Book Antiqua" w:hAnsi="Book Antiqua"/>
          <w:sz w:val="22"/>
          <w:szCs w:val="22"/>
        </w:rPr>
      </w:pPr>
      <w:r w:rsidRPr="00F74B2D">
        <w:rPr>
          <w:rFonts w:ascii="Book Antiqua" w:hAnsi="Book Antiqua"/>
          <w:sz w:val="22"/>
          <w:szCs w:val="22"/>
        </w:rPr>
        <w:t>Ninguna oferta presentada en término podrá ser desestimada en el acto de apertura. Las que fueren observadas durante el acto de apertura se agregarán para su análisis por parte de los(las) peritos designados(as).</w:t>
      </w:r>
    </w:p>
    <w:p w14:paraId="71A0BF9E" w14:textId="77777777" w:rsidR="00565218" w:rsidRPr="00F74B2D" w:rsidRDefault="00565218" w:rsidP="00F74B2D">
      <w:pPr>
        <w:jc w:val="both"/>
        <w:rPr>
          <w:rFonts w:ascii="Book Antiqua" w:hAnsi="Book Antiqua"/>
          <w:sz w:val="22"/>
          <w:szCs w:val="22"/>
        </w:rPr>
      </w:pPr>
    </w:p>
    <w:p w14:paraId="3EE4109A" w14:textId="77777777" w:rsidR="00565218" w:rsidRPr="00F74B2D" w:rsidRDefault="00565218" w:rsidP="00F74B2D">
      <w:pPr>
        <w:pStyle w:val="Ttulo3"/>
        <w:rPr>
          <w:szCs w:val="22"/>
        </w:rPr>
      </w:pPr>
      <w:bookmarkStart w:id="39" w:name="_Toc160444329"/>
      <w:r w:rsidRPr="00F74B2D">
        <w:rPr>
          <w:szCs w:val="22"/>
        </w:rPr>
        <w:t>Ofertas presentadas en formato papel</w:t>
      </w:r>
      <w:bookmarkEnd w:id="39"/>
    </w:p>
    <w:p w14:paraId="4E5DB5B1" w14:textId="77777777" w:rsidR="00565218" w:rsidRPr="00F74B2D" w:rsidRDefault="00565218" w:rsidP="00F74B2D">
      <w:pPr>
        <w:jc w:val="both"/>
        <w:rPr>
          <w:rFonts w:ascii="Book Antiqua" w:hAnsi="Book Antiqua"/>
          <w:b/>
          <w:color w:val="C00000"/>
          <w:sz w:val="22"/>
          <w:szCs w:val="22"/>
        </w:rPr>
      </w:pPr>
    </w:p>
    <w:p w14:paraId="7C1027A8" w14:textId="77777777" w:rsidR="00565218" w:rsidRPr="00F74B2D" w:rsidRDefault="00565218" w:rsidP="00F74B2D">
      <w:pPr>
        <w:pStyle w:val="Textoindependiente"/>
        <w:rPr>
          <w:rFonts w:ascii="Book Antiqua" w:hAnsi="Book Antiqua"/>
          <w:sz w:val="22"/>
          <w:szCs w:val="22"/>
        </w:rPr>
      </w:pPr>
      <w:r w:rsidRPr="00F74B2D">
        <w:rPr>
          <w:rFonts w:ascii="Book Antiqua" w:hAnsi="Book Antiqua"/>
          <w:color w:val="auto"/>
          <w:sz w:val="22"/>
          <w:szCs w:val="22"/>
        </w:rPr>
        <w:t>Para las ofertas presentadas en formato papel los(las) oferentes presentarán dos sobres,</w:t>
      </w:r>
      <w:r w:rsidRPr="00F74B2D">
        <w:rPr>
          <w:rFonts w:ascii="Book Antiqua" w:hAnsi="Book Antiqua"/>
          <w:sz w:val="22"/>
          <w:szCs w:val="22"/>
        </w:rPr>
        <w:t xml:space="preserve"> uno contentivo de la oferta técnica que se denominará “Sobre A” y otro contentivo de la oferta económica que se denominará “Sobre B”.</w:t>
      </w:r>
    </w:p>
    <w:p w14:paraId="12CE4880" w14:textId="77777777" w:rsidR="00565218" w:rsidRPr="00F74B2D" w:rsidRDefault="00565218" w:rsidP="00F74B2D">
      <w:pPr>
        <w:pStyle w:val="Textoindependiente"/>
        <w:rPr>
          <w:rFonts w:ascii="Book Antiqua" w:hAnsi="Book Antiqua"/>
          <w:sz w:val="22"/>
          <w:szCs w:val="22"/>
        </w:rPr>
      </w:pPr>
    </w:p>
    <w:p w14:paraId="0EC022B5" w14:textId="12C2BA2C" w:rsidR="00565218" w:rsidRPr="00F74B2D" w:rsidRDefault="00565218" w:rsidP="00F74B2D">
      <w:pPr>
        <w:pStyle w:val="Textoindependiente"/>
        <w:rPr>
          <w:rFonts w:ascii="Book Antiqua" w:hAnsi="Book Antiqua"/>
          <w:color w:val="auto"/>
          <w:sz w:val="22"/>
          <w:szCs w:val="22"/>
        </w:rPr>
      </w:pPr>
      <w:r w:rsidRPr="00F74B2D">
        <w:rPr>
          <w:rFonts w:ascii="Book Antiqua" w:hAnsi="Book Antiqua"/>
          <w:color w:val="auto"/>
          <w:sz w:val="22"/>
          <w:szCs w:val="22"/>
        </w:rPr>
        <w:t xml:space="preserve">Los documentos contenidos en el “Sobre A” y en el “Sobre B”, deberán ser presentados tanto en original debidamente marcado como “ORIGINAL” en la primera página del ejemplar, junto con </w:t>
      </w:r>
      <w:r w:rsidRPr="00F74B2D">
        <w:rPr>
          <w:rFonts w:ascii="Book Antiqua" w:hAnsi="Book Antiqua"/>
          <w:b/>
          <w:color w:val="990000"/>
          <w:sz w:val="22"/>
          <w:szCs w:val="22"/>
        </w:rPr>
        <w:t>[Insertar número de fotocopias]</w:t>
      </w:r>
      <w:r w:rsidRPr="00F74B2D">
        <w:rPr>
          <w:rFonts w:ascii="Book Antiqua" w:hAnsi="Book Antiqua"/>
          <w:color w:val="auto"/>
          <w:sz w:val="22"/>
          <w:szCs w:val="22"/>
        </w:rPr>
        <w:t xml:space="preserve"> fotocopia(s) simple(s) de los mismos, debidamente marcada</w:t>
      </w:r>
      <w:r w:rsidR="00DD363D" w:rsidRPr="00F74B2D">
        <w:rPr>
          <w:rFonts w:ascii="Book Antiqua" w:hAnsi="Book Antiqua"/>
          <w:color w:val="auto"/>
          <w:sz w:val="22"/>
          <w:szCs w:val="22"/>
        </w:rPr>
        <w:t>(s)</w:t>
      </w:r>
      <w:r w:rsidRPr="00F74B2D">
        <w:rPr>
          <w:rFonts w:ascii="Book Antiqua" w:hAnsi="Book Antiqua"/>
          <w:color w:val="auto"/>
          <w:sz w:val="22"/>
          <w:szCs w:val="22"/>
        </w:rPr>
        <w:t xml:space="preserve"> en su primera página, como “COPIA” y en ella deberá constar la firma original del (la)oferente y de ser una persona jurídica la firma del representante legal y el sello social de la compañía.</w:t>
      </w:r>
    </w:p>
    <w:p w14:paraId="7C0022D0" w14:textId="77777777" w:rsidR="00565218" w:rsidRPr="00F74B2D" w:rsidRDefault="00565218" w:rsidP="00F74B2D">
      <w:pPr>
        <w:pStyle w:val="Textoindependiente"/>
        <w:rPr>
          <w:rFonts w:ascii="Book Antiqua" w:hAnsi="Book Antiqua"/>
          <w:color w:val="auto"/>
          <w:sz w:val="22"/>
          <w:szCs w:val="22"/>
        </w:rPr>
      </w:pPr>
    </w:p>
    <w:p w14:paraId="2C447415" w14:textId="77777777" w:rsidR="00565218" w:rsidRPr="00F74B2D" w:rsidRDefault="00565218" w:rsidP="00F74B2D">
      <w:pPr>
        <w:pStyle w:val="Textoindependiente"/>
        <w:rPr>
          <w:rFonts w:ascii="Book Antiqua" w:hAnsi="Book Antiqua"/>
          <w:color w:val="auto"/>
          <w:sz w:val="22"/>
          <w:szCs w:val="22"/>
        </w:rPr>
      </w:pPr>
      <w:r w:rsidRPr="00F74B2D">
        <w:rPr>
          <w:rFonts w:ascii="Book Antiqua" w:hAnsi="Book Antiqua"/>
          <w:color w:val="auto"/>
          <w:sz w:val="22"/>
          <w:szCs w:val="22"/>
        </w:rPr>
        <w:t xml:space="preserve">De igual forma, </w:t>
      </w:r>
      <w:r w:rsidRPr="00F74B2D">
        <w:rPr>
          <w:rFonts w:ascii="Book Antiqua" w:hAnsi="Book Antiqua"/>
          <w:b/>
          <w:color w:val="auto"/>
          <w:sz w:val="22"/>
          <w:szCs w:val="22"/>
        </w:rPr>
        <w:t>el original deberá firmarse</w:t>
      </w:r>
      <w:r w:rsidRPr="00F74B2D">
        <w:rPr>
          <w:rFonts w:ascii="Book Antiqua" w:hAnsi="Book Antiqua"/>
          <w:color w:val="auto"/>
          <w:sz w:val="22"/>
          <w:szCs w:val="22"/>
        </w:rPr>
        <w:t xml:space="preserve"> en todas las páginas p</w:t>
      </w:r>
      <w:r w:rsidRPr="00F74B2D">
        <w:rPr>
          <w:rFonts w:ascii="Book Antiqua" w:hAnsi="Book Antiqua"/>
          <w:b/>
          <w:color w:val="auto"/>
          <w:sz w:val="22"/>
          <w:szCs w:val="22"/>
        </w:rPr>
        <w:t>or el(la) oferente y estar foliadas</w:t>
      </w:r>
      <w:r w:rsidRPr="00F74B2D">
        <w:rPr>
          <w:rFonts w:ascii="Book Antiqua" w:hAnsi="Book Antiqua"/>
          <w:color w:val="auto"/>
          <w:sz w:val="22"/>
          <w:szCs w:val="22"/>
        </w:rPr>
        <w:t>, y cuando se trate de una persona jurídica deberá estar firmada por el (la) representante legal y llevar el sello social de la compañía.</w:t>
      </w:r>
    </w:p>
    <w:p w14:paraId="59262078" w14:textId="77777777" w:rsidR="00565218" w:rsidRPr="00F74B2D" w:rsidRDefault="00565218" w:rsidP="00F74B2D">
      <w:pPr>
        <w:rPr>
          <w:rFonts w:ascii="Book Antiqua" w:hAnsi="Book Antiqua"/>
          <w:sz w:val="22"/>
          <w:szCs w:val="22"/>
        </w:rPr>
      </w:pPr>
    </w:p>
    <w:p w14:paraId="26B88971" w14:textId="77777777" w:rsidR="00565218" w:rsidRPr="00F74B2D" w:rsidRDefault="00565218" w:rsidP="00F74B2D">
      <w:pPr>
        <w:jc w:val="both"/>
        <w:rPr>
          <w:rFonts w:ascii="Book Antiqua" w:hAnsi="Book Antiqua"/>
          <w:sz w:val="22"/>
          <w:szCs w:val="22"/>
        </w:rPr>
      </w:pPr>
      <w:r w:rsidRPr="00F74B2D">
        <w:rPr>
          <w:rFonts w:ascii="Book Antiqua" w:hAnsi="Book Antiqua"/>
          <w:sz w:val="22"/>
          <w:szCs w:val="22"/>
        </w:rPr>
        <w:t>Tanto el “Sobre A” como el “Sobre B” deberán contener en su cubierta la siguiente identificación:</w:t>
      </w:r>
    </w:p>
    <w:p w14:paraId="107D7278" w14:textId="77777777" w:rsidR="00565218" w:rsidRPr="00F74B2D" w:rsidRDefault="00565218" w:rsidP="00F74B2D">
      <w:pPr>
        <w:rPr>
          <w:rFonts w:ascii="Book Antiqua" w:hAnsi="Book Antiqua"/>
          <w:sz w:val="22"/>
          <w:szCs w:val="22"/>
        </w:rPr>
      </w:pPr>
    </w:p>
    <w:p w14:paraId="229AE4E9" w14:textId="59B3602B" w:rsidR="00565218" w:rsidRPr="00F74B2D" w:rsidRDefault="00565218" w:rsidP="00F74B2D">
      <w:pPr>
        <w:ind w:left="2268"/>
        <w:jc w:val="both"/>
        <w:rPr>
          <w:rFonts w:ascii="Book Antiqua" w:hAnsi="Book Antiqua"/>
          <w:b/>
          <w:sz w:val="22"/>
          <w:szCs w:val="22"/>
        </w:rPr>
      </w:pPr>
      <w:r w:rsidRPr="00F74B2D">
        <w:rPr>
          <w:rFonts w:ascii="Book Antiqua" w:hAnsi="Book Antiqua"/>
          <w:b/>
          <w:sz w:val="22"/>
          <w:szCs w:val="22"/>
        </w:rPr>
        <w:t>NOMBRE DEL(LA) OFERENTE/PROPONENTE</w:t>
      </w:r>
      <w:r w:rsidR="00AF72A0" w:rsidRPr="00F74B2D">
        <w:rPr>
          <w:rFonts w:ascii="Book Antiqua" w:hAnsi="Book Antiqua"/>
          <w:b/>
          <w:sz w:val="22"/>
          <w:szCs w:val="22"/>
        </w:rPr>
        <w:t xml:space="preserve"> </w:t>
      </w:r>
      <w:r w:rsidRPr="00F74B2D">
        <w:rPr>
          <w:rFonts w:ascii="Book Antiqua" w:hAnsi="Book Antiqua"/>
          <w:b/>
          <w:sz w:val="22"/>
          <w:szCs w:val="22"/>
        </w:rPr>
        <w:t>(Sello Social)</w:t>
      </w:r>
    </w:p>
    <w:p w14:paraId="2B4C76D8" w14:textId="77777777" w:rsidR="00565218" w:rsidRPr="00F74B2D" w:rsidRDefault="00565218" w:rsidP="00F74B2D">
      <w:pPr>
        <w:ind w:left="2268"/>
        <w:jc w:val="both"/>
        <w:rPr>
          <w:rFonts w:ascii="Book Antiqua" w:hAnsi="Book Antiqua"/>
          <w:b/>
          <w:sz w:val="22"/>
          <w:szCs w:val="22"/>
        </w:rPr>
      </w:pPr>
      <w:r w:rsidRPr="00F74B2D">
        <w:rPr>
          <w:rFonts w:ascii="Book Antiqua" w:hAnsi="Book Antiqua"/>
          <w:b/>
          <w:sz w:val="22"/>
          <w:szCs w:val="22"/>
        </w:rPr>
        <w:t>Firma del (la) Representante Legal</w:t>
      </w:r>
    </w:p>
    <w:p w14:paraId="2F77F8CA" w14:textId="77777777" w:rsidR="00565218" w:rsidRPr="00F74B2D" w:rsidRDefault="00565218" w:rsidP="00F74B2D">
      <w:pPr>
        <w:ind w:left="2268"/>
        <w:jc w:val="both"/>
        <w:rPr>
          <w:rFonts w:ascii="Book Antiqua" w:hAnsi="Book Antiqua"/>
          <w:b/>
          <w:sz w:val="22"/>
          <w:szCs w:val="22"/>
        </w:rPr>
      </w:pPr>
      <w:r w:rsidRPr="00F74B2D">
        <w:rPr>
          <w:rFonts w:ascii="Book Antiqua" w:hAnsi="Book Antiqua"/>
          <w:b/>
          <w:sz w:val="22"/>
          <w:szCs w:val="22"/>
        </w:rPr>
        <w:t>COMITÉ DE COMPRAS Y CONTRATACIONES</w:t>
      </w:r>
    </w:p>
    <w:p w14:paraId="28901954" w14:textId="77777777" w:rsidR="00565218" w:rsidRPr="00F74B2D" w:rsidRDefault="00565218" w:rsidP="00F74B2D">
      <w:pPr>
        <w:ind w:left="2268"/>
        <w:jc w:val="both"/>
        <w:rPr>
          <w:rFonts w:ascii="Book Antiqua" w:hAnsi="Book Antiqua"/>
          <w:b/>
          <w:color w:val="C00000"/>
          <w:sz w:val="22"/>
          <w:szCs w:val="22"/>
        </w:rPr>
      </w:pPr>
      <w:r w:rsidRPr="00F74B2D">
        <w:rPr>
          <w:rFonts w:ascii="Book Antiqua" w:hAnsi="Book Antiqua"/>
          <w:b/>
          <w:color w:val="C00000"/>
          <w:sz w:val="22"/>
          <w:szCs w:val="22"/>
        </w:rPr>
        <w:t>[Insertar nombre de la institución]</w:t>
      </w:r>
    </w:p>
    <w:p w14:paraId="3B286AFB" w14:textId="77777777" w:rsidR="00565218" w:rsidRPr="00F74B2D" w:rsidRDefault="00565218" w:rsidP="00F74B2D">
      <w:pPr>
        <w:ind w:left="2268"/>
        <w:jc w:val="both"/>
        <w:rPr>
          <w:rFonts w:ascii="Book Antiqua" w:hAnsi="Book Antiqua"/>
          <w:b/>
          <w:sz w:val="22"/>
          <w:szCs w:val="22"/>
        </w:rPr>
      </w:pPr>
      <w:r w:rsidRPr="00F74B2D">
        <w:rPr>
          <w:rFonts w:ascii="Book Antiqua" w:hAnsi="Book Antiqua"/>
          <w:b/>
          <w:sz w:val="22"/>
          <w:szCs w:val="22"/>
        </w:rPr>
        <w:t>IDENTIFICACIÓN DEL TIPO DE SOBRE (Sobre A o Sobre B)</w:t>
      </w:r>
    </w:p>
    <w:p w14:paraId="189CF342" w14:textId="77777777" w:rsidR="00565218" w:rsidRPr="00F74B2D" w:rsidRDefault="00565218" w:rsidP="00F74B2D">
      <w:pPr>
        <w:ind w:left="2268"/>
        <w:jc w:val="both"/>
        <w:rPr>
          <w:rFonts w:ascii="Book Antiqua" w:hAnsi="Book Antiqua"/>
          <w:b/>
          <w:sz w:val="22"/>
          <w:szCs w:val="22"/>
        </w:rPr>
      </w:pPr>
      <w:r w:rsidRPr="00F74B2D">
        <w:rPr>
          <w:rFonts w:ascii="Book Antiqua" w:hAnsi="Book Antiqua"/>
          <w:b/>
          <w:sz w:val="22"/>
          <w:szCs w:val="22"/>
        </w:rPr>
        <w:t xml:space="preserve">REFERENCIA: </w:t>
      </w:r>
      <w:r w:rsidRPr="00F74B2D">
        <w:rPr>
          <w:rFonts w:ascii="Book Antiqua" w:hAnsi="Book Antiqua"/>
          <w:b/>
          <w:color w:val="C00000"/>
          <w:sz w:val="22"/>
          <w:szCs w:val="22"/>
        </w:rPr>
        <w:t>XXXX-CCC-XXX- XXXX-XXX</w:t>
      </w:r>
    </w:p>
    <w:p w14:paraId="582CD6CF" w14:textId="77777777" w:rsidR="00565218" w:rsidRPr="00F74B2D" w:rsidRDefault="00565218" w:rsidP="00F74B2D">
      <w:pPr>
        <w:pStyle w:val="Textoindependiente"/>
        <w:rPr>
          <w:rFonts w:ascii="Book Antiqua" w:hAnsi="Book Antiqua"/>
          <w:b/>
          <w:color w:val="990000"/>
          <w:sz w:val="22"/>
          <w:szCs w:val="22"/>
        </w:rPr>
      </w:pPr>
    </w:p>
    <w:p w14:paraId="4B39A701" w14:textId="77777777" w:rsidR="00565218" w:rsidRPr="00F74B2D" w:rsidRDefault="00565218" w:rsidP="00F74B2D">
      <w:pPr>
        <w:jc w:val="both"/>
        <w:rPr>
          <w:rFonts w:ascii="Book Antiqua" w:hAnsi="Book Antiqua"/>
          <w:sz w:val="22"/>
          <w:szCs w:val="22"/>
        </w:rPr>
      </w:pPr>
      <w:r w:rsidRPr="00F74B2D">
        <w:rPr>
          <w:rFonts w:ascii="Book Antiqua" w:hAnsi="Book Antiqua"/>
          <w:sz w:val="22"/>
          <w:szCs w:val="22"/>
        </w:rPr>
        <w:t>No se recibirán sobres que no estuviesen debidamente cerrados e identificados según lo dispuesto anteriormente.</w:t>
      </w:r>
    </w:p>
    <w:p w14:paraId="7DC8A91A" w14:textId="77777777" w:rsidR="00565218" w:rsidRPr="00F74B2D" w:rsidRDefault="00565218" w:rsidP="00F74B2D">
      <w:pPr>
        <w:jc w:val="both"/>
        <w:rPr>
          <w:rFonts w:ascii="Book Antiqua" w:hAnsi="Book Antiqua"/>
          <w:sz w:val="22"/>
          <w:szCs w:val="22"/>
        </w:rPr>
      </w:pPr>
    </w:p>
    <w:p w14:paraId="160C3F30" w14:textId="517D3127" w:rsidR="00565218" w:rsidRPr="00F74B2D" w:rsidRDefault="00565218" w:rsidP="00F74B2D">
      <w:pPr>
        <w:pStyle w:val="Ttulo3"/>
        <w:rPr>
          <w:b w:val="0"/>
          <w:bCs w:val="0"/>
          <w:szCs w:val="22"/>
        </w:rPr>
      </w:pPr>
      <w:bookmarkStart w:id="40" w:name="_Toc160444330"/>
      <w:bookmarkStart w:id="41" w:name="_Hlk159339580"/>
      <w:r w:rsidRPr="00F74B2D">
        <w:rPr>
          <w:szCs w:val="22"/>
        </w:rPr>
        <w:t>Ofertas presentadas en formato electrónico vía el SECP</w:t>
      </w:r>
      <w:bookmarkEnd w:id="40"/>
    </w:p>
    <w:p w14:paraId="6EE0C7E9" w14:textId="77777777" w:rsidR="00565218" w:rsidRPr="00F74B2D" w:rsidRDefault="00565218" w:rsidP="00F74B2D">
      <w:pPr>
        <w:jc w:val="both"/>
        <w:rPr>
          <w:rFonts w:ascii="Book Antiqua" w:hAnsi="Book Antiqua"/>
          <w:sz w:val="22"/>
          <w:szCs w:val="22"/>
        </w:rPr>
      </w:pPr>
    </w:p>
    <w:bookmarkEnd w:id="41"/>
    <w:p w14:paraId="55137E84" w14:textId="164618B5" w:rsidR="00565218" w:rsidRPr="00F74B2D" w:rsidRDefault="00565218" w:rsidP="00F74B2D">
      <w:pPr>
        <w:pStyle w:val="Textoindependiente"/>
        <w:rPr>
          <w:rFonts w:ascii="Book Antiqua" w:hAnsi="Book Antiqua"/>
          <w:sz w:val="22"/>
          <w:szCs w:val="22"/>
        </w:rPr>
      </w:pPr>
      <w:r w:rsidRPr="00F74B2D">
        <w:rPr>
          <w:rFonts w:ascii="Book Antiqua" w:hAnsi="Book Antiqua"/>
          <w:color w:val="auto"/>
          <w:sz w:val="22"/>
          <w:szCs w:val="22"/>
        </w:rPr>
        <w:t>Los(as) oferentes que presenten sus propuestas mediante el SECP</w:t>
      </w:r>
      <w:r w:rsidR="00482E46" w:rsidRPr="00F74B2D">
        <w:rPr>
          <w:rFonts w:ascii="Book Antiqua" w:hAnsi="Book Antiqua"/>
          <w:color w:val="auto"/>
          <w:sz w:val="22"/>
          <w:szCs w:val="22"/>
        </w:rPr>
        <w:t>,</w:t>
      </w:r>
      <w:r w:rsidRPr="00F74B2D">
        <w:rPr>
          <w:rFonts w:ascii="Book Antiqua" w:hAnsi="Book Antiqua"/>
          <w:color w:val="auto"/>
          <w:sz w:val="22"/>
          <w:szCs w:val="22"/>
        </w:rPr>
        <w:t xml:space="preserve"> clasificarán la documentación requerida marcando cual pertenece al </w:t>
      </w:r>
      <w:r w:rsidRPr="00F74B2D">
        <w:rPr>
          <w:rFonts w:ascii="Book Antiqua" w:hAnsi="Book Antiqua"/>
          <w:sz w:val="22"/>
          <w:szCs w:val="22"/>
        </w:rPr>
        <w:t xml:space="preserve">contenido de la oferta técnica que aparecerá denominado como </w:t>
      </w:r>
      <w:r w:rsidRPr="00F74B2D">
        <w:rPr>
          <w:rFonts w:ascii="Book Antiqua" w:hAnsi="Book Antiqua"/>
          <w:b/>
          <w:sz w:val="22"/>
          <w:szCs w:val="22"/>
        </w:rPr>
        <w:t>“Sobre 1”</w:t>
      </w:r>
      <w:r w:rsidRPr="00F74B2D">
        <w:rPr>
          <w:rFonts w:ascii="Book Antiqua" w:hAnsi="Book Antiqua"/>
          <w:sz w:val="22"/>
          <w:szCs w:val="22"/>
        </w:rPr>
        <w:t xml:space="preserve"> y otro contentivo de la oferta económica “</w:t>
      </w:r>
      <w:r w:rsidRPr="00F74B2D">
        <w:rPr>
          <w:rFonts w:ascii="Book Antiqua" w:hAnsi="Book Antiqua"/>
          <w:b/>
          <w:sz w:val="22"/>
          <w:szCs w:val="22"/>
        </w:rPr>
        <w:t>Sobre 2</w:t>
      </w:r>
      <w:r w:rsidRPr="00F74B2D">
        <w:rPr>
          <w:rFonts w:ascii="Book Antiqua" w:hAnsi="Book Antiqua"/>
          <w:sz w:val="22"/>
          <w:szCs w:val="22"/>
        </w:rPr>
        <w:t xml:space="preserve">”. </w:t>
      </w:r>
    </w:p>
    <w:p w14:paraId="45EC40AB" w14:textId="77777777" w:rsidR="00482E46" w:rsidRPr="00F74B2D" w:rsidRDefault="00482E46" w:rsidP="00F74B2D">
      <w:pPr>
        <w:pStyle w:val="Textoindependiente"/>
        <w:rPr>
          <w:rFonts w:ascii="Book Antiqua" w:hAnsi="Book Antiqua"/>
          <w:sz w:val="22"/>
          <w:szCs w:val="22"/>
        </w:rPr>
      </w:pPr>
    </w:p>
    <w:p w14:paraId="67E9810A" w14:textId="57EABF82" w:rsidR="00565218" w:rsidRPr="00F74B2D" w:rsidRDefault="00565218" w:rsidP="00F74B2D">
      <w:pPr>
        <w:pStyle w:val="Textoindependiente"/>
        <w:rPr>
          <w:rFonts w:ascii="Book Antiqua" w:hAnsi="Book Antiqua"/>
          <w:sz w:val="22"/>
          <w:szCs w:val="22"/>
        </w:rPr>
      </w:pPr>
      <w:r w:rsidRPr="00F74B2D">
        <w:rPr>
          <w:rFonts w:ascii="Book Antiqua" w:hAnsi="Book Antiqua"/>
          <w:color w:val="auto"/>
          <w:sz w:val="22"/>
          <w:szCs w:val="22"/>
        </w:rPr>
        <w:t xml:space="preserve">Las ofertas presentadas en soporte electrónico deberán estar firmadas por </w:t>
      </w:r>
      <w:r w:rsidR="005279BD" w:rsidRPr="00F74B2D">
        <w:rPr>
          <w:rFonts w:ascii="Book Antiqua" w:hAnsi="Book Antiqua"/>
          <w:color w:val="auto"/>
          <w:sz w:val="22"/>
          <w:szCs w:val="22"/>
        </w:rPr>
        <w:t>el</w:t>
      </w:r>
      <w:r w:rsidR="005279BD" w:rsidRPr="00F74B2D">
        <w:rPr>
          <w:rFonts w:ascii="Book Antiqua" w:hAnsi="Book Antiqua"/>
          <w:color w:val="FF0000"/>
          <w:sz w:val="22"/>
          <w:szCs w:val="22"/>
        </w:rPr>
        <w:t xml:space="preserve"> </w:t>
      </w:r>
      <w:r w:rsidRPr="00F74B2D">
        <w:rPr>
          <w:rFonts w:ascii="Book Antiqua" w:hAnsi="Book Antiqua"/>
          <w:color w:val="auto"/>
          <w:sz w:val="22"/>
          <w:szCs w:val="22"/>
        </w:rPr>
        <w:t>(la)oferente o de ser una persona jurídica la firma del representante legal y el sello social de la compañía.</w:t>
      </w:r>
    </w:p>
    <w:p w14:paraId="04085CD7" w14:textId="77777777" w:rsidR="00565218" w:rsidRPr="00F74B2D" w:rsidRDefault="00565218" w:rsidP="00F74B2D">
      <w:pPr>
        <w:pStyle w:val="Textoindependiente"/>
        <w:rPr>
          <w:rFonts w:ascii="Book Antiqua" w:hAnsi="Book Antiqua"/>
          <w:color w:val="auto"/>
          <w:sz w:val="22"/>
          <w:szCs w:val="22"/>
        </w:rPr>
      </w:pPr>
    </w:p>
    <w:p w14:paraId="7F403BC7" w14:textId="28BE0A57" w:rsidR="00565218" w:rsidRPr="00F74B2D" w:rsidRDefault="00565218" w:rsidP="00F74B2D">
      <w:pPr>
        <w:jc w:val="both"/>
        <w:rPr>
          <w:rFonts w:ascii="Book Antiqua" w:hAnsi="Book Antiqua"/>
          <w:sz w:val="22"/>
          <w:szCs w:val="22"/>
        </w:rPr>
      </w:pPr>
      <w:r w:rsidRPr="00F74B2D">
        <w:rPr>
          <w:rFonts w:ascii="Book Antiqua" w:hAnsi="Book Antiqua"/>
          <w:sz w:val="22"/>
          <w:szCs w:val="22"/>
        </w:rPr>
        <w:t>En caso de que un interesado presente oferta</w:t>
      </w:r>
      <w:r w:rsidR="005471DA" w:rsidRPr="00F74B2D">
        <w:rPr>
          <w:rFonts w:ascii="Book Antiqua" w:hAnsi="Book Antiqua"/>
          <w:sz w:val="22"/>
          <w:szCs w:val="22"/>
        </w:rPr>
        <w:t>,</w:t>
      </w:r>
      <w:r w:rsidRPr="00F74B2D">
        <w:rPr>
          <w:rFonts w:ascii="Book Antiqua" w:hAnsi="Book Antiqua"/>
          <w:sz w:val="22"/>
          <w:szCs w:val="22"/>
        </w:rPr>
        <w:t xml:space="preserve"> tanto en formato electrónico como soporte papel, será considerada solamente la oferta electrónica. De existir discrepancias entre lo digitado en el SEC</w:t>
      </w:r>
      <w:r w:rsidR="00482E46" w:rsidRPr="00F74B2D">
        <w:rPr>
          <w:rFonts w:ascii="Book Antiqua" w:hAnsi="Book Antiqua"/>
          <w:sz w:val="22"/>
          <w:szCs w:val="22"/>
        </w:rPr>
        <w:t>P</w:t>
      </w:r>
      <w:r w:rsidRPr="00F74B2D">
        <w:rPr>
          <w:rFonts w:ascii="Book Antiqua" w:hAnsi="Book Antiqua"/>
          <w:sz w:val="22"/>
          <w:szCs w:val="22"/>
        </w:rPr>
        <w:t xml:space="preserve"> y la documentación cargada en este mismo portal, prevalecerá el documento cargado por el</w:t>
      </w:r>
      <w:r w:rsidR="000575B9" w:rsidRPr="00F74B2D">
        <w:rPr>
          <w:rFonts w:ascii="Book Antiqua" w:hAnsi="Book Antiqua"/>
          <w:sz w:val="22"/>
          <w:szCs w:val="22"/>
        </w:rPr>
        <w:t>/la</w:t>
      </w:r>
      <w:r w:rsidRPr="00F74B2D">
        <w:rPr>
          <w:rFonts w:ascii="Book Antiqua" w:hAnsi="Book Antiqua"/>
          <w:sz w:val="22"/>
          <w:szCs w:val="22"/>
        </w:rPr>
        <w:t xml:space="preserve"> oferente, siempre que esté firmado por e</w:t>
      </w:r>
      <w:r w:rsidR="00E31E10" w:rsidRPr="00F74B2D">
        <w:rPr>
          <w:rFonts w:ascii="Book Antiqua" w:hAnsi="Book Antiqua"/>
          <w:sz w:val="22"/>
          <w:szCs w:val="22"/>
        </w:rPr>
        <w:t>ste/a</w:t>
      </w:r>
      <w:r w:rsidRPr="00F74B2D">
        <w:rPr>
          <w:rFonts w:ascii="Book Antiqua" w:hAnsi="Book Antiqua"/>
          <w:color w:val="FF0000"/>
          <w:sz w:val="22"/>
          <w:szCs w:val="22"/>
        </w:rPr>
        <w:t xml:space="preserve"> </w:t>
      </w:r>
      <w:r w:rsidRPr="00F74B2D">
        <w:rPr>
          <w:rFonts w:ascii="Book Antiqua" w:hAnsi="Book Antiqua"/>
          <w:sz w:val="22"/>
          <w:szCs w:val="22"/>
        </w:rPr>
        <w:t>oferente y además sellada cuando se trate de una persona jurídica.</w:t>
      </w:r>
    </w:p>
    <w:p w14:paraId="5E423368" w14:textId="77777777" w:rsidR="00565218" w:rsidRPr="00F74B2D" w:rsidRDefault="00565218" w:rsidP="00F74B2D">
      <w:pPr>
        <w:jc w:val="both"/>
        <w:rPr>
          <w:rFonts w:ascii="Book Antiqua" w:hAnsi="Book Antiqua"/>
          <w:sz w:val="22"/>
          <w:szCs w:val="22"/>
        </w:rPr>
      </w:pPr>
    </w:p>
    <w:p w14:paraId="314F3DE9" w14:textId="5355ED7E" w:rsidR="00482E46" w:rsidRPr="00F74B2D" w:rsidRDefault="00482E46" w:rsidP="00F74B2D">
      <w:pPr>
        <w:pStyle w:val="Textoindependiente"/>
        <w:rPr>
          <w:rFonts w:ascii="Book Antiqua" w:hAnsi="Book Antiqua"/>
          <w:b/>
          <w:color w:val="00B050"/>
          <w:sz w:val="22"/>
          <w:szCs w:val="22"/>
        </w:rPr>
      </w:pPr>
      <w:r w:rsidRPr="00F74B2D">
        <w:rPr>
          <w:rFonts w:ascii="Book Antiqua" w:hAnsi="Book Antiqua"/>
          <w:b/>
          <w:color w:val="00B050"/>
          <w:sz w:val="22"/>
          <w:szCs w:val="22"/>
        </w:rPr>
        <w:t xml:space="preserve">Nota: Se debería aclarar que los procedimientos dirigidos a </w:t>
      </w:r>
      <w:r w:rsidR="0053178F" w:rsidRPr="00F74B2D">
        <w:rPr>
          <w:rFonts w:ascii="Book Antiqua" w:hAnsi="Book Antiqua"/>
          <w:b/>
          <w:color w:val="00B050"/>
          <w:sz w:val="22"/>
          <w:szCs w:val="22"/>
        </w:rPr>
        <w:t xml:space="preserve">MIPYMES </w:t>
      </w:r>
      <w:r w:rsidRPr="00F74B2D">
        <w:rPr>
          <w:rFonts w:ascii="Book Antiqua" w:hAnsi="Book Antiqua"/>
          <w:b/>
          <w:color w:val="00B050"/>
          <w:sz w:val="22"/>
          <w:szCs w:val="22"/>
        </w:rPr>
        <w:t xml:space="preserve">que vayan a presentarse solo en el portal, el proveedor debe contar con la certificación </w:t>
      </w:r>
      <w:r w:rsidR="0053178F" w:rsidRPr="00F74B2D">
        <w:rPr>
          <w:rFonts w:ascii="Book Antiqua" w:hAnsi="Book Antiqua"/>
          <w:b/>
          <w:color w:val="00B050"/>
          <w:sz w:val="22"/>
          <w:szCs w:val="22"/>
        </w:rPr>
        <w:t xml:space="preserve">MIPYME </w:t>
      </w:r>
      <w:r w:rsidRPr="00F74B2D">
        <w:rPr>
          <w:rFonts w:ascii="Book Antiqua" w:hAnsi="Book Antiqua"/>
          <w:b/>
          <w:color w:val="00B050"/>
          <w:sz w:val="22"/>
          <w:szCs w:val="22"/>
        </w:rPr>
        <w:t xml:space="preserve">integrada al </w:t>
      </w:r>
      <w:r w:rsidR="0053178F" w:rsidRPr="00F74B2D">
        <w:rPr>
          <w:rFonts w:ascii="Book Antiqua" w:hAnsi="Book Antiqua"/>
          <w:b/>
          <w:color w:val="00B050"/>
          <w:sz w:val="22"/>
          <w:szCs w:val="22"/>
        </w:rPr>
        <w:t xml:space="preserve">RPE </w:t>
      </w:r>
      <w:r w:rsidRPr="00F74B2D">
        <w:rPr>
          <w:rFonts w:ascii="Book Antiqua" w:hAnsi="Book Antiqua"/>
          <w:b/>
          <w:color w:val="00B050"/>
          <w:sz w:val="22"/>
          <w:szCs w:val="22"/>
        </w:rPr>
        <w:t>de manera previa</w:t>
      </w:r>
      <w:r w:rsidR="005F7C24" w:rsidRPr="00F74B2D">
        <w:rPr>
          <w:rFonts w:ascii="Book Antiqua" w:hAnsi="Book Antiqua"/>
          <w:b/>
          <w:color w:val="00B050"/>
          <w:sz w:val="22"/>
          <w:szCs w:val="22"/>
        </w:rPr>
        <w:t>,</w:t>
      </w:r>
      <w:r w:rsidRPr="00F74B2D">
        <w:rPr>
          <w:rFonts w:ascii="Book Antiqua" w:hAnsi="Book Antiqua"/>
          <w:b/>
          <w:color w:val="00B050"/>
          <w:sz w:val="22"/>
          <w:szCs w:val="22"/>
        </w:rPr>
        <w:t xml:space="preserve"> a fin de que le permita mostrar interés y participar, </w:t>
      </w:r>
      <w:r w:rsidR="00BA007F" w:rsidRPr="00F74B2D">
        <w:rPr>
          <w:rFonts w:ascii="Book Antiqua" w:hAnsi="Book Antiqua"/>
          <w:b/>
          <w:color w:val="00B050"/>
          <w:sz w:val="22"/>
          <w:szCs w:val="22"/>
        </w:rPr>
        <w:t>pues,</w:t>
      </w:r>
      <w:r w:rsidRPr="00F74B2D">
        <w:rPr>
          <w:rFonts w:ascii="Book Antiqua" w:hAnsi="Book Antiqua"/>
          <w:b/>
          <w:color w:val="00B050"/>
          <w:sz w:val="22"/>
          <w:szCs w:val="22"/>
        </w:rPr>
        <w:t xml:space="preserve"> aunque la certificación es un documento subsanable, ocurre que en el procedimiento en línea no es posible subsanar primero para luego participar.</w:t>
      </w:r>
    </w:p>
    <w:p w14:paraId="7A503EBF" w14:textId="77777777" w:rsidR="006D4817" w:rsidRPr="00F74B2D" w:rsidRDefault="006D4817" w:rsidP="00F74B2D">
      <w:pPr>
        <w:jc w:val="both"/>
        <w:rPr>
          <w:rFonts w:ascii="Book Antiqua" w:hAnsi="Book Antiqua"/>
          <w:b/>
          <w:sz w:val="22"/>
          <w:szCs w:val="22"/>
        </w:rPr>
      </w:pPr>
    </w:p>
    <w:p w14:paraId="02DBAF1F" w14:textId="7A8C7ACF" w:rsidR="00ED4BC0" w:rsidRPr="00F74B2D" w:rsidRDefault="00ED4BC0" w:rsidP="00F74B2D">
      <w:pPr>
        <w:pStyle w:val="Ttulo2"/>
        <w:numPr>
          <w:ilvl w:val="0"/>
          <w:numId w:val="65"/>
        </w:numPr>
      </w:pPr>
      <w:bookmarkStart w:id="42" w:name="_Toc160444331"/>
      <w:proofErr w:type="gramStart"/>
      <w:r w:rsidRPr="00F74B2D">
        <w:t>Documentación a presentar</w:t>
      </w:r>
      <w:bookmarkEnd w:id="35"/>
      <w:proofErr w:type="gramEnd"/>
      <w:r w:rsidRPr="00F74B2D">
        <w:rPr>
          <w:rStyle w:val="Refdenotaalpie"/>
          <w:bCs w:val="0"/>
        </w:rPr>
        <w:footnoteReference w:id="6"/>
      </w:r>
      <w:bookmarkStart w:id="43" w:name="_Hlk151646032"/>
      <w:bookmarkEnd w:id="42"/>
      <w:r w:rsidRPr="00F74B2D">
        <w:t xml:space="preserve"> </w:t>
      </w:r>
    </w:p>
    <w:p w14:paraId="00FD85DE" w14:textId="5B691E26" w:rsidR="006D4817" w:rsidRPr="00F74B2D" w:rsidRDefault="006D4817" w:rsidP="00F74B2D">
      <w:pPr>
        <w:jc w:val="both"/>
        <w:rPr>
          <w:rFonts w:ascii="Book Antiqua" w:hAnsi="Book Antiqua"/>
          <w:sz w:val="22"/>
          <w:szCs w:val="22"/>
        </w:rPr>
      </w:pPr>
    </w:p>
    <w:p w14:paraId="13CEBF72" w14:textId="2F7C47E0" w:rsidR="00103B19" w:rsidRPr="00F74B2D" w:rsidRDefault="00ED4BC0" w:rsidP="00F74B2D">
      <w:pPr>
        <w:jc w:val="both"/>
        <w:rPr>
          <w:rFonts w:ascii="Book Antiqua" w:hAnsi="Book Antiqua"/>
          <w:sz w:val="22"/>
          <w:szCs w:val="22"/>
        </w:rPr>
      </w:pPr>
      <w:r w:rsidRPr="00F74B2D">
        <w:rPr>
          <w:rFonts w:ascii="Book Antiqua" w:hAnsi="Book Antiqua"/>
          <w:sz w:val="22"/>
          <w:szCs w:val="22"/>
        </w:rPr>
        <w:t xml:space="preserve">La documentación </w:t>
      </w:r>
      <w:r w:rsidR="002E3425" w:rsidRPr="00F74B2D">
        <w:rPr>
          <w:rFonts w:ascii="Book Antiqua" w:hAnsi="Book Antiqua"/>
          <w:sz w:val="22"/>
          <w:szCs w:val="22"/>
        </w:rPr>
        <w:t xml:space="preserve">solicitada </w:t>
      </w:r>
      <w:r w:rsidR="0060129B" w:rsidRPr="00F74B2D">
        <w:rPr>
          <w:rFonts w:ascii="Book Antiqua" w:hAnsi="Book Antiqua"/>
          <w:sz w:val="22"/>
          <w:szCs w:val="22"/>
        </w:rPr>
        <w:t>vinculada al objeto de la contratación</w:t>
      </w:r>
      <w:r w:rsidR="0060129B" w:rsidRPr="00F74B2D">
        <w:rPr>
          <w:rStyle w:val="Refdenotaalpie"/>
          <w:rFonts w:ascii="Book Antiqua" w:hAnsi="Book Antiqua"/>
          <w:sz w:val="22"/>
          <w:szCs w:val="22"/>
        </w:rPr>
        <w:footnoteReference w:id="7"/>
      </w:r>
      <w:r w:rsidR="0060129B" w:rsidRPr="00F74B2D">
        <w:rPr>
          <w:rFonts w:ascii="Book Antiqua" w:hAnsi="Book Antiqua"/>
          <w:sz w:val="22"/>
          <w:szCs w:val="22"/>
        </w:rPr>
        <w:t xml:space="preserve"> </w:t>
      </w:r>
      <w:r w:rsidR="00013CD1" w:rsidRPr="00F74B2D">
        <w:rPr>
          <w:rFonts w:ascii="Book Antiqua" w:hAnsi="Book Antiqua"/>
          <w:sz w:val="22"/>
          <w:szCs w:val="22"/>
        </w:rPr>
        <w:t xml:space="preserve">será analizada y evaluada por los peritos designados </w:t>
      </w:r>
      <w:r w:rsidR="00A7705C" w:rsidRPr="00F74B2D">
        <w:rPr>
          <w:rFonts w:ascii="Book Antiqua" w:hAnsi="Book Antiqua"/>
          <w:sz w:val="22"/>
          <w:szCs w:val="22"/>
        </w:rPr>
        <w:t>para constatar la elegibilidad, capacidad técnica, financiera y la idoneidad del oferente</w:t>
      </w:r>
      <w:r w:rsidR="006A7F69" w:rsidRPr="00F74B2D">
        <w:rPr>
          <w:rFonts w:ascii="Book Antiqua" w:hAnsi="Book Antiqua"/>
          <w:sz w:val="22"/>
          <w:szCs w:val="22"/>
        </w:rPr>
        <w:t xml:space="preserve"> para ejecutar el contrato. </w:t>
      </w:r>
    </w:p>
    <w:p w14:paraId="5C00DF88" w14:textId="77777777" w:rsidR="00103B19" w:rsidRPr="00F74B2D" w:rsidRDefault="00103B19" w:rsidP="00F74B2D">
      <w:pPr>
        <w:jc w:val="both"/>
        <w:rPr>
          <w:rFonts w:ascii="Book Antiqua" w:hAnsi="Book Antiqua"/>
          <w:sz w:val="22"/>
          <w:szCs w:val="22"/>
        </w:rPr>
      </w:pPr>
    </w:p>
    <w:p w14:paraId="2CD20424" w14:textId="338D70A9" w:rsidR="00103B19" w:rsidRPr="00F74B2D" w:rsidRDefault="00103B19" w:rsidP="00F74B2D">
      <w:pPr>
        <w:jc w:val="both"/>
        <w:rPr>
          <w:rFonts w:ascii="Book Antiqua" w:hAnsi="Book Antiqua"/>
          <w:sz w:val="22"/>
          <w:szCs w:val="22"/>
        </w:rPr>
      </w:pPr>
      <w:r w:rsidRPr="00F74B2D">
        <w:rPr>
          <w:rFonts w:ascii="Book Antiqua" w:hAnsi="Book Antiqua"/>
          <w:sz w:val="22"/>
          <w:szCs w:val="22"/>
        </w:rPr>
        <w:t xml:space="preserve">El(la) oferente/proponente es responsable de la exactitud y veracidad del contenido de los documentos que forman su oferta. Todos los documentos entregados en papel mediante </w:t>
      </w:r>
      <w:r w:rsidR="00EA73E6" w:rsidRPr="00F74B2D">
        <w:rPr>
          <w:rFonts w:ascii="Book Antiqua" w:hAnsi="Book Antiqua"/>
          <w:sz w:val="22"/>
          <w:szCs w:val="22"/>
        </w:rPr>
        <w:t>s</w:t>
      </w:r>
      <w:r w:rsidRPr="00F74B2D">
        <w:rPr>
          <w:rFonts w:ascii="Book Antiqua" w:hAnsi="Book Antiqua"/>
          <w:sz w:val="22"/>
          <w:szCs w:val="22"/>
        </w:rPr>
        <w:t xml:space="preserve">obres cerrados y sellados o formato electrónico cargado en el SECP </w:t>
      </w:r>
      <w:r w:rsidRPr="00F74B2D">
        <w:rPr>
          <w:rFonts w:ascii="Book Antiqua" w:hAnsi="Book Antiqua"/>
          <w:b/>
          <w:sz w:val="22"/>
          <w:szCs w:val="22"/>
        </w:rPr>
        <w:t>deben llevar la rúbrica/ firma del(la) oferente o de su representante legal</w:t>
      </w:r>
      <w:r w:rsidRPr="00F74B2D">
        <w:rPr>
          <w:rFonts w:ascii="Book Antiqua" w:hAnsi="Book Antiqua"/>
          <w:sz w:val="22"/>
          <w:szCs w:val="22"/>
        </w:rPr>
        <w:t>, apoderado(a) o mandatario(a) designado(a) para dicho fin.</w:t>
      </w:r>
    </w:p>
    <w:p w14:paraId="6BFB3235" w14:textId="77777777" w:rsidR="00355877" w:rsidRPr="00F74B2D" w:rsidRDefault="00355877" w:rsidP="00F74B2D">
      <w:pPr>
        <w:jc w:val="both"/>
        <w:rPr>
          <w:rFonts w:ascii="Book Antiqua" w:hAnsi="Book Antiqua"/>
          <w:sz w:val="22"/>
          <w:szCs w:val="22"/>
        </w:rPr>
      </w:pPr>
    </w:p>
    <w:p w14:paraId="56F3EF42" w14:textId="540900C1" w:rsidR="00355877" w:rsidRPr="00F74B2D" w:rsidRDefault="00355877" w:rsidP="00F74B2D">
      <w:pPr>
        <w:jc w:val="both"/>
        <w:rPr>
          <w:rFonts w:ascii="Book Antiqua" w:hAnsi="Book Antiqua"/>
          <w:color w:val="000000"/>
          <w:sz w:val="22"/>
          <w:szCs w:val="22"/>
          <w:lang w:val="es-ES"/>
        </w:rPr>
      </w:pPr>
      <w:r w:rsidRPr="00F74B2D">
        <w:rPr>
          <w:rFonts w:ascii="Book Antiqua" w:hAnsi="Book Antiqua"/>
          <w:color w:val="000000"/>
          <w:sz w:val="22"/>
          <w:szCs w:val="22"/>
          <w:lang w:val="es-ES"/>
        </w:rPr>
        <w:t>Los</w:t>
      </w:r>
      <w:r w:rsidR="002C6046" w:rsidRPr="00F74B2D">
        <w:rPr>
          <w:rFonts w:ascii="Book Antiqua" w:hAnsi="Book Antiqua"/>
          <w:sz w:val="22"/>
          <w:szCs w:val="22"/>
          <w:lang w:val="es-ES"/>
        </w:rPr>
        <w:t>(as)</w:t>
      </w:r>
      <w:r w:rsidRPr="00F74B2D">
        <w:rPr>
          <w:rFonts w:ascii="Book Antiqua" w:hAnsi="Book Antiqua"/>
          <w:sz w:val="22"/>
          <w:szCs w:val="22"/>
          <w:lang w:val="es-ES"/>
        </w:rPr>
        <w:t xml:space="preserve"> </w:t>
      </w:r>
      <w:r w:rsidRPr="00F74B2D">
        <w:rPr>
          <w:rFonts w:ascii="Book Antiqua" w:hAnsi="Book Antiqua"/>
          <w:color w:val="000000"/>
          <w:sz w:val="22"/>
          <w:szCs w:val="22"/>
          <w:lang w:val="es-ES"/>
        </w:rPr>
        <w:t>oferentes/proponentes extranjeros deben presentar la información homóloga de conformidad con la legislación propia del país de origen, avalados con la firma de quien tenga la competencia para hacerlo y con las traducciones</w:t>
      </w:r>
      <w:r w:rsidR="00185193" w:rsidRPr="00F74B2D">
        <w:rPr>
          <w:rFonts w:ascii="Book Antiqua" w:hAnsi="Book Antiqua"/>
          <w:color w:val="000000"/>
          <w:sz w:val="22"/>
          <w:szCs w:val="22"/>
          <w:lang w:val="es-ES"/>
        </w:rPr>
        <w:t xml:space="preserve"> al español</w:t>
      </w:r>
      <w:r w:rsidRPr="00F74B2D">
        <w:rPr>
          <w:rFonts w:ascii="Book Antiqua" w:hAnsi="Book Antiqua"/>
          <w:color w:val="000000"/>
          <w:sz w:val="22"/>
          <w:szCs w:val="22"/>
          <w:lang w:val="es-ES"/>
        </w:rPr>
        <w:t xml:space="preserve"> y legalizaciones correspondientes para ser acreditados en la República Dominicana. </w:t>
      </w:r>
    </w:p>
    <w:p w14:paraId="0E525705" w14:textId="77777777" w:rsidR="00E31E10" w:rsidRPr="00F74B2D" w:rsidRDefault="00E31E10" w:rsidP="00F74B2D">
      <w:pPr>
        <w:jc w:val="both"/>
        <w:rPr>
          <w:rFonts w:ascii="Book Antiqua" w:hAnsi="Book Antiqua"/>
          <w:sz w:val="22"/>
          <w:szCs w:val="22"/>
        </w:rPr>
      </w:pPr>
    </w:p>
    <w:p w14:paraId="692BFD8F" w14:textId="4AD395B6" w:rsidR="00ED4BC0" w:rsidRPr="00F74B2D" w:rsidRDefault="00471DFB" w:rsidP="00F74B2D">
      <w:pPr>
        <w:pStyle w:val="Ttulo2"/>
        <w:numPr>
          <w:ilvl w:val="0"/>
          <w:numId w:val="65"/>
        </w:numPr>
      </w:pPr>
      <w:bookmarkStart w:id="44" w:name="_Toc151503164"/>
      <w:bookmarkStart w:id="45" w:name="_Hlk151551312"/>
      <w:r w:rsidRPr="00F74B2D">
        <w:t xml:space="preserve"> </w:t>
      </w:r>
      <w:bookmarkStart w:id="46" w:name="_Toc160444332"/>
      <w:r w:rsidR="009434E5" w:rsidRPr="00F74B2D">
        <w:t xml:space="preserve">Contenido </w:t>
      </w:r>
      <w:r w:rsidR="00ED4BC0" w:rsidRPr="00F74B2D">
        <w:t>de la oferta técnica</w:t>
      </w:r>
      <w:bookmarkEnd w:id="44"/>
      <w:bookmarkEnd w:id="46"/>
    </w:p>
    <w:p w14:paraId="12F008DB" w14:textId="77777777" w:rsidR="009434E5" w:rsidRPr="00F74B2D" w:rsidRDefault="009434E5" w:rsidP="00F74B2D">
      <w:pPr>
        <w:pStyle w:val="Textoindependiente"/>
        <w:widowControl w:val="0"/>
        <w:rPr>
          <w:rFonts w:ascii="Book Antiqua" w:hAnsi="Book Antiqua"/>
          <w:color w:val="auto"/>
          <w:sz w:val="22"/>
          <w:szCs w:val="22"/>
        </w:rPr>
      </w:pPr>
    </w:p>
    <w:p w14:paraId="48055ACD" w14:textId="380D29DB" w:rsidR="00C51F30" w:rsidRPr="00F74B2D" w:rsidRDefault="00ED4BC0" w:rsidP="00F74B2D">
      <w:pPr>
        <w:pStyle w:val="Textoindependiente"/>
        <w:widowControl w:val="0"/>
        <w:rPr>
          <w:rFonts w:ascii="Book Antiqua" w:hAnsi="Book Antiqua"/>
          <w:sz w:val="22"/>
          <w:szCs w:val="22"/>
        </w:rPr>
      </w:pPr>
      <w:r w:rsidRPr="00F74B2D">
        <w:rPr>
          <w:rFonts w:ascii="Book Antiqua" w:hAnsi="Book Antiqua"/>
          <w:sz w:val="22"/>
          <w:szCs w:val="22"/>
        </w:rPr>
        <w:t xml:space="preserve">Con base en el criterio de descentralización de la gestión operativa, las instituciones contratantes </w:t>
      </w:r>
      <w:r w:rsidRPr="00F74B2D">
        <w:rPr>
          <w:rFonts w:ascii="Book Antiqua" w:hAnsi="Book Antiqua"/>
          <w:sz w:val="22"/>
          <w:szCs w:val="22"/>
        </w:rPr>
        <w:lastRenderedPageBreak/>
        <w:t>son responsables de diseñar sus pliegos de condiciones y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el pliego de condiciones y en sus especificaciones técnicas.</w:t>
      </w:r>
    </w:p>
    <w:p w14:paraId="152E9B46" w14:textId="77777777" w:rsidR="00227B75" w:rsidRPr="00F74B2D" w:rsidRDefault="00227B75" w:rsidP="00F74B2D">
      <w:pPr>
        <w:pStyle w:val="Textoindependiente"/>
        <w:widowControl w:val="0"/>
        <w:rPr>
          <w:rFonts w:ascii="Book Antiqua" w:hAnsi="Book Antiqua"/>
          <w:sz w:val="22"/>
          <w:szCs w:val="22"/>
        </w:rPr>
      </w:pPr>
    </w:p>
    <w:p w14:paraId="33D71827" w14:textId="40B48149" w:rsidR="00227B75" w:rsidRPr="00F74B2D" w:rsidRDefault="00227B75" w:rsidP="00F74B2D">
      <w:pPr>
        <w:pStyle w:val="Textoindependiente"/>
        <w:widowControl w:val="0"/>
        <w:rPr>
          <w:rFonts w:ascii="Book Antiqua" w:hAnsi="Book Antiqua"/>
          <w:b/>
          <w:color w:val="00B050"/>
          <w:sz w:val="22"/>
          <w:szCs w:val="22"/>
          <w:lang w:val="es-ES"/>
        </w:rPr>
      </w:pPr>
      <w:r w:rsidRPr="00F74B2D">
        <w:rPr>
          <w:rFonts w:ascii="Book Antiqua" w:hAnsi="Book Antiqua"/>
          <w:b/>
          <w:color w:val="00B050"/>
          <w:sz w:val="22"/>
          <w:szCs w:val="22"/>
          <w:lang w:val="es-ES"/>
        </w:rPr>
        <w:t xml:space="preserve">Nota 1: Se recomienda separar la documentación </w:t>
      </w:r>
      <w:r w:rsidR="00C12585" w:rsidRPr="00F74B2D">
        <w:rPr>
          <w:rFonts w:ascii="Book Antiqua" w:hAnsi="Book Antiqua"/>
          <w:b/>
          <w:color w:val="00B050"/>
          <w:sz w:val="22"/>
          <w:szCs w:val="22"/>
          <w:lang w:val="es-ES"/>
        </w:rPr>
        <w:t>de credenciales y técnicas</w:t>
      </w:r>
      <w:r w:rsidRPr="00F74B2D">
        <w:rPr>
          <w:rFonts w:ascii="Book Antiqua" w:hAnsi="Book Antiqua"/>
          <w:b/>
          <w:color w:val="00B050"/>
          <w:sz w:val="22"/>
          <w:szCs w:val="22"/>
          <w:lang w:val="es-ES"/>
        </w:rPr>
        <w:t xml:space="preserve"> exigida</w:t>
      </w:r>
      <w:r w:rsidR="00C12585" w:rsidRPr="00F74B2D">
        <w:rPr>
          <w:rFonts w:ascii="Book Antiqua" w:hAnsi="Book Antiqua"/>
          <w:b/>
          <w:color w:val="00B050"/>
          <w:sz w:val="22"/>
          <w:szCs w:val="22"/>
          <w:lang w:val="es-ES"/>
        </w:rPr>
        <w:t>s</w:t>
      </w:r>
      <w:r w:rsidRPr="00F74B2D">
        <w:rPr>
          <w:rFonts w:ascii="Book Antiqua" w:hAnsi="Book Antiqua"/>
          <w:b/>
          <w:color w:val="00B050"/>
          <w:sz w:val="22"/>
          <w:szCs w:val="22"/>
          <w:lang w:val="es-ES"/>
        </w:rPr>
        <w:t xml:space="preserve"> si es persona física o si es persona jurídica</w:t>
      </w:r>
      <w:r w:rsidR="00C12585" w:rsidRPr="00F74B2D">
        <w:rPr>
          <w:rFonts w:ascii="Book Antiqua" w:hAnsi="Book Antiqua"/>
          <w:b/>
          <w:color w:val="00B050"/>
          <w:sz w:val="22"/>
          <w:szCs w:val="22"/>
          <w:lang w:val="es-ES"/>
        </w:rPr>
        <w:t>,</w:t>
      </w:r>
      <w:r w:rsidRPr="00F74B2D">
        <w:rPr>
          <w:rFonts w:ascii="Book Antiqua" w:hAnsi="Book Antiqua"/>
          <w:b/>
          <w:color w:val="00B050"/>
          <w:sz w:val="22"/>
          <w:szCs w:val="22"/>
          <w:lang w:val="es-ES"/>
        </w:rPr>
        <w:t xml:space="preserve"> nacional y/o extranjera.</w:t>
      </w:r>
    </w:p>
    <w:p w14:paraId="621BD1C5" w14:textId="77777777" w:rsidR="00ED4BC0" w:rsidRPr="00F74B2D" w:rsidRDefault="00ED4BC0" w:rsidP="00F74B2D">
      <w:pPr>
        <w:pStyle w:val="Textoindependiente"/>
        <w:widowControl w:val="0"/>
        <w:rPr>
          <w:rFonts w:ascii="Book Antiqua" w:hAnsi="Book Antiqua"/>
          <w:sz w:val="22"/>
          <w:szCs w:val="22"/>
          <w:lang w:val="es-ES"/>
        </w:rPr>
      </w:pPr>
    </w:p>
    <w:p w14:paraId="5796747C" w14:textId="32233A37" w:rsidR="009434E5" w:rsidRPr="00F74B2D" w:rsidRDefault="009434E5" w:rsidP="00F74B2D">
      <w:pPr>
        <w:pStyle w:val="Ttulo3"/>
        <w:rPr>
          <w:b w:val="0"/>
          <w:bCs w:val="0"/>
          <w:szCs w:val="22"/>
        </w:rPr>
      </w:pPr>
      <w:bookmarkStart w:id="47" w:name="_Toc160444333"/>
      <w:r w:rsidRPr="00F74B2D">
        <w:rPr>
          <w:szCs w:val="22"/>
        </w:rPr>
        <w:t>Documentación de la oferta técnica “Sobre A”</w:t>
      </w:r>
      <w:bookmarkEnd w:id="47"/>
    </w:p>
    <w:p w14:paraId="0E8312BC" w14:textId="77777777" w:rsidR="00904476" w:rsidRPr="00F74B2D" w:rsidRDefault="00904476" w:rsidP="00F74B2D">
      <w:pPr>
        <w:pStyle w:val="Textoindependiente"/>
        <w:widowControl w:val="0"/>
        <w:rPr>
          <w:rFonts w:ascii="Book Antiqua" w:hAnsi="Book Antiqua"/>
          <w:b/>
          <w:sz w:val="22"/>
          <w:szCs w:val="22"/>
        </w:rPr>
      </w:pPr>
    </w:p>
    <w:p w14:paraId="43515052" w14:textId="4FA74250" w:rsidR="00904476" w:rsidRPr="00F74B2D" w:rsidRDefault="00FB05BB" w:rsidP="00F74B2D">
      <w:pPr>
        <w:pStyle w:val="Ttulo4"/>
        <w:ind w:left="1276"/>
        <w:rPr>
          <w:rFonts w:ascii="Book Antiqua" w:hAnsi="Book Antiqua"/>
          <w:szCs w:val="22"/>
        </w:rPr>
      </w:pPr>
      <w:bookmarkStart w:id="48" w:name="_Toc160444334"/>
      <w:r w:rsidRPr="00F74B2D">
        <w:rPr>
          <w:rFonts w:ascii="Book Antiqua" w:hAnsi="Book Antiqua"/>
          <w:szCs w:val="22"/>
        </w:rPr>
        <w:t xml:space="preserve">11.1.1 </w:t>
      </w:r>
      <w:r w:rsidR="00904476" w:rsidRPr="00F74B2D">
        <w:rPr>
          <w:rFonts w:ascii="Book Antiqua" w:hAnsi="Book Antiqua"/>
          <w:szCs w:val="22"/>
        </w:rPr>
        <w:t>Credenciales:</w:t>
      </w:r>
      <w:bookmarkEnd w:id="48"/>
    </w:p>
    <w:p w14:paraId="49048306" w14:textId="77777777" w:rsidR="009434E5" w:rsidRPr="00F74B2D" w:rsidRDefault="009434E5" w:rsidP="00F74B2D">
      <w:pPr>
        <w:pStyle w:val="Textoindependiente"/>
        <w:widowControl w:val="0"/>
        <w:rPr>
          <w:rFonts w:ascii="Book Antiqua" w:hAnsi="Book Antiqua"/>
          <w:sz w:val="22"/>
          <w:szCs w:val="22"/>
          <w:lang w:val="es-ES"/>
        </w:rPr>
      </w:pPr>
    </w:p>
    <w:p w14:paraId="604B686D" w14:textId="39A8584B" w:rsidR="00ED4BC0" w:rsidRPr="00F74B2D" w:rsidRDefault="00ED4BC0" w:rsidP="00F74B2D">
      <w:pPr>
        <w:pStyle w:val="Prrafodelista"/>
        <w:numPr>
          <w:ilvl w:val="0"/>
          <w:numId w:val="16"/>
        </w:numPr>
        <w:jc w:val="both"/>
        <w:rPr>
          <w:rFonts w:ascii="Book Antiqua" w:hAnsi="Book Antiqua"/>
          <w:b/>
          <w:sz w:val="22"/>
          <w:szCs w:val="22"/>
        </w:rPr>
      </w:pPr>
      <w:bookmarkStart w:id="49" w:name="_Hlk151548751"/>
      <w:r w:rsidRPr="00F74B2D">
        <w:rPr>
          <w:rFonts w:ascii="Book Antiqua" w:hAnsi="Book Antiqua"/>
          <w:b/>
          <w:sz w:val="22"/>
          <w:szCs w:val="22"/>
        </w:rPr>
        <w:t xml:space="preserve">Documentación Legal: </w:t>
      </w:r>
    </w:p>
    <w:p w14:paraId="746EE5B9" w14:textId="77777777" w:rsidR="00373D95" w:rsidRPr="00F74B2D" w:rsidRDefault="00373D95" w:rsidP="00F74B2D">
      <w:pPr>
        <w:pStyle w:val="Prrafodelista"/>
        <w:numPr>
          <w:ilvl w:val="0"/>
          <w:numId w:val="0"/>
        </w:numPr>
        <w:ind w:left="720"/>
        <w:jc w:val="both"/>
        <w:rPr>
          <w:rFonts w:ascii="Book Antiqua" w:hAnsi="Book Antiqua"/>
          <w:b/>
          <w:sz w:val="22"/>
          <w:szCs w:val="22"/>
        </w:rPr>
      </w:pPr>
    </w:p>
    <w:p w14:paraId="2BE39EC1" w14:textId="0C7D1452" w:rsidR="00373D95"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color w:val="auto"/>
          <w:sz w:val="22"/>
          <w:szCs w:val="22"/>
          <w:lang w:val="es-ES"/>
        </w:rPr>
      </w:pPr>
      <w:r w:rsidRPr="00F74B2D">
        <w:rPr>
          <w:rFonts w:ascii="Book Antiqua" w:hAnsi="Book Antiqua"/>
          <w:sz w:val="22"/>
          <w:szCs w:val="22"/>
          <w:lang w:val="es-ES"/>
        </w:rPr>
        <w:t xml:space="preserve">Formulario de Presentación de Oferta </w:t>
      </w:r>
      <w:r w:rsidRPr="00F74B2D">
        <w:rPr>
          <w:rFonts w:ascii="Book Antiqua" w:hAnsi="Book Antiqua"/>
          <w:b/>
          <w:color w:val="C00000"/>
          <w:sz w:val="22"/>
          <w:szCs w:val="22"/>
        </w:rPr>
        <w:t>(SNCC.F.034)</w:t>
      </w:r>
    </w:p>
    <w:p w14:paraId="2CD305A4" w14:textId="77777777"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 xml:space="preserve">Formulario de Información sobre el(la) Oferente </w:t>
      </w:r>
      <w:r w:rsidRPr="00F74B2D">
        <w:rPr>
          <w:rFonts w:ascii="Book Antiqua" w:hAnsi="Book Antiqua"/>
          <w:b/>
          <w:color w:val="C00000"/>
          <w:sz w:val="22"/>
          <w:szCs w:val="22"/>
        </w:rPr>
        <w:t>(SNCC.F.042)</w:t>
      </w:r>
    </w:p>
    <w:p w14:paraId="368C2578" w14:textId="77777777"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Estar al día con sus obligaciones fiscales en la Dirección General de Impuestos Internos (DGII), no tiene que ser depositado, será verificado en línea por la institución.</w:t>
      </w:r>
    </w:p>
    <w:p w14:paraId="186CB191" w14:textId="77777777" w:rsidR="00C25E1A"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Estar al día con el pago de sus obligaciones de la Seguridad Social en la Tesorería de la Seguridad Social (TSS), no tiene que ser depositado, será verificado en línea por la institución.</w:t>
      </w:r>
    </w:p>
    <w:p w14:paraId="6B43D04B" w14:textId="54DC61E2"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bookmarkStart w:id="50" w:name="_Hlk159339665"/>
      <w:r w:rsidRPr="00F74B2D">
        <w:rPr>
          <w:rFonts w:ascii="Book Antiqua" w:hAnsi="Book Antiqua"/>
          <w:sz w:val="22"/>
          <w:szCs w:val="22"/>
          <w:lang w:val="es-ES"/>
        </w:rPr>
        <w:t xml:space="preserve">Registro de Proveedores del Estado (RPE), emitido por la Dirección General de Contrataciones Públicas, debe tener inscrita, conforme a la codificación UNSPSC la actividad comercial </w:t>
      </w:r>
      <w:r w:rsidRPr="00F74B2D">
        <w:rPr>
          <w:rFonts w:ascii="Book Antiqua" w:hAnsi="Book Antiqua"/>
          <w:color w:val="FF0000"/>
          <w:sz w:val="22"/>
          <w:szCs w:val="22"/>
          <w:lang w:val="es-ES"/>
        </w:rPr>
        <w:t>[INSERTAR a la que corresponda]</w:t>
      </w:r>
      <w:r w:rsidRPr="00F74B2D">
        <w:rPr>
          <w:rFonts w:ascii="Book Antiqua" w:hAnsi="Book Antiqua"/>
          <w:sz w:val="22"/>
          <w:szCs w:val="22"/>
          <w:lang w:val="es-ES"/>
        </w:rPr>
        <w:t xml:space="preserve">, referida en el numeral </w:t>
      </w:r>
      <w:bookmarkStart w:id="51" w:name="_Hlk159334617"/>
      <w:r w:rsidR="0053178F" w:rsidRPr="00F74B2D">
        <w:rPr>
          <w:rFonts w:ascii="Book Antiqua" w:hAnsi="Book Antiqua"/>
          <w:color w:val="FF0000"/>
          <w:sz w:val="22"/>
          <w:szCs w:val="22"/>
          <w:lang w:val="es-ES"/>
        </w:rPr>
        <w:t>[INSERTAR el numeral]</w:t>
      </w:r>
      <w:r w:rsidRPr="00F74B2D">
        <w:rPr>
          <w:rFonts w:ascii="Book Antiqua" w:hAnsi="Book Antiqua"/>
          <w:sz w:val="22"/>
          <w:szCs w:val="22"/>
          <w:lang w:val="es-ES"/>
        </w:rPr>
        <w:t xml:space="preserve"> </w:t>
      </w:r>
      <w:bookmarkEnd w:id="51"/>
      <w:r w:rsidR="00C25E1A" w:rsidRPr="00F74B2D">
        <w:rPr>
          <w:rFonts w:ascii="Book Antiqua" w:hAnsi="Book Antiqua"/>
          <w:sz w:val="22"/>
          <w:szCs w:val="22"/>
          <w:lang w:val="es-ES"/>
        </w:rPr>
        <w:t xml:space="preserve">sobre “objeto del procedimiento de selección” </w:t>
      </w:r>
      <w:r w:rsidR="00BB3DF0" w:rsidRPr="00F74B2D">
        <w:rPr>
          <w:rFonts w:ascii="Book Antiqua" w:hAnsi="Book Antiqua"/>
          <w:sz w:val="22"/>
          <w:szCs w:val="22"/>
          <w:lang w:val="es-ES"/>
        </w:rPr>
        <w:t>de este</w:t>
      </w:r>
      <w:r w:rsidRPr="00F74B2D">
        <w:rPr>
          <w:rFonts w:ascii="Book Antiqua" w:hAnsi="Book Antiqua"/>
          <w:sz w:val="22"/>
          <w:szCs w:val="22"/>
          <w:lang w:val="es-ES"/>
        </w:rPr>
        <w:t xml:space="preserve"> pliego, no tiene que ser depositado, será verificado en línea por la institución.</w:t>
      </w:r>
    </w:p>
    <w:bookmarkEnd w:id="50"/>
    <w:p w14:paraId="239AB82C" w14:textId="39F19DF6"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del Registro Mercantil expedido por la Cámara de Comercio y Producción correspondiente</w:t>
      </w:r>
      <w:r w:rsidR="00904476" w:rsidRPr="00F74B2D">
        <w:rPr>
          <w:rFonts w:ascii="Book Antiqua" w:hAnsi="Book Antiqua"/>
          <w:sz w:val="22"/>
          <w:szCs w:val="22"/>
          <w:lang w:val="es-ES"/>
        </w:rPr>
        <w:t xml:space="preserve"> (vigente)</w:t>
      </w:r>
      <w:r w:rsidRPr="00F74B2D">
        <w:rPr>
          <w:rFonts w:ascii="Book Antiqua" w:hAnsi="Book Antiqua"/>
          <w:sz w:val="22"/>
          <w:szCs w:val="22"/>
          <w:lang w:val="es-ES"/>
        </w:rPr>
        <w:t>.</w:t>
      </w:r>
    </w:p>
    <w:p w14:paraId="01982B42" w14:textId="5974C3A9"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 los Estatutos sociales vigentes debidamente registrado</w:t>
      </w:r>
      <w:r w:rsidR="002355AF" w:rsidRPr="00F74B2D">
        <w:rPr>
          <w:rFonts w:ascii="Book Antiqua" w:hAnsi="Book Antiqua"/>
          <w:color w:val="auto"/>
          <w:sz w:val="22"/>
          <w:szCs w:val="22"/>
          <w:lang w:val="es-ES"/>
        </w:rPr>
        <w:t>s</w:t>
      </w:r>
      <w:r w:rsidRPr="00F74B2D">
        <w:rPr>
          <w:rFonts w:ascii="Book Antiqua" w:hAnsi="Book Antiqua"/>
          <w:sz w:val="22"/>
          <w:szCs w:val="22"/>
          <w:lang w:val="es-ES"/>
        </w:rPr>
        <w:t xml:space="preserve"> en la Cámara de Comercio y Producción correspondiente.</w:t>
      </w:r>
    </w:p>
    <w:p w14:paraId="45C02A17" w14:textId="77777777"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 xml:space="preserve">Copia de la nómina de accionistas y acta de la última asamblea realizada debidamente registrada por ante la Cámara de Comercio y Producción correspondiente. </w:t>
      </w:r>
    </w:p>
    <w:p w14:paraId="11B0E0B1" w14:textId="35813414" w:rsidR="00D4061D"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lang w:val="es-ES"/>
        </w:rPr>
        <w:t>Copia de la nómina de accionistas y acta de asamblea realizada mediante</w:t>
      </w:r>
      <w:r w:rsidR="00904476" w:rsidRPr="00F74B2D">
        <w:rPr>
          <w:rFonts w:ascii="Book Antiqua" w:hAnsi="Book Antiqua"/>
          <w:sz w:val="22"/>
          <w:szCs w:val="22"/>
          <w:lang w:val="es-ES"/>
        </w:rPr>
        <w:t xml:space="preserve"> la cual</w:t>
      </w:r>
      <w:r w:rsidRPr="00F74B2D">
        <w:rPr>
          <w:rFonts w:ascii="Book Antiqua" w:hAnsi="Book Antiqua"/>
          <w:sz w:val="22"/>
          <w:szCs w:val="22"/>
          <w:lang w:val="es-ES"/>
        </w:rPr>
        <w:t xml:space="preserve"> se designe expresamente el actual gerente o consejo de administración, según aplique, que tiene potestad para firmar contratos a nombre de la empresa participante, debidamente registrada en la Cámara de Comercio y Producción correspondiente.</w:t>
      </w:r>
    </w:p>
    <w:p w14:paraId="336178CA" w14:textId="25A3F3D2" w:rsidR="00D4061D" w:rsidRPr="00F74B2D" w:rsidRDefault="0053178F"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bookmarkStart w:id="52" w:name="_Hlk159339770"/>
      <w:r w:rsidRPr="00F74B2D">
        <w:rPr>
          <w:rFonts w:ascii="Book Antiqua" w:hAnsi="Book Antiqua"/>
          <w:sz w:val="22"/>
          <w:szCs w:val="22"/>
          <w:lang w:val="es-ES"/>
        </w:rPr>
        <w:t xml:space="preserve">Formulario del </w:t>
      </w:r>
      <w:r w:rsidR="00ED4BC0" w:rsidRPr="00F74B2D">
        <w:rPr>
          <w:rFonts w:ascii="Book Antiqua" w:hAnsi="Book Antiqua"/>
          <w:sz w:val="22"/>
          <w:szCs w:val="22"/>
          <w:lang w:val="es-ES"/>
        </w:rPr>
        <w:t xml:space="preserve">Compromiso ético de proveedores (as) del </w:t>
      </w:r>
      <w:r w:rsidR="00BB3DF0" w:rsidRPr="00F74B2D">
        <w:rPr>
          <w:rFonts w:ascii="Book Antiqua" w:hAnsi="Book Antiqua"/>
          <w:sz w:val="22"/>
          <w:szCs w:val="22"/>
          <w:lang w:val="es-ES"/>
        </w:rPr>
        <w:t>E</w:t>
      </w:r>
      <w:r w:rsidR="00ED4BC0" w:rsidRPr="00F74B2D">
        <w:rPr>
          <w:rFonts w:ascii="Book Antiqua" w:hAnsi="Book Antiqua"/>
          <w:sz w:val="22"/>
          <w:szCs w:val="22"/>
          <w:lang w:val="es-ES"/>
        </w:rPr>
        <w:t>stado</w:t>
      </w:r>
      <w:r w:rsidR="00AB34AF" w:rsidRPr="00F74B2D">
        <w:rPr>
          <w:rStyle w:val="Refdenotaalpie"/>
          <w:rFonts w:ascii="Book Antiqua" w:hAnsi="Book Antiqua"/>
          <w:sz w:val="22"/>
          <w:szCs w:val="22"/>
          <w:lang w:val="es-ES"/>
        </w:rPr>
        <w:footnoteReference w:id="8"/>
      </w:r>
      <w:r w:rsidR="00BB3DF0" w:rsidRPr="00F74B2D">
        <w:rPr>
          <w:rFonts w:ascii="Book Antiqua" w:hAnsi="Book Antiqua"/>
          <w:sz w:val="22"/>
          <w:szCs w:val="22"/>
          <w:lang w:val="es-ES"/>
        </w:rPr>
        <w:t xml:space="preserve"> debidamente firmado y sellado</w:t>
      </w:r>
      <w:r w:rsidR="00ED4BC0" w:rsidRPr="00F74B2D">
        <w:rPr>
          <w:rFonts w:ascii="Book Antiqua" w:hAnsi="Book Antiqua"/>
          <w:sz w:val="22"/>
          <w:szCs w:val="22"/>
          <w:lang w:val="es-ES"/>
        </w:rPr>
        <w:t xml:space="preserve">. </w:t>
      </w:r>
    </w:p>
    <w:bookmarkEnd w:id="52"/>
    <w:p w14:paraId="109D06B3" w14:textId="6C0B89CD" w:rsidR="00ED4BC0" w:rsidRPr="00F74B2D" w:rsidRDefault="00ED4BC0" w:rsidP="00F74B2D">
      <w:pPr>
        <w:pStyle w:val="Textoindependiente"/>
        <w:widowControl w:val="0"/>
        <w:numPr>
          <w:ilvl w:val="0"/>
          <w:numId w:val="94"/>
        </w:numPr>
        <w:tabs>
          <w:tab w:val="left" w:pos="426"/>
        </w:tabs>
        <w:autoSpaceDE/>
        <w:autoSpaceDN/>
        <w:adjustRightInd/>
        <w:ind w:left="426" w:hanging="284"/>
        <w:rPr>
          <w:rFonts w:ascii="Book Antiqua" w:hAnsi="Book Antiqua"/>
          <w:sz w:val="22"/>
          <w:szCs w:val="22"/>
          <w:lang w:val="es-ES"/>
        </w:rPr>
      </w:pPr>
      <w:r w:rsidRPr="00F74B2D">
        <w:rPr>
          <w:rFonts w:ascii="Book Antiqua" w:hAnsi="Book Antiqua"/>
          <w:sz w:val="22"/>
          <w:szCs w:val="22"/>
        </w:rPr>
        <w:t>Declaración jurada simple (no requiere firma de notario público) del oferente manifestando que no se encuentra dentro de las prohibiciones en el artículo 8 numeral 3 y artículo 14 de la Ley núm. 340-06 y sus modificaciones</w:t>
      </w:r>
      <w:r w:rsidR="002018F8" w:rsidRPr="00F74B2D">
        <w:rPr>
          <w:rFonts w:ascii="Book Antiqua" w:hAnsi="Book Antiqua"/>
          <w:sz w:val="22"/>
          <w:szCs w:val="22"/>
        </w:rPr>
        <w:t>.</w:t>
      </w:r>
    </w:p>
    <w:p w14:paraId="004377FF" w14:textId="77777777" w:rsidR="00D4061D" w:rsidRPr="00F74B2D" w:rsidRDefault="00D4061D" w:rsidP="00F74B2D">
      <w:pPr>
        <w:pStyle w:val="Textoindependiente"/>
        <w:widowControl w:val="0"/>
        <w:autoSpaceDE/>
        <w:autoSpaceDN/>
        <w:adjustRightInd/>
        <w:rPr>
          <w:rFonts w:ascii="Book Antiqua" w:hAnsi="Book Antiqua"/>
          <w:b/>
          <w:color w:val="990000"/>
          <w:sz w:val="22"/>
          <w:szCs w:val="22"/>
          <w:lang w:val="es-MX"/>
        </w:rPr>
      </w:pPr>
    </w:p>
    <w:p w14:paraId="4E5CB82F" w14:textId="7AD33281" w:rsidR="00D4061D" w:rsidRPr="00F74B2D" w:rsidRDefault="00ED4BC0" w:rsidP="00F74B2D">
      <w:pPr>
        <w:pStyle w:val="Textoindependiente"/>
        <w:widowControl w:val="0"/>
        <w:autoSpaceDE/>
        <w:autoSpaceDN/>
        <w:adjustRightInd/>
        <w:rPr>
          <w:rFonts w:ascii="Book Antiqua" w:hAnsi="Book Antiqua"/>
          <w:sz w:val="22"/>
          <w:szCs w:val="22"/>
          <w:lang w:val="es-ES"/>
        </w:rPr>
      </w:pPr>
      <w:r w:rsidRPr="00F74B2D">
        <w:rPr>
          <w:rFonts w:ascii="Book Antiqua" w:hAnsi="Book Antiqua"/>
          <w:b/>
          <w:color w:val="990000"/>
          <w:sz w:val="22"/>
          <w:szCs w:val="22"/>
          <w:lang w:val="es-MX"/>
        </w:rPr>
        <w:t>[Indicar cualquier otra documentación legal requerida en el proceso</w:t>
      </w:r>
      <w:r w:rsidR="001E43A8" w:rsidRPr="00F74B2D">
        <w:rPr>
          <w:rFonts w:ascii="Book Antiqua" w:hAnsi="Book Antiqua"/>
          <w:b/>
          <w:color w:val="990000"/>
          <w:sz w:val="22"/>
          <w:szCs w:val="22"/>
          <w:lang w:val="es-MX"/>
        </w:rPr>
        <w:t xml:space="preserve">, incluyendo aquellos que </w:t>
      </w:r>
      <w:r w:rsidR="001E43A8" w:rsidRPr="00F74B2D">
        <w:rPr>
          <w:rFonts w:ascii="Book Antiqua" w:hAnsi="Book Antiqua"/>
          <w:b/>
          <w:color w:val="990000"/>
          <w:sz w:val="22"/>
          <w:szCs w:val="22"/>
          <w:lang w:val="es-MX"/>
        </w:rPr>
        <w:lastRenderedPageBreak/>
        <w:t>se usarían para realizar la debida diligencia externa</w:t>
      </w:r>
      <w:r w:rsidRPr="00F74B2D">
        <w:rPr>
          <w:rFonts w:ascii="Book Antiqua" w:hAnsi="Book Antiqua"/>
          <w:b/>
          <w:color w:val="990000"/>
          <w:sz w:val="22"/>
          <w:szCs w:val="22"/>
          <w:lang w:val="es-MX"/>
        </w:rPr>
        <w:t xml:space="preserve">] </w:t>
      </w:r>
      <w:r w:rsidRPr="00F74B2D">
        <w:rPr>
          <w:rFonts w:ascii="Book Antiqua" w:hAnsi="Book Antiqua"/>
          <w:color w:val="0000FF"/>
          <w:sz w:val="22"/>
          <w:szCs w:val="22"/>
          <w:lang w:eastAsia="en-US"/>
        </w:rPr>
        <w:t>Ejemplo:</w:t>
      </w:r>
      <w:r w:rsidR="00D4061D" w:rsidRPr="00F74B2D">
        <w:rPr>
          <w:rFonts w:ascii="Book Antiqua" w:hAnsi="Book Antiqua"/>
          <w:color w:val="0000FF"/>
          <w:sz w:val="22"/>
          <w:szCs w:val="22"/>
          <w:lang w:eastAsia="en-US"/>
        </w:rPr>
        <w:t xml:space="preserve">     </w:t>
      </w:r>
    </w:p>
    <w:p w14:paraId="25E7714B" w14:textId="13457E3F" w:rsidR="00D4061D" w:rsidRPr="00F74B2D" w:rsidRDefault="00ED4BC0" w:rsidP="00F74B2D">
      <w:pPr>
        <w:pStyle w:val="Textoindependiente"/>
        <w:widowControl w:val="0"/>
        <w:numPr>
          <w:ilvl w:val="0"/>
          <w:numId w:val="95"/>
        </w:numPr>
        <w:autoSpaceDE/>
        <w:autoSpaceDN/>
        <w:adjustRightInd/>
        <w:rPr>
          <w:rFonts w:ascii="Book Antiqua" w:hAnsi="Book Antiqua"/>
          <w:sz w:val="22"/>
          <w:szCs w:val="22"/>
          <w:lang w:val="es-ES"/>
        </w:rPr>
      </w:pPr>
      <w:r w:rsidRPr="00F74B2D">
        <w:rPr>
          <w:rFonts w:ascii="Book Antiqua" w:hAnsi="Book Antiqua"/>
          <w:color w:val="0000FF"/>
          <w:sz w:val="22"/>
          <w:szCs w:val="22"/>
          <w:lang w:eastAsia="en-US"/>
        </w:rPr>
        <w:t xml:space="preserve">Poder de representación </w:t>
      </w:r>
    </w:p>
    <w:p w14:paraId="38F19DA9" w14:textId="48D5B267" w:rsidR="00D4061D" w:rsidRPr="00F74B2D" w:rsidRDefault="00ED4BC0" w:rsidP="00F74B2D">
      <w:pPr>
        <w:pStyle w:val="Textoindependiente"/>
        <w:widowControl w:val="0"/>
        <w:numPr>
          <w:ilvl w:val="0"/>
          <w:numId w:val="95"/>
        </w:numPr>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Documento de </w:t>
      </w:r>
      <w:r w:rsidR="0053178F" w:rsidRPr="00F74B2D">
        <w:rPr>
          <w:rFonts w:ascii="Book Antiqua" w:hAnsi="Book Antiqua"/>
          <w:color w:val="0000FF"/>
          <w:sz w:val="22"/>
          <w:szCs w:val="22"/>
          <w:lang w:eastAsia="en-US"/>
        </w:rPr>
        <w:t>i</w:t>
      </w:r>
      <w:r w:rsidR="00042C66" w:rsidRPr="00F74B2D">
        <w:rPr>
          <w:rFonts w:ascii="Book Antiqua" w:hAnsi="Book Antiqua"/>
          <w:color w:val="0000FF"/>
          <w:sz w:val="22"/>
          <w:szCs w:val="22"/>
          <w:lang w:eastAsia="en-US"/>
        </w:rPr>
        <w:t>dentidad</w:t>
      </w:r>
      <w:r w:rsidRPr="00F74B2D">
        <w:rPr>
          <w:rFonts w:ascii="Book Antiqua" w:hAnsi="Book Antiqua"/>
          <w:color w:val="0000FF"/>
          <w:sz w:val="22"/>
          <w:szCs w:val="22"/>
          <w:lang w:eastAsia="en-US"/>
        </w:rPr>
        <w:t xml:space="preserve"> del oferente y/o representante</w:t>
      </w:r>
      <w:r w:rsidR="00EA5834" w:rsidRPr="00F74B2D">
        <w:rPr>
          <w:rFonts w:ascii="Book Antiqua" w:hAnsi="Book Antiqua"/>
          <w:color w:val="0000FF"/>
          <w:sz w:val="22"/>
          <w:szCs w:val="22"/>
          <w:lang w:eastAsia="en-US"/>
        </w:rPr>
        <w:t xml:space="preserve"> y/o de los directivos, representantes </w:t>
      </w:r>
      <w:proofErr w:type="gramStart"/>
      <w:r w:rsidR="00EA5834" w:rsidRPr="00F74B2D">
        <w:rPr>
          <w:rFonts w:ascii="Book Antiqua" w:hAnsi="Book Antiqua"/>
          <w:color w:val="0000FF"/>
          <w:sz w:val="22"/>
          <w:szCs w:val="22"/>
          <w:lang w:eastAsia="en-US"/>
        </w:rPr>
        <w:t xml:space="preserve">y </w:t>
      </w:r>
      <w:r w:rsidR="00973A03" w:rsidRPr="00F74B2D">
        <w:rPr>
          <w:rFonts w:ascii="Book Antiqua" w:hAnsi="Book Antiqua"/>
          <w:color w:val="0000FF"/>
          <w:sz w:val="22"/>
          <w:szCs w:val="22"/>
          <w:lang w:eastAsia="en-US"/>
        </w:rPr>
        <w:t xml:space="preserve"> accionistas</w:t>
      </w:r>
      <w:proofErr w:type="gramEnd"/>
      <w:r w:rsidR="00973A03" w:rsidRPr="00F74B2D">
        <w:rPr>
          <w:rFonts w:ascii="Book Antiqua" w:hAnsi="Book Antiqua"/>
          <w:color w:val="0000FF"/>
          <w:sz w:val="22"/>
          <w:szCs w:val="22"/>
          <w:lang w:eastAsia="en-US"/>
        </w:rPr>
        <w:t>/socios principales que representen más del (10%) del capital social.</w:t>
      </w:r>
    </w:p>
    <w:p w14:paraId="3A6C047A" w14:textId="2BDD516D" w:rsidR="00D4061D" w:rsidRPr="00F74B2D" w:rsidRDefault="00ED4BC0" w:rsidP="00F74B2D">
      <w:pPr>
        <w:pStyle w:val="Textoindependiente"/>
        <w:widowControl w:val="0"/>
        <w:numPr>
          <w:ilvl w:val="0"/>
          <w:numId w:val="95"/>
        </w:numPr>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Certificación de no antecedentes penales lo cual será verificado en línea por la institución.</w:t>
      </w:r>
    </w:p>
    <w:p w14:paraId="00605DAC" w14:textId="64898CDA" w:rsidR="00D4061D" w:rsidRPr="00F74B2D" w:rsidRDefault="001E43A8" w:rsidP="00F74B2D">
      <w:pPr>
        <w:pStyle w:val="Textoindependiente"/>
        <w:widowControl w:val="0"/>
        <w:numPr>
          <w:ilvl w:val="0"/>
          <w:numId w:val="95"/>
        </w:numPr>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Certificación MIPYMES (cuando aplique)</w:t>
      </w:r>
    </w:p>
    <w:p w14:paraId="2494450F" w14:textId="1DEF9FFE" w:rsidR="001E43A8" w:rsidRPr="00F74B2D" w:rsidRDefault="001E43A8" w:rsidP="00F74B2D">
      <w:pPr>
        <w:pStyle w:val="Textoindependiente"/>
        <w:widowControl w:val="0"/>
        <w:numPr>
          <w:ilvl w:val="0"/>
          <w:numId w:val="95"/>
        </w:numPr>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Copia de la cédula de </w:t>
      </w:r>
      <w:r w:rsidR="0053178F" w:rsidRPr="00F74B2D">
        <w:rPr>
          <w:rFonts w:ascii="Book Antiqua" w:hAnsi="Book Antiqua"/>
          <w:color w:val="0000FF"/>
          <w:sz w:val="22"/>
          <w:szCs w:val="22"/>
          <w:lang w:eastAsia="en-US"/>
        </w:rPr>
        <w:t>i</w:t>
      </w:r>
      <w:r w:rsidR="00042C66" w:rsidRPr="00F74B2D">
        <w:rPr>
          <w:rFonts w:ascii="Book Antiqua" w:hAnsi="Book Antiqua"/>
          <w:color w:val="0000FF"/>
          <w:sz w:val="22"/>
          <w:szCs w:val="22"/>
          <w:lang w:eastAsia="en-US"/>
        </w:rPr>
        <w:t>dentidad</w:t>
      </w:r>
      <w:r w:rsidRPr="00F74B2D">
        <w:rPr>
          <w:rFonts w:ascii="Book Antiqua" w:hAnsi="Book Antiqua"/>
          <w:color w:val="0000FF"/>
          <w:sz w:val="22"/>
          <w:szCs w:val="22"/>
          <w:lang w:eastAsia="en-US"/>
        </w:rPr>
        <w:t xml:space="preserve"> y electoral </w:t>
      </w:r>
    </w:p>
    <w:bookmarkEnd w:id="49"/>
    <w:p w14:paraId="19692D3B" w14:textId="77777777" w:rsidR="00DB46D7" w:rsidRPr="00F74B2D" w:rsidRDefault="00DB46D7" w:rsidP="00F74B2D">
      <w:pPr>
        <w:pStyle w:val="Textoindependiente"/>
        <w:widowControl w:val="0"/>
        <w:autoSpaceDE/>
        <w:autoSpaceDN/>
        <w:adjustRightInd/>
        <w:rPr>
          <w:rFonts w:ascii="Book Antiqua" w:hAnsi="Book Antiqua"/>
          <w:b/>
          <w:color w:val="00B050"/>
          <w:sz w:val="22"/>
          <w:szCs w:val="22"/>
          <w:lang w:val="es-ES"/>
        </w:rPr>
      </w:pPr>
    </w:p>
    <w:p w14:paraId="75661CF6" w14:textId="63D4DEB5" w:rsidR="00ED4BC0" w:rsidRPr="00F74B2D" w:rsidRDefault="00ED4BC0" w:rsidP="00F74B2D">
      <w:pPr>
        <w:pStyle w:val="Prrafodelista"/>
        <w:numPr>
          <w:ilvl w:val="0"/>
          <w:numId w:val="16"/>
        </w:numPr>
        <w:jc w:val="both"/>
        <w:rPr>
          <w:rFonts w:ascii="Book Antiqua" w:hAnsi="Book Antiqua"/>
          <w:b/>
          <w:sz w:val="22"/>
          <w:szCs w:val="22"/>
        </w:rPr>
      </w:pPr>
      <w:r w:rsidRPr="00F74B2D">
        <w:rPr>
          <w:rFonts w:ascii="Book Antiqua" w:hAnsi="Book Antiqua"/>
          <w:b/>
          <w:sz w:val="22"/>
          <w:szCs w:val="22"/>
        </w:rPr>
        <w:t>Documentación financiera</w:t>
      </w:r>
      <w:r w:rsidR="002145E5" w:rsidRPr="00F74B2D">
        <w:rPr>
          <w:rStyle w:val="Refdenotaalpie"/>
          <w:rFonts w:ascii="Book Antiqua" w:hAnsi="Book Antiqua"/>
          <w:b/>
          <w:sz w:val="22"/>
          <w:szCs w:val="22"/>
        </w:rPr>
        <w:footnoteReference w:id="9"/>
      </w:r>
      <w:r w:rsidRPr="00F74B2D">
        <w:rPr>
          <w:rFonts w:ascii="Book Antiqua" w:hAnsi="Book Antiqua"/>
          <w:b/>
          <w:sz w:val="22"/>
          <w:szCs w:val="22"/>
        </w:rPr>
        <w:t>:</w:t>
      </w:r>
      <w:r w:rsidR="00FD2FC8" w:rsidRPr="00F74B2D">
        <w:rPr>
          <w:rFonts w:ascii="Book Antiqua" w:hAnsi="Book Antiqua"/>
          <w:b/>
          <w:sz w:val="22"/>
          <w:szCs w:val="22"/>
        </w:rPr>
        <w:t xml:space="preserve"> </w:t>
      </w:r>
      <w:r w:rsidR="00FD2FC8" w:rsidRPr="00F74B2D">
        <w:rPr>
          <w:rFonts w:ascii="Book Antiqua" w:hAnsi="Book Antiqua"/>
          <w:b/>
          <w:color w:val="00B050"/>
          <w:sz w:val="22"/>
          <w:szCs w:val="22"/>
          <w:lang w:val="es-ES"/>
        </w:rPr>
        <w:t>(si aplica)</w:t>
      </w:r>
    </w:p>
    <w:p w14:paraId="4D5B5C94" w14:textId="77777777" w:rsidR="00D4061D" w:rsidRPr="00F74B2D" w:rsidRDefault="00D4061D" w:rsidP="00F74B2D">
      <w:pPr>
        <w:jc w:val="both"/>
        <w:rPr>
          <w:rFonts w:ascii="Book Antiqua" w:hAnsi="Book Antiqua"/>
          <w:b/>
          <w:color w:val="00B050"/>
          <w:sz w:val="22"/>
          <w:szCs w:val="22"/>
          <w:lang w:val="es-ES"/>
        </w:rPr>
      </w:pPr>
    </w:p>
    <w:p w14:paraId="4CE4CBE1" w14:textId="102EC7BC" w:rsidR="001501DE" w:rsidRPr="00F74B2D" w:rsidRDefault="001501DE" w:rsidP="00F74B2D">
      <w:pPr>
        <w:jc w:val="both"/>
        <w:rPr>
          <w:rFonts w:ascii="Book Antiqua" w:hAnsi="Book Antiqua"/>
          <w:color w:val="0000FF"/>
          <w:sz w:val="22"/>
          <w:szCs w:val="22"/>
          <w:lang w:eastAsia="en-US"/>
        </w:rPr>
      </w:pPr>
      <w:r w:rsidRPr="00F74B2D">
        <w:rPr>
          <w:rFonts w:ascii="Book Antiqua" w:hAnsi="Book Antiqua"/>
          <w:b/>
          <w:color w:val="990000"/>
          <w:sz w:val="22"/>
          <w:szCs w:val="22"/>
          <w:lang w:val="es-MX"/>
        </w:rPr>
        <w:t xml:space="preserve">Detallar de forma precisa todos los documentos que deben ser presentados para acreditar los </w:t>
      </w:r>
      <w:r w:rsidR="00482E46" w:rsidRPr="00F74B2D">
        <w:rPr>
          <w:rFonts w:ascii="Book Antiqua" w:hAnsi="Book Antiqua"/>
          <w:b/>
          <w:color w:val="990000"/>
          <w:sz w:val="22"/>
          <w:szCs w:val="22"/>
          <w:lang w:val="es-MX"/>
        </w:rPr>
        <w:t>requerimientos de</w:t>
      </w:r>
      <w:r w:rsidR="00D57141" w:rsidRPr="00F74B2D">
        <w:rPr>
          <w:rFonts w:ascii="Book Antiqua" w:hAnsi="Book Antiqua"/>
          <w:b/>
          <w:color w:val="990000"/>
          <w:sz w:val="22"/>
          <w:szCs w:val="22"/>
          <w:lang w:val="es-MX"/>
        </w:rPr>
        <w:t xml:space="preserve"> la capacidad financiera, que pueden ser</w:t>
      </w:r>
      <w:r w:rsidR="00482E46" w:rsidRPr="00F74B2D">
        <w:rPr>
          <w:rFonts w:ascii="Book Antiqua" w:hAnsi="Book Antiqua"/>
          <w:b/>
          <w:color w:val="990000"/>
          <w:sz w:val="22"/>
          <w:szCs w:val="22"/>
          <w:lang w:val="es-MX"/>
        </w:rPr>
        <w:t>:</w:t>
      </w:r>
      <w:r w:rsidRPr="00F74B2D">
        <w:rPr>
          <w:rFonts w:ascii="Book Antiqua" w:hAnsi="Book Antiqua"/>
          <w:color w:val="0000FF"/>
          <w:sz w:val="22"/>
          <w:szCs w:val="22"/>
          <w:lang w:eastAsia="en-US"/>
        </w:rPr>
        <w:t xml:space="preserve"> por ejemplo:</w:t>
      </w:r>
    </w:p>
    <w:p w14:paraId="513DA661" w14:textId="77777777" w:rsidR="00973A03" w:rsidRPr="00F74B2D" w:rsidRDefault="00E62B8C" w:rsidP="00F74B2D">
      <w:pPr>
        <w:pStyle w:val="Textoindependiente"/>
        <w:widowControl w:val="0"/>
        <w:numPr>
          <w:ilvl w:val="0"/>
          <w:numId w:val="98"/>
        </w:numPr>
        <w:tabs>
          <w:tab w:val="left" w:pos="426"/>
        </w:tabs>
        <w:autoSpaceDE/>
        <w:autoSpaceDN/>
        <w:adjustRightInd/>
        <w:ind w:left="142" w:firstLine="0"/>
        <w:rPr>
          <w:rFonts w:ascii="Book Antiqua" w:hAnsi="Book Antiqua"/>
          <w:sz w:val="22"/>
          <w:szCs w:val="22"/>
        </w:rPr>
      </w:pPr>
      <w:bookmarkStart w:id="53" w:name="_Hlk154568683"/>
      <w:r w:rsidRPr="00F74B2D">
        <w:rPr>
          <w:rFonts w:ascii="Book Antiqua" w:hAnsi="Book Antiqua"/>
          <w:sz w:val="22"/>
          <w:szCs w:val="22"/>
        </w:rPr>
        <w:t>Copia de las Declaraciones Juradas Anuales del Impuesto Sobre la Renta de Sociedades y Personas Físicas presentadas ante la Dirección General de Impuestos Internos (Formularios IR-1 e IR-2)</w:t>
      </w:r>
      <w:r w:rsidR="00FD2FC8" w:rsidRPr="00F74B2D">
        <w:rPr>
          <w:rFonts w:ascii="Book Antiqua" w:hAnsi="Book Antiqua"/>
          <w:sz w:val="22"/>
          <w:szCs w:val="22"/>
        </w:rPr>
        <w:t xml:space="preserve"> </w:t>
      </w:r>
    </w:p>
    <w:p w14:paraId="115CCAEA" w14:textId="2C372C76" w:rsidR="00D4061D" w:rsidRPr="00F74B2D" w:rsidRDefault="00E62B8C" w:rsidP="00F74B2D">
      <w:pPr>
        <w:pStyle w:val="Textoindependiente"/>
        <w:widowControl w:val="0"/>
        <w:numPr>
          <w:ilvl w:val="0"/>
          <w:numId w:val="98"/>
        </w:numPr>
        <w:tabs>
          <w:tab w:val="left" w:pos="426"/>
        </w:tabs>
        <w:autoSpaceDE/>
        <w:autoSpaceDN/>
        <w:adjustRightInd/>
        <w:ind w:left="142" w:firstLine="0"/>
        <w:rPr>
          <w:rFonts w:ascii="Book Antiqua" w:hAnsi="Book Antiqua"/>
          <w:sz w:val="22"/>
          <w:szCs w:val="22"/>
        </w:rPr>
      </w:pPr>
      <w:r w:rsidRPr="00F74B2D">
        <w:rPr>
          <w:rFonts w:ascii="Book Antiqua" w:hAnsi="Book Antiqua"/>
          <w:color w:val="000000" w:themeColor="text1"/>
          <w:sz w:val="22"/>
          <w:szCs w:val="22"/>
          <w:lang w:val="es-ES"/>
        </w:rPr>
        <w:t xml:space="preserve">Estado(s) Financiero(s) del </w:t>
      </w:r>
      <w:r w:rsidRPr="00F74B2D">
        <w:rPr>
          <w:rFonts w:ascii="Book Antiqua" w:hAnsi="Book Antiqua"/>
          <w:b/>
          <w:color w:val="C00000"/>
          <w:sz w:val="22"/>
          <w:szCs w:val="22"/>
          <w:lang w:val="es-MX"/>
        </w:rPr>
        <w:t>[indicar número de períodos en letras y número]</w:t>
      </w:r>
      <w:r w:rsidRPr="00F74B2D">
        <w:rPr>
          <w:rFonts w:ascii="Book Antiqua" w:hAnsi="Book Antiqua"/>
          <w:color w:val="C00000"/>
          <w:sz w:val="22"/>
          <w:szCs w:val="22"/>
          <w:lang w:val="es-ES"/>
        </w:rPr>
        <w:t xml:space="preserve"> </w:t>
      </w:r>
      <w:r w:rsidRPr="00F74B2D">
        <w:rPr>
          <w:rFonts w:ascii="Book Antiqua" w:hAnsi="Book Antiqua"/>
          <w:color w:val="000000" w:themeColor="text1"/>
          <w:sz w:val="22"/>
          <w:szCs w:val="22"/>
          <w:lang w:val="es-ES"/>
        </w:rPr>
        <w:t>de los último(s) ejercicio(s) contable(s) consecutivo(s)</w:t>
      </w:r>
      <w:r w:rsidRPr="00F74B2D">
        <w:rPr>
          <w:rFonts w:ascii="Book Antiqua" w:hAnsi="Book Antiqua"/>
          <w:b/>
          <w:color w:val="000000" w:themeColor="text1"/>
          <w:sz w:val="22"/>
          <w:szCs w:val="22"/>
          <w:lang w:val="es-MX"/>
        </w:rPr>
        <w:t xml:space="preserve"> </w:t>
      </w:r>
      <w:r w:rsidRPr="00F74B2D">
        <w:rPr>
          <w:rFonts w:ascii="Book Antiqua" w:hAnsi="Book Antiqua"/>
          <w:b/>
          <w:color w:val="C00000"/>
          <w:sz w:val="22"/>
          <w:szCs w:val="22"/>
          <w:lang w:val="es-MX"/>
        </w:rPr>
        <w:t>[indicar cu</w:t>
      </w:r>
      <w:r w:rsidR="008F1A42" w:rsidRPr="00F74B2D">
        <w:rPr>
          <w:rFonts w:ascii="Book Antiqua" w:hAnsi="Book Antiqua"/>
          <w:b/>
          <w:color w:val="C00000"/>
          <w:sz w:val="22"/>
          <w:szCs w:val="22"/>
          <w:lang w:val="es-MX"/>
        </w:rPr>
        <w:t>á</w:t>
      </w:r>
      <w:r w:rsidRPr="00F74B2D">
        <w:rPr>
          <w:rFonts w:ascii="Book Antiqua" w:hAnsi="Book Antiqua"/>
          <w:b/>
          <w:color w:val="C00000"/>
          <w:sz w:val="22"/>
          <w:szCs w:val="22"/>
          <w:lang w:val="es-MX"/>
        </w:rPr>
        <w:t>les años]</w:t>
      </w:r>
      <w:r w:rsidRPr="00F74B2D">
        <w:rPr>
          <w:rFonts w:ascii="Book Antiqua" w:hAnsi="Book Antiqua"/>
          <w:color w:val="C00000"/>
          <w:sz w:val="22"/>
          <w:szCs w:val="22"/>
          <w:lang w:val="es-ES"/>
        </w:rPr>
        <w:t xml:space="preserve">, </w:t>
      </w:r>
      <w:r w:rsidRPr="00F74B2D">
        <w:rPr>
          <w:rFonts w:ascii="Book Antiqua" w:hAnsi="Book Antiqua"/>
          <w:color w:val="000000" w:themeColor="text1"/>
          <w:sz w:val="22"/>
          <w:szCs w:val="22"/>
        </w:rPr>
        <w:t xml:space="preserve">certificado(s) por una firma de auditores o un CPA (contador público autorizado), donde se verificará </w:t>
      </w:r>
      <w:r w:rsidR="00973A03" w:rsidRPr="00F74B2D">
        <w:rPr>
          <w:rFonts w:ascii="Book Antiqua" w:hAnsi="Book Antiqua"/>
          <w:color w:val="000000" w:themeColor="text1"/>
          <w:sz w:val="22"/>
          <w:szCs w:val="22"/>
        </w:rPr>
        <w:t xml:space="preserve">lo siguiente: </w:t>
      </w:r>
      <w:r w:rsidR="00973A03" w:rsidRPr="00F74B2D">
        <w:rPr>
          <w:rFonts w:ascii="Book Antiqua" w:hAnsi="Book Antiqua"/>
          <w:b/>
          <w:color w:val="990000"/>
          <w:sz w:val="22"/>
          <w:szCs w:val="22"/>
          <w:lang w:val="es-MX"/>
        </w:rPr>
        <w:t>[Indicar los indicadores financieros que permita evaluar su</w:t>
      </w:r>
      <w:r w:rsidR="004B3027" w:rsidRPr="00F74B2D">
        <w:rPr>
          <w:rFonts w:ascii="Book Antiqua" w:hAnsi="Book Antiqua"/>
          <w:b/>
          <w:color w:val="990000"/>
          <w:sz w:val="22"/>
          <w:szCs w:val="22"/>
          <w:lang w:val="es-MX"/>
        </w:rPr>
        <w:t>s recursos</w:t>
      </w:r>
      <w:r w:rsidR="00973A03" w:rsidRPr="00F74B2D">
        <w:rPr>
          <w:rFonts w:ascii="Book Antiqua" w:hAnsi="Book Antiqua"/>
          <w:b/>
          <w:color w:val="990000"/>
          <w:sz w:val="22"/>
          <w:szCs w:val="22"/>
          <w:lang w:val="es-MX"/>
        </w:rPr>
        <w:t xml:space="preserve"> financier</w:t>
      </w:r>
      <w:r w:rsidR="004B3027" w:rsidRPr="00F74B2D">
        <w:rPr>
          <w:rFonts w:ascii="Book Antiqua" w:hAnsi="Book Antiqua"/>
          <w:b/>
          <w:color w:val="990000"/>
          <w:sz w:val="22"/>
          <w:szCs w:val="22"/>
          <w:lang w:val="es-MX"/>
        </w:rPr>
        <w:t>os</w:t>
      </w:r>
      <w:r w:rsidR="00973A03" w:rsidRPr="00F74B2D">
        <w:rPr>
          <w:rFonts w:ascii="Book Antiqua" w:hAnsi="Book Antiqua"/>
          <w:b/>
          <w:color w:val="990000"/>
          <w:sz w:val="22"/>
          <w:szCs w:val="22"/>
          <w:lang w:val="es-MX"/>
        </w:rPr>
        <w:t>, su capacidad de desarrollo y detectar a tiempo los problemas financieros y económicos, tales como índice de solvencia, índice de liquidez corriente, índice de endeudamiento, etc.]</w:t>
      </w:r>
    </w:p>
    <w:p w14:paraId="15BC1B4B" w14:textId="151DEB5C" w:rsidR="00D57141" w:rsidRPr="00F74B2D" w:rsidRDefault="00D57141" w:rsidP="00F74B2D">
      <w:pPr>
        <w:pStyle w:val="Textoindependiente"/>
        <w:widowControl w:val="0"/>
        <w:numPr>
          <w:ilvl w:val="0"/>
          <w:numId w:val="98"/>
        </w:numPr>
        <w:tabs>
          <w:tab w:val="left" w:pos="426"/>
        </w:tabs>
        <w:autoSpaceDE/>
        <w:autoSpaceDN/>
        <w:adjustRightInd/>
        <w:ind w:left="142" w:firstLine="0"/>
        <w:rPr>
          <w:rFonts w:ascii="Book Antiqua" w:hAnsi="Book Antiqua"/>
          <w:color w:val="0070C0"/>
          <w:sz w:val="22"/>
          <w:szCs w:val="22"/>
          <w:lang w:eastAsia="en-US"/>
        </w:rPr>
      </w:pPr>
      <w:r w:rsidRPr="00F74B2D">
        <w:rPr>
          <w:rFonts w:ascii="Book Antiqua" w:hAnsi="Book Antiqua"/>
          <w:color w:val="0000FF"/>
          <w:sz w:val="22"/>
          <w:szCs w:val="22"/>
          <w:lang w:eastAsia="en-US"/>
        </w:rPr>
        <w:t>Cartas bancarias, certificaciones de líneas de</w:t>
      </w:r>
      <w:r w:rsidRPr="00F74B2D">
        <w:rPr>
          <w:rFonts w:ascii="Book Antiqua" w:hAnsi="Book Antiqua"/>
          <w:color w:val="0070C0"/>
          <w:sz w:val="22"/>
          <w:szCs w:val="22"/>
          <w:lang w:eastAsia="en-US"/>
        </w:rPr>
        <w:t xml:space="preserve"> </w:t>
      </w:r>
      <w:r w:rsidRPr="00F74B2D">
        <w:rPr>
          <w:rFonts w:ascii="Book Antiqua" w:hAnsi="Book Antiqua"/>
          <w:color w:val="0000FF"/>
          <w:sz w:val="22"/>
          <w:szCs w:val="22"/>
          <w:lang w:eastAsia="en-US"/>
        </w:rPr>
        <w:t>crédito</w:t>
      </w:r>
      <w:r w:rsidRPr="00F74B2D">
        <w:rPr>
          <w:rFonts w:ascii="Book Antiqua" w:hAnsi="Book Antiqua"/>
          <w:color w:val="0070C0"/>
          <w:sz w:val="22"/>
          <w:szCs w:val="22"/>
          <w:lang w:eastAsia="en-US"/>
        </w:rPr>
        <w:t xml:space="preserve">, </w:t>
      </w:r>
      <w:r w:rsidR="008F1A42" w:rsidRPr="00F74B2D">
        <w:rPr>
          <w:rFonts w:ascii="Book Antiqua" w:hAnsi="Book Antiqua"/>
          <w:color w:val="0070C0"/>
          <w:sz w:val="22"/>
          <w:szCs w:val="22"/>
          <w:lang w:eastAsia="en-US"/>
        </w:rPr>
        <w:t>etc.</w:t>
      </w:r>
    </w:p>
    <w:bookmarkEnd w:id="53"/>
    <w:p w14:paraId="72B9A85D" w14:textId="77777777" w:rsidR="00ED4BC0" w:rsidRPr="00F74B2D" w:rsidRDefault="00ED4BC0" w:rsidP="00F74B2D">
      <w:pPr>
        <w:pStyle w:val="Textoindependiente"/>
        <w:widowControl w:val="0"/>
        <w:autoSpaceDE/>
        <w:autoSpaceDN/>
        <w:adjustRightInd/>
        <w:rPr>
          <w:rFonts w:ascii="Book Antiqua" w:hAnsi="Book Antiqua"/>
          <w:strike/>
          <w:sz w:val="22"/>
          <w:szCs w:val="22"/>
          <w:lang w:val="es-ES"/>
        </w:rPr>
      </w:pPr>
    </w:p>
    <w:p w14:paraId="577CE973" w14:textId="6AFAA6EC" w:rsidR="00ED4BC0" w:rsidRPr="00F74B2D" w:rsidRDefault="00FB05BB" w:rsidP="00F74B2D">
      <w:pPr>
        <w:pStyle w:val="Ttulo4"/>
        <w:ind w:left="1276"/>
        <w:rPr>
          <w:rFonts w:ascii="Book Antiqua" w:hAnsi="Book Antiqua"/>
          <w:szCs w:val="22"/>
        </w:rPr>
      </w:pPr>
      <w:bookmarkStart w:id="54" w:name="_Toc160444335"/>
      <w:r w:rsidRPr="00F74B2D">
        <w:rPr>
          <w:rFonts w:ascii="Book Antiqua" w:hAnsi="Book Antiqua"/>
          <w:szCs w:val="22"/>
        </w:rPr>
        <w:t xml:space="preserve">11.1.2 </w:t>
      </w:r>
      <w:r w:rsidR="00ED4BC0" w:rsidRPr="00F74B2D">
        <w:rPr>
          <w:rFonts w:ascii="Book Antiqua" w:hAnsi="Book Antiqua"/>
          <w:szCs w:val="22"/>
        </w:rPr>
        <w:t xml:space="preserve">Documentación técnica: </w:t>
      </w:r>
      <w:r w:rsidR="00D4061D" w:rsidRPr="00F74B2D">
        <w:rPr>
          <w:rFonts w:ascii="Book Antiqua" w:hAnsi="Book Antiqua"/>
          <w:color w:val="990000"/>
          <w:szCs w:val="22"/>
          <w:lang w:val="es-MX"/>
        </w:rPr>
        <w:t>[No subsanable]</w:t>
      </w:r>
      <w:bookmarkEnd w:id="54"/>
    </w:p>
    <w:p w14:paraId="1D7591ED" w14:textId="77777777" w:rsidR="00D4061D" w:rsidRPr="00F74B2D" w:rsidRDefault="00D4061D" w:rsidP="00F74B2D">
      <w:pPr>
        <w:pStyle w:val="Prrafodelista"/>
        <w:numPr>
          <w:ilvl w:val="0"/>
          <w:numId w:val="0"/>
        </w:numPr>
        <w:ind w:left="720"/>
        <w:jc w:val="both"/>
        <w:rPr>
          <w:rFonts w:ascii="Book Antiqua" w:hAnsi="Book Antiqua"/>
          <w:b/>
          <w:sz w:val="22"/>
          <w:szCs w:val="22"/>
        </w:rPr>
      </w:pPr>
    </w:p>
    <w:p w14:paraId="2F72AC9A" w14:textId="48319A88" w:rsidR="00ED4BC0" w:rsidRPr="00F74B2D" w:rsidRDefault="00ED4BC0" w:rsidP="00F74B2D">
      <w:pPr>
        <w:jc w:val="both"/>
        <w:rPr>
          <w:rFonts w:ascii="Book Antiqua" w:hAnsi="Book Antiqua"/>
          <w:b/>
          <w:color w:val="00B050"/>
          <w:sz w:val="22"/>
          <w:szCs w:val="22"/>
          <w:lang w:val="es-ES"/>
        </w:rPr>
      </w:pPr>
      <w:bookmarkStart w:id="55" w:name="_Hlk151899620"/>
      <w:r w:rsidRPr="00F74B2D">
        <w:rPr>
          <w:rFonts w:ascii="Book Antiqua" w:hAnsi="Book Antiqua"/>
          <w:b/>
          <w:color w:val="990000"/>
          <w:sz w:val="22"/>
          <w:szCs w:val="22"/>
          <w:lang w:val="es-MX"/>
        </w:rPr>
        <w:t>Detallar de forma precisa todos los documentos</w:t>
      </w:r>
      <w:r w:rsidR="000C6F9F" w:rsidRPr="00F74B2D">
        <w:rPr>
          <w:rFonts w:ascii="Book Antiqua" w:hAnsi="Book Antiqua"/>
          <w:b/>
          <w:color w:val="990000"/>
          <w:sz w:val="22"/>
          <w:szCs w:val="22"/>
          <w:lang w:val="es-MX"/>
        </w:rPr>
        <w:t xml:space="preserve"> que</w:t>
      </w:r>
      <w:r w:rsidRPr="00F74B2D">
        <w:rPr>
          <w:rFonts w:ascii="Book Antiqua" w:hAnsi="Book Antiqua"/>
          <w:b/>
          <w:color w:val="990000"/>
          <w:sz w:val="22"/>
          <w:szCs w:val="22"/>
          <w:lang w:val="es-MX"/>
        </w:rPr>
        <w:t xml:space="preserve"> deben ser presentados para acreditar los requerimientos de las especificaciones técnicas y el contenido que deben describirse o desarrollarse en estos. Los documentos pueden ser</w:t>
      </w:r>
      <w:r w:rsidRPr="00F74B2D">
        <w:rPr>
          <w:rFonts w:ascii="Book Antiqua" w:hAnsi="Book Antiqua"/>
          <w:color w:val="0000FF"/>
          <w:sz w:val="22"/>
          <w:szCs w:val="22"/>
          <w:lang w:eastAsia="en-US"/>
        </w:rPr>
        <w:t>, por ejemplo:</w:t>
      </w:r>
    </w:p>
    <w:p w14:paraId="6C02E54E" w14:textId="77777777" w:rsidR="00C12585" w:rsidRPr="00F74B2D" w:rsidRDefault="00ED4BC0" w:rsidP="00F74B2D">
      <w:pPr>
        <w:pStyle w:val="Textoindependiente"/>
        <w:widowControl w:val="0"/>
        <w:numPr>
          <w:ilvl w:val="0"/>
          <w:numId w:val="104"/>
        </w:numPr>
        <w:tabs>
          <w:tab w:val="left" w:pos="426"/>
        </w:tabs>
        <w:autoSpaceDE/>
        <w:autoSpaceDN/>
        <w:adjustRightInd/>
        <w:ind w:left="426"/>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Plan de Trabajo, </w:t>
      </w:r>
    </w:p>
    <w:p w14:paraId="11CEEA75" w14:textId="77777777" w:rsidR="00C12585" w:rsidRPr="00F74B2D" w:rsidRDefault="00ED4BC0" w:rsidP="00F74B2D">
      <w:pPr>
        <w:pStyle w:val="Textoindependiente"/>
        <w:widowControl w:val="0"/>
        <w:numPr>
          <w:ilvl w:val="0"/>
          <w:numId w:val="104"/>
        </w:numPr>
        <w:tabs>
          <w:tab w:val="left" w:pos="426"/>
        </w:tabs>
        <w:autoSpaceDE/>
        <w:autoSpaceDN/>
        <w:adjustRightInd/>
        <w:ind w:left="426"/>
        <w:rPr>
          <w:rFonts w:ascii="Book Antiqua" w:hAnsi="Book Antiqua"/>
          <w:color w:val="0000FF"/>
          <w:sz w:val="22"/>
          <w:szCs w:val="22"/>
          <w:lang w:eastAsia="en-US"/>
        </w:rPr>
      </w:pPr>
      <w:r w:rsidRPr="00F74B2D">
        <w:rPr>
          <w:rFonts w:ascii="Book Antiqua" w:hAnsi="Book Antiqua"/>
          <w:color w:val="0000FF"/>
          <w:sz w:val="22"/>
          <w:szCs w:val="22"/>
          <w:lang w:eastAsia="en-US"/>
        </w:rPr>
        <w:t>Listado de Partidas con volumetría,</w:t>
      </w:r>
    </w:p>
    <w:p w14:paraId="55F68921" w14:textId="77777777" w:rsidR="00C12585" w:rsidRPr="00F74B2D" w:rsidRDefault="00ED4BC0" w:rsidP="00F74B2D">
      <w:pPr>
        <w:pStyle w:val="Textoindependiente"/>
        <w:widowControl w:val="0"/>
        <w:numPr>
          <w:ilvl w:val="0"/>
          <w:numId w:val="104"/>
        </w:numPr>
        <w:tabs>
          <w:tab w:val="left" w:pos="426"/>
        </w:tabs>
        <w:autoSpaceDE/>
        <w:autoSpaceDN/>
        <w:adjustRightInd/>
        <w:ind w:left="426"/>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Cronograma de Ejecución de Obra </w:t>
      </w:r>
      <w:bookmarkStart w:id="56" w:name="_Hlk159339903"/>
    </w:p>
    <w:p w14:paraId="41617424" w14:textId="77777777" w:rsidR="00C12585" w:rsidRPr="00F74B2D" w:rsidRDefault="00472209" w:rsidP="00F74B2D">
      <w:pPr>
        <w:pStyle w:val="Textoindependiente"/>
        <w:widowControl w:val="0"/>
        <w:numPr>
          <w:ilvl w:val="0"/>
          <w:numId w:val="104"/>
        </w:numPr>
        <w:tabs>
          <w:tab w:val="left" w:pos="426"/>
        </w:tabs>
        <w:autoSpaceDE/>
        <w:autoSpaceDN/>
        <w:adjustRightInd/>
        <w:ind w:left="68" w:firstLine="0"/>
        <w:rPr>
          <w:rFonts w:ascii="Book Antiqua" w:hAnsi="Book Antiqua"/>
          <w:color w:val="0000FF"/>
          <w:sz w:val="22"/>
          <w:szCs w:val="22"/>
          <w:lang w:eastAsia="en-US"/>
        </w:rPr>
      </w:pPr>
      <w:r w:rsidRPr="00F74B2D">
        <w:rPr>
          <w:rFonts w:ascii="Book Antiqua" w:hAnsi="Book Antiqua"/>
          <w:color w:val="0000FF"/>
          <w:sz w:val="22"/>
          <w:szCs w:val="22"/>
          <w:lang w:eastAsia="en-US"/>
        </w:rPr>
        <w:t>Plan de subcontratación con MIPYMES o de compra de productos nacionales o a proveedores locales. (</w:t>
      </w:r>
      <w:r w:rsidR="005F7C24" w:rsidRPr="00F74B2D">
        <w:rPr>
          <w:rFonts w:ascii="Book Antiqua" w:hAnsi="Book Antiqua"/>
          <w:color w:val="0000FF"/>
          <w:sz w:val="22"/>
          <w:szCs w:val="22"/>
          <w:lang w:eastAsia="en-US"/>
        </w:rPr>
        <w:t>D</w:t>
      </w:r>
      <w:r w:rsidRPr="00F74B2D">
        <w:rPr>
          <w:rFonts w:ascii="Book Antiqua" w:hAnsi="Book Antiqua"/>
          <w:color w:val="0000FF"/>
          <w:sz w:val="22"/>
          <w:szCs w:val="22"/>
          <w:lang w:eastAsia="en-US"/>
        </w:rPr>
        <w:t>ocumento para verificar criterios de sostenibilidad de apoyo sector económico)</w:t>
      </w:r>
    </w:p>
    <w:p w14:paraId="42537410" w14:textId="05419E45" w:rsidR="000C6F9F" w:rsidRPr="00F74B2D" w:rsidRDefault="00ED4BC0" w:rsidP="00F74B2D">
      <w:pPr>
        <w:pStyle w:val="Textoindependiente"/>
        <w:widowControl w:val="0"/>
        <w:numPr>
          <w:ilvl w:val="0"/>
          <w:numId w:val="104"/>
        </w:numPr>
        <w:tabs>
          <w:tab w:val="left" w:pos="426"/>
        </w:tabs>
        <w:autoSpaceDE/>
        <w:autoSpaceDN/>
        <w:adjustRightInd/>
        <w:ind w:left="68" w:firstLine="0"/>
        <w:rPr>
          <w:rFonts w:ascii="Book Antiqua" w:hAnsi="Book Antiqua"/>
          <w:color w:val="0000FF"/>
          <w:sz w:val="22"/>
          <w:szCs w:val="22"/>
          <w:lang w:eastAsia="en-US"/>
        </w:rPr>
      </w:pPr>
      <w:r w:rsidRPr="00F74B2D">
        <w:rPr>
          <w:rFonts w:ascii="Book Antiqua" w:hAnsi="Book Antiqua"/>
          <w:color w:val="0000FF"/>
          <w:sz w:val="22"/>
          <w:szCs w:val="22"/>
          <w:lang w:eastAsia="en-US"/>
        </w:rPr>
        <w:t>Plan de manejo ambiental para la ejecución de obra (documento para verificar criterios de sostenibilidad ambiental)</w:t>
      </w:r>
    </w:p>
    <w:bookmarkEnd w:id="55"/>
    <w:bookmarkEnd w:id="56"/>
    <w:p w14:paraId="491D3169" w14:textId="77777777" w:rsidR="00FF5A4B" w:rsidRPr="00F74B2D" w:rsidRDefault="00FF5A4B" w:rsidP="00F74B2D">
      <w:pPr>
        <w:jc w:val="both"/>
        <w:rPr>
          <w:rFonts w:ascii="Book Antiqua" w:hAnsi="Book Antiqua"/>
          <w:b/>
          <w:color w:val="00B050"/>
          <w:sz w:val="22"/>
          <w:szCs w:val="22"/>
        </w:rPr>
      </w:pPr>
    </w:p>
    <w:p w14:paraId="5FBA3C51" w14:textId="1C3314CB" w:rsidR="00ED4BC0" w:rsidRPr="00F74B2D" w:rsidRDefault="000C6F9F" w:rsidP="00F74B2D">
      <w:pPr>
        <w:pStyle w:val="Prrafodelista"/>
        <w:numPr>
          <w:ilvl w:val="0"/>
          <w:numId w:val="100"/>
        </w:numPr>
        <w:jc w:val="both"/>
        <w:rPr>
          <w:rFonts w:ascii="Book Antiqua" w:hAnsi="Book Antiqua"/>
          <w:b/>
          <w:color w:val="000000" w:themeColor="text1"/>
          <w:sz w:val="22"/>
          <w:szCs w:val="22"/>
        </w:rPr>
      </w:pPr>
      <w:r w:rsidRPr="00F74B2D">
        <w:rPr>
          <w:rFonts w:ascii="Book Antiqua" w:hAnsi="Book Antiqua"/>
          <w:b/>
          <w:bCs/>
          <w:color w:val="000000" w:themeColor="text1"/>
          <w:sz w:val="22"/>
          <w:szCs w:val="22"/>
        </w:rPr>
        <w:t xml:space="preserve">De la </w:t>
      </w:r>
      <w:r w:rsidRPr="00F74B2D">
        <w:rPr>
          <w:rFonts w:ascii="Book Antiqua" w:hAnsi="Book Antiqua"/>
          <w:b/>
          <w:color w:val="000000" w:themeColor="text1"/>
          <w:sz w:val="22"/>
          <w:szCs w:val="22"/>
        </w:rPr>
        <w:t xml:space="preserve">Persona </w:t>
      </w:r>
      <w:r w:rsidR="00C773DD" w:rsidRPr="00F74B2D">
        <w:rPr>
          <w:rFonts w:ascii="Book Antiqua" w:hAnsi="Book Antiqua"/>
          <w:b/>
          <w:color w:val="000000" w:themeColor="text1"/>
          <w:sz w:val="22"/>
          <w:szCs w:val="22"/>
        </w:rPr>
        <w:t>jurídica</w:t>
      </w:r>
      <w:r w:rsidR="00ED4BC0" w:rsidRPr="00F74B2D">
        <w:rPr>
          <w:rFonts w:ascii="Book Antiqua" w:hAnsi="Book Antiqua"/>
          <w:b/>
          <w:color w:val="000000" w:themeColor="text1"/>
          <w:sz w:val="22"/>
          <w:szCs w:val="22"/>
        </w:rPr>
        <w:t>:</w:t>
      </w:r>
      <w:r w:rsidR="00ED4BC0" w:rsidRPr="00F74B2D">
        <w:rPr>
          <w:rFonts w:ascii="Book Antiqua" w:hAnsi="Book Antiqua"/>
          <w:b/>
          <w:color w:val="990000"/>
          <w:sz w:val="22"/>
          <w:szCs w:val="22"/>
          <w:lang w:val="es-MX"/>
        </w:rPr>
        <w:t xml:space="preserve"> </w:t>
      </w:r>
    </w:p>
    <w:p w14:paraId="6EB1670A" w14:textId="77777777" w:rsidR="00F82094" w:rsidRPr="00F74B2D" w:rsidRDefault="00F82094" w:rsidP="00F74B2D">
      <w:pPr>
        <w:pStyle w:val="Prrafodelista"/>
        <w:numPr>
          <w:ilvl w:val="0"/>
          <w:numId w:val="0"/>
        </w:numPr>
        <w:ind w:left="709" w:hanging="567"/>
        <w:jc w:val="both"/>
        <w:rPr>
          <w:rFonts w:ascii="Book Antiqua" w:hAnsi="Book Antiqua"/>
          <w:b/>
          <w:color w:val="000000" w:themeColor="text1"/>
          <w:sz w:val="22"/>
          <w:szCs w:val="22"/>
        </w:rPr>
      </w:pPr>
    </w:p>
    <w:p w14:paraId="1DE417F2" w14:textId="337B6D5F" w:rsidR="00F82094" w:rsidRPr="00F74B2D" w:rsidRDefault="00C773DD" w:rsidP="00F74B2D">
      <w:pPr>
        <w:numPr>
          <w:ilvl w:val="0"/>
          <w:numId w:val="101"/>
        </w:numPr>
        <w:tabs>
          <w:tab w:val="left" w:pos="284"/>
          <w:tab w:val="left" w:pos="9090"/>
        </w:tabs>
        <w:autoSpaceDE w:val="0"/>
        <w:autoSpaceDN w:val="0"/>
        <w:adjustRightInd w:val="0"/>
        <w:ind w:left="567" w:right="74" w:firstLine="0"/>
        <w:jc w:val="both"/>
        <w:rPr>
          <w:rFonts w:ascii="Book Antiqua" w:hAnsi="Book Antiqua"/>
          <w:sz w:val="22"/>
          <w:szCs w:val="22"/>
        </w:rPr>
      </w:pPr>
      <w:r w:rsidRPr="00F74B2D">
        <w:rPr>
          <w:rFonts w:ascii="Book Antiqua" w:hAnsi="Book Antiqua"/>
          <w:sz w:val="22"/>
          <w:szCs w:val="22"/>
        </w:rPr>
        <w:t xml:space="preserve"> Formulario de e</w:t>
      </w:r>
      <w:r w:rsidR="00ED4BC0" w:rsidRPr="00F74B2D">
        <w:rPr>
          <w:rFonts w:ascii="Book Antiqua" w:hAnsi="Book Antiqua"/>
          <w:sz w:val="22"/>
          <w:szCs w:val="22"/>
        </w:rPr>
        <w:t xml:space="preserve">xperiencia como contratista </w:t>
      </w:r>
      <w:r w:rsidR="00ED4BC0" w:rsidRPr="00F74B2D">
        <w:rPr>
          <w:rFonts w:ascii="Book Antiqua" w:hAnsi="Book Antiqua"/>
          <w:color w:val="800000"/>
          <w:sz w:val="22"/>
          <w:szCs w:val="22"/>
        </w:rPr>
        <w:t xml:space="preserve">(SNCC.D.049) </w:t>
      </w:r>
      <w:r w:rsidR="00ED4BC0" w:rsidRPr="00F74B2D">
        <w:rPr>
          <w:rFonts w:ascii="Book Antiqua" w:hAnsi="Book Antiqua"/>
          <w:sz w:val="22"/>
          <w:szCs w:val="22"/>
        </w:rPr>
        <w:t>con el fin de acreditar</w:t>
      </w:r>
      <w:r w:rsidR="00ED4BC0" w:rsidRPr="00F74B2D">
        <w:rPr>
          <w:rFonts w:ascii="Book Antiqua" w:hAnsi="Book Antiqua"/>
          <w:color w:val="800000"/>
          <w:sz w:val="22"/>
          <w:szCs w:val="22"/>
        </w:rPr>
        <w:t xml:space="preserve"> [Insertar el detalle de la experiencia solicitada que debe ser demostrada]</w:t>
      </w:r>
    </w:p>
    <w:p w14:paraId="563ECBFB" w14:textId="105C6D50" w:rsidR="00F82094" w:rsidRPr="00F74B2D" w:rsidRDefault="00ED4BC0" w:rsidP="00F74B2D">
      <w:pPr>
        <w:numPr>
          <w:ilvl w:val="0"/>
          <w:numId w:val="101"/>
        </w:numPr>
        <w:tabs>
          <w:tab w:val="left" w:pos="9090"/>
        </w:tabs>
        <w:autoSpaceDE w:val="0"/>
        <w:autoSpaceDN w:val="0"/>
        <w:adjustRightInd w:val="0"/>
        <w:ind w:left="567" w:right="74" w:firstLine="0"/>
        <w:jc w:val="both"/>
        <w:rPr>
          <w:rFonts w:ascii="Book Antiqua" w:hAnsi="Book Antiqua"/>
          <w:color w:val="0000FF"/>
          <w:sz w:val="22"/>
          <w:szCs w:val="22"/>
          <w:lang w:eastAsia="en-US"/>
        </w:rPr>
      </w:pPr>
      <w:r w:rsidRPr="00F74B2D">
        <w:rPr>
          <w:rFonts w:ascii="Book Antiqua" w:hAnsi="Book Antiqua"/>
          <w:sz w:val="22"/>
          <w:szCs w:val="22"/>
        </w:rPr>
        <w:t xml:space="preserve">Certificaciones de experiencia </w:t>
      </w:r>
      <w:r w:rsidR="000C6F9F" w:rsidRPr="00F74B2D">
        <w:rPr>
          <w:rFonts w:ascii="Book Antiqua" w:hAnsi="Book Antiqua"/>
          <w:sz w:val="22"/>
          <w:szCs w:val="22"/>
        </w:rPr>
        <w:t>solicitada, la cual debe contener, como mínimo</w:t>
      </w:r>
      <w:r w:rsidRPr="00F74B2D">
        <w:rPr>
          <w:rFonts w:ascii="Book Antiqua" w:hAnsi="Book Antiqua"/>
          <w:sz w:val="22"/>
          <w:szCs w:val="22"/>
        </w:rPr>
        <w:t xml:space="preserve">: nombre de la </w:t>
      </w:r>
      <w:r w:rsidR="0053178F" w:rsidRPr="00F74B2D">
        <w:rPr>
          <w:rFonts w:ascii="Book Antiqua" w:hAnsi="Book Antiqua"/>
          <w:sz w:val="22"/>
          <w:szCs w:val="22"/>
        </w:rPr>
        <w:t>institución</w:t>
      </w:r>
      <w:r w:rsidRPr="00F74B2D">
        <w:rPr>
          <w:rFonts w:ascii="Book Antiqua" w:hAnsi="Book Antiqua"/>
          <w:sz w:val="22"/>
          <w:szCs w:val="22"/>
        </w:rPr>
        <w:t xml:space="preserve"> contratante, el Contratista, el objeto de la obra, las fechas de inicio y </w:t>
      </w:r>
      <w:r w:rsidRPr="00F74B2D">
        <w:rPr>
          <w:rFonts w:ascii="Book Antiqua" w:hAnsi="Book Antiqua"/>
          <w:sz w:val="22"/>
          <w:szCs w:val="22"/>
        </w:rPr>
        <w:lastRenderedPageBreak/>
        <w:t>finalización, el cargo desempeñado</w:t>
      </w:r>
      <w:r w:rsidR="009D06C6" w:rsidRPr="00F74B2D">
        <w:rPr>
          <w:rFonts w:ascii="Book Antiqua" w:hAnsi="Book Antiqua"/>
          <w:color w:val="FF0000"/>
          <w:sz w:val="22"/>
          <w:szCs w:val="22"/>
        </w:rPr>
        <w:t>,</w:t>
      </w:r>
      <w:r w:rsidRPr="00F74B2D">
        <w:rPr>
          <w:rFonts w:ascii="Book Antiqua" w:hAnsi="Book Antiqua"/>
          <w:sz w:val="22"/>
          <w:szCs w:val="22"/>
        </w:rPr>
        <w:t xml:space="preserve"> la fecha de emisión y nombres y apellidos de quien suscribe el documento.</w:t>
      </w:r>
    </w:p>
    <w:p w14:paraId="1A22C35B" w14:textId="6221AB7D" w:rsidR="00ED4BC0" w:rsidRPr="00F74B2D" w:rsidRDefault="008C1745" w:rsidP="00F74B2D">
      <w:pPr>
        <w:numPr>
          <w:ilvl w:val="0"/>
          <w:numId w:val="101"/>
        </w:numPr>
        <w:tabs>
          <w:tab w:val="left" w:pos="9090"/>
        </w:tabs>
        <w:autoSpaceDE w:val="0"/>
        <w:autoSpaceDN w:val="0"/>
        <w:adjustRightInd w:val="0"/>
        <w:ind w:left="567" w:right="74" w:firstLine="0"/>
        <w:jc w:val="both"/>
        <w:rPr>
          <w:rFonts w:ascii="Book Antiqua" w:hAnsi="Book Antiqua"/>
          <w:color w:val="0000FF"/>
          <w:sz w:val="22"/>
          <w:szCs w:val="22"/>
          <w:lang w:eastAsia="en-US"/>
        </w:rPr>
      </w:pPr>
      <w:r w:rsidRPr="00F74B2D">
        <w:rPr>
          <w:rFonts w:ascii="Book Antiqua" w:hAnsi="Book Antiqua"/>
          <w:color w:val="000000" w:themeColor="text1"/>
          <w:sz w:val="22"/>
          <w:szCs w:val="22"/>
        </w:rPr>
        <w:t>Formulario de listado de e</w:t>
      </w:r>
      <w:r w:rsidR="00ED4BC0" w:rsidRPr="00F74B2D">
        <w:rPr>
          <w:rFonts w:ascii="Book Antiqua" w:hAnsi="Book Antiqua"/>
          <w:color w:val="000000" w:themeColor="text1"/>
          <w:sz w:val="22"/>
          <w:szCs w:val="22"/>
        </w:rPr>
        <w:t xml:space="preserve">quipo </w:t>
      </w:r>
      <w:r w:rsidR="006F6FA0" w:rsidRPr="00F74B2D">
        <w:rPr>
          <w:rFonts w:ascii="Book Antiqua" w:hAnsi="Book Antiqua"/>
          <w:color w:val="000000" w:themeColor="text1"/>
          <w:sz w:val="22"/>
          <w:szCs w:val="22"/>
        </w:rPr>
        <w:t>indispensable requerido</w:t>
      </w:r>
      <w:r w:rsidR="00ED4BC0" w:rsidRPr="00F74B2D">
        <w:rPr>
          <w:rFonts w:ascii="Book Antiqua" w:hAnsi="Book Antiqua"/>
          <w:color w:val="000000" w:themeColor="text1"/>
          <w:sz w:val="22"/>
          <w:szCs w:val="22"/>
        </w:rPr>
        <w:t xml:space="preserve"> </w:t>
      </w:r>
      <w:r w:rsidR="00ED4BC0" w:rsidRPr="00F74B2D">
        <w:rPr>
          <w:rFonts w:ascii="Book Antiqua" w:hAnsi="Book Antiqua"/>
          <w:color w:val="800000"/>
          <w:sz w:val="22"/>
          <w:szCs w:val="22"/>
        </w:rPr>
        <w:t>(SNCC.F.036)</w:t>
      </w:r>
      <w:r w:rsidR="00C424FD" w:rsidRPr="00F74B2D">
        <w:rPr>
          <w:rStyle w:val="Refdenotaalpie"/>
          <w:rFonts w:ascii="Book Antiqua" w:hAnsi="Book Antiqua"/>
          <w:color w:val="800000"/>
          <w:sz w:val="22"/>
          <w:szCs w:val="22"/>
        </w:rPr>
        <w:footnoteReference w:id="10"/>
      </w:r>
      <w:r w:rsidRPr="00F74B2D">
        <w:rPr>
          <w:rFonts w:ascii="Book Antiqua" w:hAnsi="Book Antiqua"/>
          <w:color w:val="800000"/>
          <w:sz w:val="22"/>
          <w:szCs w:val="22"/>
        </w:rPr>
        <w:t xml:space="preserve">, </w:t>
      </w:r>
      <w:r w:rsidR="00ED4BC0" w:rsidRPr="00F74B2D">
        <w:rPr>
          <w:rFonts w:ascii="Book Antiqua" w:hAnsi="Book Antiqua"/>
          <w:color w:val="800000"/>
          <w:sz w:val="22"/>
          <w:szCs w:val="22"/>
        </w:rPr>
        <w:t>[</w:t>
      </w:r>
      <w:r w:rsidR="009D06C6" w:rsidRPr="00F74B2D">
        <w:rPr>
          <w:rFonts w:ascii="Book Antiqua" w:hAnsi="Book Antiqua"/>
          <w:color w:val="800000"/>
          <w:sz w:val="22"/>
          <w:szCs w:val="22"/>
        </w:rPr>
        <w:t>l</w:t>
      </w:r>
      <w:r w:rsidR="00ED4BC0" w:rsidRPr="00F74B2D">
        <w:rPr>
          <w:rFonts w:ascii="Book Antiqua" w:hAnsi="Book Antiqua"/>
          <w:color w:val="800000"/>
          <w:sz w:val="22"/>
          <w:szCs w:val="22"/>
        </w:rPr>
        <w:t xml:space="preserve">istar los equipos y sus cantidades </w:t>
      </w:r>
      <w:r w:rsidR="006F6FA0" w:rsidRPr="00F74B2D">
        <w:rPr>
          <w:rFonts w:ascii="Book Antiqua" w:hAnsi="Book Antiqua"/>
          <w:color w:val="800000"/>
          <w:sz w:val="22"/>
          <w:szCs w:val="22"/>
        </w:rPr>
        <w:t xml:space="preserve">indispensables </w:t>
      </w:r>
      <w:r w:rsidR="00ED4BC0" w:rsidRPr="00F74B2D">
        <w:rPr>
          <w:rFonts w:ascii="Book Antiqua" w:hAnsi="Book Antiqua"/>
          <w:color w:val="800000"/>
          <w:sz w:val="22"/>
          <w:szCs w:val="22"/>
        </w:rPr>
        <w:t xml:space="preserve">requeridas o eliminar si en las especificaciones técnicas no ha sido indicado </w:t>
      </w:r>
      <w:r w:rsidR="00F56E8C" w:rsidRPr="00F74B2D">
        <w:rPr>
          <w:rFonts w:ascii="Book Antiqua" w:hAnsi="Book Antiqua"/>
          <w:color w:val="800000"/>
          <w:sz w:val="22"/>
          <w:szCs w:val="22"/>
        </w:rPr>
        <w:t xml:space="preserve">el </w:t>
      </w:r>
      <w:r w:rsidR="00ED4BC0" w:rsidRPr="00F74B2D">
        <w:rPr>
          <w:rFonts w:ascii="Book Antiqua" w:hAnsi="Book Antiqua"/>
          <w:color w:val="800000"/>
          <w:sz w:val="22"/>
          <w:szCs w:val="22"/>
        </w:rPr>
        <w:t>equipo indispensable para la ejecución de la obra]</w:t>
      </w:r>
      <w:r w:rsidR="00702CEC" w:rsidRPr="00F74B2D">
        <w:rPr>
          <w:rFonts w:ascii="Book Antiqua" w:hAnsi="Book Antiqua"/>
          <w:color w:val="800000"/>
          <w:sz w:val="22"/>
          <w:szCs w:val="22"/>
        </w:rPr>
        <w:t xml:space="preserve"> </w:t>
      </w:r>
      <w:r w:rsidR="00702CEC" w:rsidRPr="00F74B2D">
        <w:rPr>
          <w:rFonts w:ascii="Book Antiqua" w:hAnsi="Book Antiqua"/>
          <w:sz w:val="22"/>
          <w:szCs w:val="22"/>
        </w:rPr>
        <w:t>anexar copia de las matrículas y/o facturas y/o carta indicando que es propietario de estos. Para equipos alquilados: anexar cotizaciones de alquiler (acompañadas de una carta de compromiso de alquiler en caso de ser adjudicado</w:t>
      </w:r>
      <w:r w:rsidR="006F67AA" w:rsidRPr="00F74B2D">
        <w:rPr>
          <w:rFonts w:ascii="Book Antiqua" w:hAnsi="Book Antiqua"/>
          <w:color w:val="0000FF"/>
          <w:sz w:val="22"/>
          <w:szCs w:val="22"/>
          <w:lang w:eastAsia="en-US"/>
        </w:rPr>
        <w:t>.</w:t>
      </w:r>
      <w:r w:rsidR="00ED4BC0" w:rsidRPr="00F74B2D">
        <w:rPr>
          <w:rFonts w:ascii="Book Antiqua" w:hAnsi="Book Antiqua"/>
          <w:color w:val="990000"/>
          <w:sz w:val="22"/>
          <w:szCs w:val="22"/>
          <w:lang w:val="es-MX"/>
        </w:rPr>
        <w:t xml:space="preserve"> </w:t>
      </w:r>
    </w:p>
    <w:p w14:paraId="2D0EA83F" w14:textId="77777777" w:rsidR="008F1A42" w:rsidRPr="00F74B2D" w:rsidRDefault="008F1A42" w:rsidP="00F74B2D">
      <w:pPr>
        <w:tabs>
          <w:tab w:val="left" w:pos="360"/>
          <w:tab w:val="left" w:pos="9090"/>
        </w:tabs>
        <w:autoSpaceDE w:val="0"/>
        <w:autoSpaceDN w:val="0"/>
        <w:adjustRightInd w:val="0"/>
        <w:ind w:right="74"/>
        <w:jc w:val="both"/>
        <w:rPr>
          <w:rFonts w:ascii="Book Antiqua" w:hAnsi="Book Antiqua"/>
          <w:sz w:val="22"/>
          <w:szCs w:val="22"/>
          <w:lang w:val="es-ES"/>
        </w:rPr>
      </w:pPr>
    </w:p>
    <w:p w14:paraId="716A9162" w14:textId="1442014F" w:rsidR="008D2605" w:rsidRPr="00F74B2D" w:rsidRDefault="00ED4BC0" w:rsidP="00F74B2D">
      <w:pPr>
        <w:pStyle w:val="Prrafodelista"/>
        <w:numPr>
          <w:ilvl w:val="0"/>
          <w:numId w:val="100"/>
        </w:numPr>
        <w:jc w:val="both"/>
        <w:rPr>
          <w:rFonts w:ascii="Book Antiqua" w:hAnsi="Book Antiqua"/>
          <w:b/>
          <w:color w:val="000000" w:themeColor="text1"/>
          <w:sz w:val="22"/>
          <w:szCs w:val="22"/>
        </w:rPr>
      </w:pPr>
      <w:r w:rsidRPr="00F74B2D">
        <w:rPr>
          <w:rFonts w:ascii="Book Antiqua" w:hAnsi="Book Antiqua"/>
          <w:b/>
          <w:color w:val="000000" w:themeColor="text1"/>
          <w:sz w:val="22"/>
          <w:szCs w:val="22"/>
        </w:rPr>
        <w:t>Del personal propuesto:</w:t>
      </w:r>
      <w:r w:rsidRPr="00F74B2D">
        <w:rPr>
          <w:rFonts w:ascii="Book Antiqua" w:hAnsi="Book Antiqua"/>
          <w:b/>
          <w:color w:val="990000"/>
          <w:sz w:val="22"/>
          <w:szCs w:val="22"/>
          <w:lang w:val="es-MX"/>
        </w:rPr>
        <w:t xml:space="preserve"> </w:t>
      </w:r>
      <w:r w:rsidR="00991751" w:rsidRPr="00F74B2D">
        <w:rPr>
          <w:rFonts w:ascii="Book Antiqua" w:hAnsi="Book Antiqua"/>
          <w:b/>
          <w:color w:val="00B050"/>
          <w:sz w:val="22"/>
          <w:szCs w:val="22"/>
          <w:lang w:val="es-ES"/>
        </w:rPr>
        <w:t xml:space="preserve">La documentación solicitada debe ser sobre </w:t>
      </w:r>
      <w:r w:rsidR="008D2605" w:rsidRPr="00F74B2D">
        <w:rPr>
          <w:rFonts w:ascii="Book Antiqua" w:hAnsi="Book Antiqua"/>
          <w:b/>
          <w:color w:val="00B050"/>
          <w:sz w:val="22"/>
          <w:szCs w:val="22"/>
          <w:lang w:val="es-ES"/>
        </w:rPr>
        <w:t xml:space="preserve">el personal clave requerido </w:t>
      </w:r>
    </w:p>
    <w:p w14:paraId="4338F8C9" w14:textId="77777777" w:rsidR="00F82094" w:rsidRPr="00F74B2D" w:rsidRDefault="00F82094" w:rsidP="00F74B2D">
      <w:pPr>
        <w:pStyle w:val="Prrafodelista"/>
        <w:numPr>
          <w:ilvl w:val="0"/>
          <w:numId w:val="0"/>
        </w:numPr>
        <w:ind w:left="720"/>
        <w:jc w:val="both"/>
        <w:rPr>
          <w:rFonts w:ascii="Book Antiqua" w:hAnsi="Book Antiqua"/>
          <w:b/>
          <w:color w:val="000000" w:themeColor="text1"/>
          <w:sz w:val="22"/>
          <w:szCs w:val="22"/>
        </w:rPr>
      </w:pPr>
    </w:p>
    <w:p w14:paraId="3B31C780" w14:textId="4E3C69B1" w:rsidR="00472209" w:rsidRPr="00F74B2D" w:rsidRDefault="00ED4BC0" w:rsidP="00F74B2D">
      <w:pPr>
        <w:numPr>
          <w:ilvl w:val="0"/>
          <w:numId w:val="103"/>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color w:val="000000"/>
          <w:sz w:val="22"/>
          <w:szCs w:val="22"/>
        </w:rPr>
        <w:t>Currículo del Personal Profesional propuesto</w:t>
      </w:r>
      <w:r w:rsidR="00DD1DCE" w:rsidRPr="00F74B2D">
        <w:rPr>
          <w:rFonts w:ascii="Book Antiqua" w:hAnsi="Book Antiqua"/>
          <w:color w:val="000000"/>
          <w:sz w:val="22"/>
          <w:szCs w:val="22"/>
        </w:rPr>
        <w:t xml:space="preserve">, </w:t>
      </w:r>
      <w:r w:rsidRPr="00F74B2D">
        <w:rPr>
          <w:rFonts w:ascii="Book Antiqua" w:hAnsi="Book Antiqua"/>
          <w:color w:val="800000"/>
          <w:sz w:val="22"/>
          <w:szCs w:val="22"/>
        </w:rPr>
        <w:t>(SNCC.D.045)</w:t>
      </w:r>
      <w:r w:rsidR="007E3236" w:rsidRPr="00F74B2D">
        <w:rPr>
          <w:rFonts w:ascii="Book Antiqua" w:hAnsi="Book Antiqua"/>
          <w:color w:val="800000"/>
          <w:sz w:val="22"/>
          <w:szCs w:val="22"/>
        </w:rPr>
        <w:t xml:space="preserve"> </w:t>
      </w:r>
      <w:r w:rsidR="007E3236" w:rsidRPr="00F74B2D">
        <w:rPr>
          <w:rFonts w:ascii="Book Antiqua" w:hAnsi="Book Antiqua"/>
          <w:color w:val="000000"/>
          <w:sz w:val="22"/>
          <w:szCs w:val="22"/>
        </w:rPr>
        <w:t>con las certificaciones que acrediten las competencias profesionales</w:t>
      </w:r>
    </w:p>
    <w:p w14:paraId="6AA8B4DF" w14:textId="66EDA753" w:rsidR="00472209" w:rsidRPr="00F74B2D" w:rsidRDefault="00ED4BC0" w:rsidP="00F74B2D">
      <w:pPr>
        <w:numPr>
          <w:ilvl w:val="0"/>
          <w:numId w:val="103"/>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color w:val="000000" w:themeColor="text1"/>
          <w:sz w:val="22"/>
          <w:szCs w:val="22"/>
        </w:rPr>
        <w:t xml:space="preserve">Personal de Plantilla del Oferente </w:t>
      </w:r>
      <w:r w:rsidRPr="00F74B2D">
        <w:rPr>
          <w:rFonts w:ascii="Book Antiqua" w:hAnsi="Book Antiqua"/>
          <w:color w:val="800000"/>
          <w:sz w:val="22"/>
          <w:szCs w:val="22"/>
        </w:rPr>
        <w:t>(SNCC.F.037)</w:t>
      </w:r>
    </w:p>
    <w:p w14:paraId="1D08AAB7" w14:textId="69B6D988" w:rsidR="00472209" w:rsidRPr="00F74B2D" w:rsidRDefault="00ED4BC0" w:rsidP="00F74B2D">
      <w:pPr>
        <w:numPr>
          <w:ilvl w:val="0"/>
          <w:numId w:val="103"/>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color w:val="000000"/>
          <w:sz w:val="22"/>
          <w:szCs w:val="22"/>
        </w:rPr>
        <w:t xml:space="preserve">Experiencia profesional del Personal Principal </w:t>
      </w:r>
      <w:r w:rsidRPr="00F74B2D">
        <w:rPr>
          <w:rFonts w:ascii="Book Antiqua" w:hAnsi="Book Antiqua"/>
          <w:color w:val="800000"/>
          <w:sz w:val="22"/>
          <w:szCs w:val="22"/>
        </w:rPr>
        <w:t>(SNCC.D.048)</w:t>
      </w:r>
      <w:r w:rsidR="009D06C6" w:rsidRPr="00F74B2D">
        <w:rPr>
          <w:rFonts w:ascii="Book Antiqua" w:hAnsi="Book Antiqua"/>
          <w:color w:val="800000"/>
          <w:sz w:val="22"/>
          <w:szCs w:val="22"/>
        </w:rPr>
        <w:t>,</w:t>
      </w:r>
      <w:r w:rsidRPr="00F74B2D">
        <w:rPr>
          <w:rFonts w:ascii="Book Antiqua" w:hAnsi="Book Antiqua"/>
          <w:color w:val="800000"/>
          <w:sz w:val="22"/>
          <w:szCs w:val="22"/>
        </w:rPr>
        <w:t xml:space="preserve"> </w:t>
      </w:r>
      <w:r w:rsidRPr="00F74B2D">
        <w:rPr>
          <w:rFonts w:ascii="Book Antiqua" w:hAnsi="Book Antiqua"/>
          <w:sz w:val="22"/>
          <w:szCs w:val="22"/>
        </w:rPr>
        <w:t>con el fin de acreditar</w:t>
      </w:r>
      <w:r w:rsidRPr="00F74B2D">
        <w:rPr>
          <w:rFonts w:ascii="Book Antiqua" w:hAnsi="Book Antiqua"/>
          <w:color w:val="800000"/>
          <w:sz w:val="22"/>
          <w:szCs w:val="22"/>
        </w:rPr>
        <w:t xml:space="preserve"> </w:t>
      </w:r>
      <w:r w:rsidRPr="00F74B2D">
        <w:rPr>
          <w:rFonts w:ascii="Book Antiqua" w:hAnsi="Book Antiqua"/>
          <w:b/>
          <w:bCs/>
          <w:color w:val="800000"/>
          <w:sz w:val="22"/>
          <w:szCs w:val="22"/>
        </w:rPr>
        <w:t>[Insertar el detalle de la experiencia solicitada que debe ser demostrada]</w:t>
      </w:r>
      <w:r w:rsidR="00563BF5" w:rsidRPr="00F74B2D">
        <w:rPr>
          <w:rFonts w:ascii="Book Antiqua" w:hAnsi="Book Antiqua"/>
          <w:b/>
          <w:bCs/>
          <w:color w:val="800000"/>
          <w:sz w:val="22"/>
          <w:szCs w:val="22"/>
        </w:rPr>
        <w:t xml:space="preserve"> </w:t>
      </w:r>
      <w:r w:rsidR="00563BF5" w:rsidRPr="00F74B2D">
        <w:rPr>
          <w:rFonts w:ascii="Book Antiqua" w:hAnsi="Book Antiqua"/>
          <w:b/>
          <w:bCs/>
          <w:color w:val="4472C4" w:themeColor="accent1"/>
          <w:sz w:val="22"/>
          <w:szCs w:val="22"/>
        </w:rPr>
        <w:t>Ejemplo: cinco (5) años de experiencia mínima</w:t>
      </w:r>
    </w:p>
    <w:p w14:paraId="3DCC01E7" w14:textId="7EAF86C9" w:rsidR="00472209" w:rsidRPr="00F74B2D" w:rsidRDefault="00ED4BC0" w:rsidP="00F74B2D">
      <w:pPr>
        <w:numPr>
          <w:ilvl w:val="0"/>
          <w:numId w:val="103"/>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sz w:val="22"/>
          <w:szCs w:val="22"/>
        </w:rPr>
        <w:t xml:space="preserve">Certificaciones de experiencia del personal principal. Debe contener: nombre de la </w:t>
      </w:r>
      <w:r w:rsidR="0053178F" w:rsidRPr="00F74B2D">
        <w:rPr>
          <w:rFonts w:ascii="Book Antiqua" w:hAnsi="Book Antiqua"/>
          <w:sz w:val="22"/>
          <w:szCs w:val="22"/>
        </w:rPr>
        <w:t>institución</w:t>
      </w:r>
      <w:r w:rsidRPr="00F74B2D">
        <w:rPr>
          <w:rFonts w:ascii="Book Antiqua" w:hAnsi="Book Antiqua"/>
          <w:sz w:val="22"/>
          <w:szCs w:val="22"/>
        </w:rPr>
        <w:t xml:space="preserve"> contratante, el Contratista, el objeto de la obra, las fechas de inicio y finalización, el cargo desempeñado</w:t>
      </w:r>
      <w:r w:rsidR="009D06C6" w:rsidRPr="00F74B2D">
        <w:rPr>
          <w:rFonts w:ascii="Book Antiqua" w:hAnsi="Book Antiqua"/>
          <w:color w:val="FF0000"/>
          <w:sz w:val="22"/>
          <w:szCs w:val="22"/>
        </w:rPr>
        <w:t>,</w:t>
      </w:r>
      <w:r w:rsidRPr="00F74B2D">
        <w:rPr>
          <w:rFonts w:ascii="Book Antiqua" w:hAnsi="Book Antiqua"/>
          <w:sz w:val="22"/>
          <w:szCs w:val="22"/>
        </w:rPr>
        <w:t xml:space="preserve"> la fecha de emisión y nombres y apellidos de quien suscribe el documento. (Debe ir anexo a formulario </w:t>
      </w:r>
      <w:r w:rsidRPr="00F74B2D">
        <w:rPr>
          <w:rFonts w:ascii="Book Antiqua" w:hAnsi="Book Antiqua"/>
          <w:color w:val="800000"/>
          <w:sz w:val="22"/>
          <w:szCs w:val="22"/>
        </w:rPr>
        <w:t>(SNCC.D.048)</w:t>
      </w:r>
    </w:p>
    <w:p w14:paraId="3447BAF8" w14:textId="77777777" w:rsidR="00ED4BC0" w:rsidRPr="00F74B2D" w:rsidRDefault="00ED4BC0" w:rsidP="00F74B2D">
      <w:pPr>
        <w:numPr>
          <w:ilvl w:val="0"/>
          <w:numId w:val="103"/>
        </w:numPr>
        <w:tabs>
          <w:tab w:val="left" w:pos="9090"/>
        </w:tabs>
        <w:autoSpaceDE w:val="0"/>
        <w:autoSpaceDN w:val="0"/>
        <w:adjustRightInd w:val="0"/>
        <w:ind w:left="567" w:right="72" w:hanging="283"/>
        <w:jc w:val="both"/>
        <w:rPr>
          <w:rFonts w:ascii="Book Antiqua" w:hAnsi="Book Antiqua"/>
          <w:sz w:val="22"/>
          <w:szCs w:val="22"/>
        </w:rPr>
      </w:pPr>
      <w:r w:rsidRPr="00F74B2D">
        <w:rPr>
          <w:rFonts w:ascii="Book Antiqua" w:hAnsi="Book Antiqua"/>
          <w:sz w:val="22"/>
          <w:szCs w:val="22"/>
        </w:rPr>
        <w:t>Certificado de vigencia matrícula profesional del Colegio de Ingenieros, Arquitectos y Agrimensores (CODIA) con el fin de determinar que el personal propuesto está habilitado para ejercer dicha profesión.</w:t>
      </w:r>
    </w:p>
    <w:p w14:paraId="4CF6E126" w14:textId="77777777" w:rsidR="00ED4BC0" w:rsidRPr="00F74B2D" w:rsidRDefault="00ED4BC0" w:rsidP="00F74B2D">
      <w:pPr>
        <w:pStyle w:val="Textoindependiente"/>
        <w:widowControl w:val="0"/>
        <w:rPr>
          <w:rFonts w:ascii="Book Antiqua" w:hAnsi="Book Antiqua"/>
          <w:b/>
          <w:strike/>
          <w:color w:val="00B050"/>
          <w:sz w:val="22"/>
          <w:szCs w:val="22"/>
        </w:rPr>
      </w:pPr>
      <w:bookmarkStart w:id="57" w:name="_Hlk119965012"/>
    </w:p>
    <w:p w14:paraId="72FC5CE3" w14:textId="453EF756" w:rsidR="00ED4BC0" w:rsidRPr="00F74B2D" w:rsidRDefault="00ED4BC0" w:rsidP="00F74B2D">
      <w:pPr>
        <w:jc w:val="both"/>
        <w:rPr>
          <w:rFonts w:ascii="Book Antiqua" w:hAnsi="Book Antiqua"/>
          <w:color w:val="000000"/>
          <w:sz w:val="22"/>
          <w:szCs w:val="22"/>
          <w:lang w:val="es-ES"/>
        </w:rPr>
      </w:pPr>
      <w:r w:rsidRPr="00F74B2D">
        <w:rPr>
          <w:rFonts w:ascii="Book Antiqua" w:hAnsi="Book Antiqua"/>
          <w:b/>
          <w:sz w:val="22"/>
          <w:szCs w:val="22"/>
        </w:rPr>
        <w:t xml:space="preserve">Para los consorcios: </w:t>
      </w:r>
      <w:r w:rsidRPr="00F74B2D">
        <w:rPr>
          <w:rFonts w:ascii="Book Antiqua" w:hAnsi="Book Antiqua"/>
          <w:color w:val="000000"/>
          <w:sz w:val="22"/>
          <w:szCs w:val="22"/>
          <w:lang w:val="es-ES"/>
        </w:rPr>
        <w:t>En adición a los requisitos anteriormente expuestos, los consorcios deberán presentar</w:t>
      </w:r>
      <w:r w:rsidR="00472209" w:rsidRPr="00F74B2D">
        <w:rPr>
          <w:rFonts w:ascii="Book Antiqua" w:hAnsi="Book Antiqua"/>
          <w:color w:val="000000"/>
          <w:sz w:val="22"/>
          <w:szCs w:val="22"/>
          <w:lang w:val="es-ES"/>
        </w:rPr>
        <w:t xml:space="preserve"> un </w:t>
      </w:r>
      <w:r w:rsidRPr="00F74B2D">
        <w:rPr>
          <w:rFonts w:ascii="Book Antiqua" w:hAnsi="Book Antiqua"/>
          <w:b/>
          <w:color w:val="000000"/>
          <w:sz w:val="22"/>
          <w:szCs w:val="22"/>
        </w:rPr>
        <w:t>Acuerdo</w:t>
      </w:r>
      <w:r w:rsidRPr="00F74B2D">
        <w:rPr>
          <w:rFonts w:ascii="Book Antiqua" w:hAnsi="Book Antiqua"/>
          <w:b/>
          <w:color w:val="000000"/>
          <w:sz w:val="22"/>
          <w:szCs w:val="22"/>
          <w:lang w:val="es-ES"/>
        </w:rPr>
        <w:t xml:space="preserve"> o Promesa de consorcio</w:t>
      </w:r>
      <w:r w:rsidRPr="00F74B2D">
        <w:rPr>
          <w:rFonts w:ascii="Book Antiqua" w:hAnsi="Book Antiqua"/>
          <w:color w:val="000000"/>
          <w:sz w:val="22"/>
          <w:szCs w:val="22"/>
          <w:lang w:val="es-ES"/>
        </w:rPr>
        <w:t xml:space="preserve">, el cual debe incluir: </w:t>
      </w:r>
      <w:r w:rsidR="009D06C6" w:rsidRPr="00F74B2D">
        <w:rPr>
          <w:rFonts w:ascii="Book Antiqua" w:hAnsi="Book Antiqua"/>
          <w:color w:val="000000"/>
          <w:sz w:val="22"/>
          <w:szCs w:val="22"/>
          <w:lang w:val="es-ES"/>
        </w:rPr>
        <w:t>l</w:t>
      </w:r>
      <w:r w:rsidRPr="00F74B2D">
        <w:rPr>
          <w:rFonts w:ascii="Book Antiqua" w:hAnsi="Book Antiqua"/>
          <w:color w:val="000000"/>
          <w:sz w:val="22"/>
          <w:szCs w:val="22"/>
          <w:lang w:val="es-ES"/>
        </w:rPr>
        <w:t xml:space="preserve">as generales actualizadas de los(as) consorciados(as): </w:t>
      </w:r>
      <w:r w:rsidR="009D06C6" w:rsidRPr="00F74B2D">
        <w:rPr>
          <w:rFonts w:ascii="Book Antiqua" w:hAnsi="Book Antiqua"/>
          <w:color w:val="000000"/>
          <w:sz w:val="22"/>
          <w:szCs w:val="22"/>
          <w:lang w:val="es-ES"/>
        </w:rPr>
        <w:t>e</w:t>
      </w:r>
      <w:r w:rsidRPr="00F74B2D">
        <w:rPr>
          <w:rFonts w:ascii="Book Antiqua" w:hAnsi="Book Antiqua"/>
          <w:color w:val="000000"/>
          <w:sz w:val="22"/>
          <w:szCs w:val="22"/>
          <w:lang w:val="es-ES"/>
        </w:rPr>
        <w:t xml:space="preserve">l objeto del consorcio,  las partes que lo integran; </w:t>
      </w:r>
      <w:r w:rsidR="009D06C6" w:rsidRPr="00F74B2D">
        <w:rPr>
          <w:rFonts w:ascii="Book Antiqua" w:hAnsi="Book Antiqua"/>
          <w:color w:val="000000"/>
          <w:sz w:val="22"/>
          <w:szCs w:val="22"/>
          <w:lang w:val="es-ES"/>
        </w:rPr>
        <w:t>l</w:t>
      </w:r>
      <w:r w:rsidRPr="00F74B2D">
        <w:rPr>
          <w:rFonts w:ascii="Book Antiqua" w:hAnsi="Book Antiqua"/>
          <w:color w:val="000000"/>
          <w:sz w:val="22"/>
          <w:szCs w:val="22"/>
          <w:lang w:val="es-ES"/>
        </w:rPr>
        <w:t xml:space="preserve">as obligaciones de las partes; </w:t>
      </w:r>
      <w:r w:rsidR="009D06C6" w:rsidRPr="00F74B2D">
        <w:rPr>
          <w:rFonts w:ascii="Book Antiqua" w:hAnsi="Book Antiqua"/>
          <w:color w:val="000000"/>
          <w:sz w:val="22"/>
          <w:szCs w:val="22"/>
          <w:lang w:val="es-ES"/>
        </w:rPr>
        <w:t>l</w:t>
      </w:r>
      <w:r w:rsidRPr="00F74B2D">
        <w:rPr>
          <w:rFonts w:ascii="Book Antiqua" w:hAnsi="Book Antiqua"/>
          <w:color w:val="000000"/>
          <w:sz w:val="22"/>
          <w:szCs w:val="22"/>
          <w:lang w:val="es-ES"/>
        </w:rPr>
        <w:t xml:space="preserve">a capacidad de ejercicio de cada miembro del consorcio, así como la solvencia económica y financiera y la idoneidad técnica y profesional; </w:t>
      </w:r>
      <w:r w:rsidR="009D06C6" w:rsidRPr="00F74B2D">
        <w:rPr>
          <w:rFonts w:ascii="Book Antiqua" w:hAnsi="Book Antiqua"/>
          <w:color w:val="000000"/>
          <w:sz w:val="22"/>
          <w:szCs w:val="22"/>
          <w:lang w:val="es-ES"/>
        </w:rPr>
        <w:t>d</w:t>
      </w:r>
      <w:r w:rsidRPr="00F74B2D">
        <w:rPr>
          <w:rFonts w:ascii="Book Antiqua" w:hAnsi="Book Antiqua"/>
          <w:color w:val="000000"/>
          <w:sz w:val="22"/>
          <w:szCs w:val="22"/>
          <w:lang w:val="es-ES"/>
        </w:rPr>
        <w:t xml:space="preserve">esignación del(la) representante o gerente único(a) del consorcio; </w:t>
      </w:r>
      <w:r w:rsidR="009D06C6" w:rsidRPr="00F74B2D">
        <w:rPr>
          <w:rFonts w:ascii="Book Antiqua" w:hAnsi="Book Antiqua"/>
          <w:color w:val="000000"/>
          <w:sz w:val="22"/>
          <w:szCs w:val="22"/>
          <w:lang w:val="es-ES"/>
        </w:rPr>
        <w:t>r</w:t>
      </w:r>
      <w:r w:rsidRPr="00F74B2D">
        <w:rPr>
          <w:rFonts w:ascii="Book Antiqua" w:hAnsi="Book Antiqua"/>
          <w:color w:val="000000"/>
          <w:sz w:val="22"/>
          <w:szCs w:val="22"/>
          <w:lang w:val="es-ES"/>
        </w:rPr>
        <w:t xml:space="preserve">econocer la responsabilidad solidaria de los(as) integrantes por los actos practicados en el consorcio, tanto en la fase de selección, como en la de ejecución del contrato; </w:t>
      </w:r>
      <w:r w:rsidR="009D06C6" w:rsidRPr="00F74B2D">
        <w:rPr>
          <w:rFonts w:ascii="Book Antiqua" w:hAnsi="Book Antiqua"/>
          <w:color w:val="000000"/>
          <w:sz w:val="22"/>
          <w:szCs w:val="22"/>
          <w:lang w:val="es-ES"/>
        </w:rPr>
        <w:t>h</w:t>
      </w:r>
      <w:r w:rsidRPr="00F74B2D">
        <w:rPr>
          <w:rFonts w:ascii="Book Antiqua" w:hAnsi="Book Antiqua"/>
          <w:color w:val="000000"/>
          <w:sz w:val="22"/>
          <w:szCs w:val="22"/>
          <w:lang w:val="es-ES"/>
        </w:rPr>
        <w:t xml:space="preserve">acer constar que las personas físicas y/ o jurídicas que lo componen no presentarán ofertas en forma individual o como integrantes de otro consorcio, siempre que se tratare del mismo objeto de la contratación. </w:t>
      </w:r>
    </w:p>
    <w:p w14:paraId="0280A02A" w14:textId="77777777" w:rsidR="00E8686E" w:rsidRPr="00F74B2D" w:rsidRDefault="00E8686E" w:rsidP="00F74B2D">
      <w:pPr>
        <w:jc w:val="both"/>
        <w:rPr>
          <w:rFonts w:ascii="Book Antiqua" w:hAnsi="Book Antiqua"/>
          <w:b/>
          <w:sz w:val="22"/>
          <w:szCs w:val="22"/>
        </w:rPr>
      </w:pPr>
    </w:p>
    <w:p w14:paraId="6B268614" w14:textId="4C4FCA29" w:rsidR="00E8686E" w:rsidRPr="00F74B2D" w:rsidRDefault="00E8686E" w:rsidP="00F74B2D">
      <w:pPr>
        <w:pStyle w:val="Ttulo3"/>
        <w:rPr>
          <w:szCs w:val="22"/>
        </w:rPr>
      </w:pPr>
      <w:bookmarkStart w:id="58" w:name="_Toc160444336"/>
      <w:r w:rsidRPr="00F74B2D">
        <w:rPr>
          <w:szCs w:val="22"/>
        </w:rPr>
        <w:t>Contenido de la Oferta Económica</w:t>
      </w:r>
      <w:bookmarkEnd w:id="58"/>
      <w:r w:rsidRPr="00F74B2D">
        <w:rPr>
          <w:szCs w:val="22"/>
        </w:rPr>
        <w:t xml:space="preserve"> </w:t>
      </w:r>
    </w:p>
    <w:p w14:paraId="3FF2ADFE" w14:textId="77777777" w:rsidR="00E8686E" w:rsidRPr="00F74B2D" w:rsidRDefault="00E8686E" w:rsidP="00F74B2D">
      <w:pPr>
        <w:pStyle w:val="Textoindependiente"/>
        <w:rPr>
          <w:rFonts w:ascii="Book Antiqua" w:hAnsi="Book Antiqua"/>
          <w:b/>
          <w:color w:val="auto"/>
          <w:sz w:val="22"/>
          <w:szCs w:val="22"/>
        </w:rPr>
      </w:pPr>
    </w:p>
    <w:p w14:paraId="27347221" w14:textId="77777777" w:rsidR="00E8686E" w:rsidRPr="00F74B2D" w:rsidRDefault="00E8686E" w:rsidP="00F74B2D">
      <w:pPr>
        <w:pStyle w:val="Prrafodelista"/>
        <w:numPr>
          <w:ilvl w:val="0"/>
          <w:numId w:val="3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Precio de la oferta</w:t>
      </w:r>
    </w:p>
    <w:p w14:paraId="5FE48D11" w14:textId="77777777" w:rsidR="00E8686E" w:rsidRPr="00F74B2D" w:rsidRDefault="00E8686E" w:rsidP="00F74B2D">
      <w:pPr>
        <w:autoSpaceDE w:val="0"/>
        <w:autoSpaceDN w:val="0"/>
        <w:adjustRightInd w:val="0"/>
        <w:jc w:val="both"/>
        <w:rPr>
          <w:rFonts w:ascii="Book Antiqua" w:hAnsi="Book Antiqua"/>
          <w:color w:val="000000"/>
          <w:sz w:val="22"/>
          <w:szCs w:val="22"/>
          <w:lang w:eastAsia="es-DO"/>
        </w:rPr>
      </w:pPr>
    </w:p>
    <w:p w14:paraId="5C09C582" w14:textId="31E95813" w:rsidR="00E8686E" w:rsidRPr="00F74B2D" w:rsidRDefault="00E8686E" w:rsidP="00F74B2D">
      <w:pPr>
        <w:autoSpaceDE w:val="0"/>
        <w:autoSpaceDN w:val="0"/>
        <w:adjustRightInd w:val="0"/>
        <w:jc w:val="both"/>
        <w:rPr>
          <w:rFonts w:ascii="Book Antiqua" w:hAnsi="Book Antiqua"/>
          <w:color w:val="000000"/>
          <w:sz w:val="22"/>
          <w:szCs w:val="22"/>
          <w:lang w:eastAsia="es-DO"/>
        </w:rPr>
      </w:pPr>
      <w:r w:rsidRPr="00F74B2D">
        <w:rPr>
          <w:rFonts w:ascii="Book Antiqua" w:hAnsi="Book Antiqua"/>
          <w:color w:val="000000"/>
          <w:sz w:val="22"/>
          <w:szCs w:val="22"/>
          <w:lang w:eastAsia="es-DO"/>
        </w:rPr>
        <w:t xml:space="preserve">Los precios cotizados por el Oferente en el Formulario de Presentación de Oferta Económica deberán ajustarse a los requerimientos que se indican a continuación. </w:t>
      </w:r>
    </w:p>
    <w:p w14:paraId="593DB9BB" w14:textId="77777777" w:rsidR="00E8686E" w:rsidRPr="00F74B2D" w:rsidRDefault="00E8686E" w:rsidP="00F74B2D">
      <w:pPr>
        <w:autoSpaceDE w:val="0"/>
        <w:autoSpaceDN w:val="0"/>
        <w:adjustRightInd w:val="0"/>
        <w:jc w:val="both"/>
        <w:rPr>
          <w:rFonts w:ascii="Book Antiqua" w:hAnsi="Book Antiqua"/>
          <w:sz w:val="22"/>
          <w:szCs w:val="22"/>
        </w:rPr>
      </w:pPr>
    </w:p>
    <w:p w14:paraId="195D593A" w14:textId="1379D98A" w:rsidR="00E613D7" w:rsidRPr="00F74B2D" w:rsidRDefault="00E613D7" w:rsidP="00F74B2D">
      <w:pPr>
        <w:jc w:val="both"/>
        <w:rPr>
          <w:rFonts w:ascii="Book Antiqua" w:hAnsi="Book Antiqua"/>
          <w:sz w:val="22"/>
          <w:szCs w:val="22"/>
        </w:rPr>
      </w:pPr>
      <w:r w:rsidRPr="00F74B2D">
        <w:rPr>
          <w:rFonts w:ascii="Book Antiqua" w:hAnsi="Book Antiqua"/>
          <w:sz w:val="22"/>
          <w:szCs w:val="22"/>
        </w:rPr>
        <w:lastRenderedPageBreak/>
        <w:t xml:space="preserve">El Oferente/Proponente cotizará el precio global de la </w:t>
      </w:r>
      <w:r w:rsidR="000544E3" w:rsidRPr="00F74B2D">
        <w:rPr>
          <w:rFonts w:ascii="Book Antiqua" w:hAnsi="Book Antiqua"/>
          <w:sz w:val="22"/>
          <w:szCs w:val="22"/>
        </w:rPr>
        <w:t>o</w:t>
      </w:r>
      <w:r w:rsidRPr="00F74B2D">
        <w:rPr>
          <w:rFonts w:ascii="Book Antiqua" w:hAnsi="Book Antiqua"/>
          <w:sz w:val="22"/>
          <w:szCs w:val="22"/>
        </w:rPr>
        <w:t xml:space="preserve">bra, no obstante,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w:t>
      </w:r>
      <w:r w:rsidR="000544E3" w:rsidRPr="00F74B2D">
        <w:rPr>
          <w:rFonts w:ascii="Book Antiqua" w:hAnsi="Book Antiqua"/>
          <w:sz w:val="22"/>
          <w:szCs w:val="22"/>
        </w:rPr>
        <w:t>o</w:t>
      </w:r>
      <w:r w:rsidRPr="00F74B2D">
        <w:rPr>
          <w:rFonts w:ascii="Book Antiqua" w:hAnsi="Book Antiqua"/>
          <w:sz w:val="22"/>
          <w:szCs w:val="22"/>
        </w:rPr>
        <w:t xml:space="preserve">bra que ordene la </w:t>
      </w:r>
      <w:r w:rsidR="0053178F" w:rsidRPr="00F74B2D">
        <w:rPr>
          <w:rFonts w:ascii="Book Antiqua" w:hAnsi="Book Antiqua"/>
          <w:sz w:val="22"/>
          <w:szCs w:val="22"/>
        </w:rPr>
        <w:t>Institución</w:t>
      </w:r>
      <w:r w:rsidRPr="00F74B2D">
        <w:rPr>
          <w:rFonts w:ascii="Book Antiqua" w:hAnsi="Book Antiqua"/>
          <w:sz w:val="22"/>
          <w:szCs w:val="22"/>
        </w:rPr>
        <w:t xml:space="preserve"> Contratante. </w:t>
      </w:r>
    </w:p>
    <w:p w14:paraId="5BAF37CE" w14:textId="77777777" w:rsidR="00E613D7" w:rsidRPr="00F74B2D" w:rsidRDefault="00E613D7" w:rsidP="00F74B2D">
      <w:pPr>
        <w:autoSpaceDE w:val="0"/>
        <w:autoSpaceDN w:val="0"/>
        <w:adjustRightInd w:val="0"/>
        <w:jc w:val="both"/>
        <w:rPr>
          <w:rFonts w:ascii="Book Antiqua" w:hAnsi="Book Antiqua"/>
          <w:sz w:val="22"/>
          <w:szCs w:val="22"/>
        </w:rPr>
      </w:pPr>
    </w:p>
    <w:p w14:paraId="3D2A695B" w14:textId="64D9F727" w:rsidR="00090E5E" w:rsidRPr="00F74B2D" w:rsidRDefault="00E8686E" w:rsidP="00F74B2D">
      <w:pPr>
        <w:autoSpaceDE w:val="0"/>
        <w:autoSpaceDN w:val="0"/>
        <w:adjustRightInd w:val="0"/>
        <w:jc w:val="both"/>
        <w:rPr>
          <w:rFonts w:ascii="Book Antiqua" w:hAnsi="Book Antiqua"/>
          <w:sz w:val="22"/>
          <w:szCs w:val="22"/>
        </w:rPr>
      </w:pPr>
      <w:r w:rsidRPr="00F74B2D">
        <w:rPr>
          <w:rFonts w:ascii="Book Antiqua" w:hAnsi="Book Antiqua"/>
          <w:color w:val="000000"/>
          <w:sz w:val="22"/>
          <w:szCs w:val="22"/>
          <w:lang w:eastAsia="es-DO"/>
        </w:rPr>
        <w:t xml:space="preserve">Todas las partidas deberán enumerarse y cotizarse por separado en el </w:t>
      </w:r>
      <w:r w:rsidR="008B16BB" w:rsidRPr="00F74B2D">
        <w:rPr>
          <w:rFonts w:ascii="Book Antiqua" w:hAnsi="Book Antiqua"/>
          <w:color w:val="000000"/>
          <w:sz w:val="22"/>
          <w:szCs w:val="22"/>
          <w:lang w:eastAsia="es-DO"/>
        </w:rPr>
        <w:t>f</w:t>
      </w:r>
      <w:r w:rsidRPr="00F74B2D">
        <w:rPr>
          <w:rFonts w:ascii="Book Antiqua" w:hAnsi="Book Antiqua"/>
          <w:color w:val="000000"/>
          <w:sz w:val="22"/>
          <w:szCs w:val="22"/>
          <w:lang w:eastAsia="es-DO"/>
        </w:rPr>
        <w:t xml:space="preserve">ormulario de </w:t>
      </w:r>
      <w:r w:rsidR="008B16BB" w:rsidRPr="00F74B2D">
        <w:rPr>
          <w:rFonts w:ascii="Book Antiqua" w:hAnsi="Book Antiqua"/>
          <w:color w:val="000000"/>
          <w:sz w:val="22"/>
          <w:szCs w:val="22"/>
          <w:lang w:eastAsia="es-DO"/>
        </w:rPr>
        <w:t>p</w:t>
      </w:r>
      <w:r w:rsidRPr="00F74B2D">
        <w:rPr>
          <w:rFonts w:ascii="Book Antiqua" w:hAnsi="Book Antiqua"/>
          <w:color w:val="000000"/>
          <w:sz w:val="22"/>
          <w:szCs w:val="22"/>
          <w:lang w:eastAsia="es-DO"/>
        </w:rPr>
        <w:t xml:space="preserve">resentación de </w:t>
      </w:r>
      <w:r w:rsidR="008B16BB" w:rsidRPr="00F74B2D">
        <w:rPr>
          <w:rFonts w:ascii="Book Antiqua" w:hAnsi="Book Antiqua"/>
          <w:color w:val="000000"/>
          <w:sz w:val="22"/>
          <w:szCs w:val="22"/>
          <w:lang w:eastAsia="es-DO"/>
        </w:rPr>
        <w:t>o</w:t>
      </w:r>
      <w:r w:rsidRPr="00F74B2D">
        <w:rPr>
          <w:rFonts w:ascii="Book Antiqua" w:hAnsi="Book Antiqua"/>
          <w:color w:val="000000"/>
          <w:sz w:val="22"/>
          <w:szCs w:val="22"/>
          <w:lang w:eastAsia="es-DO"/>
        </w:rPr>
        <w:t xml:space="preserve">ferta </w:t>
      </w:r>
      <w:r w:rsidR="008B16BB" w:rsidRPr="00F74B2D">
        <w:rPr>
          <w:rFonts w:ascii="Book Antiqua" w:hAnsi="Book Antiqua"/>
          <w:color w:val="000000"/>
          <w:sz w:val="22"/>
          <w:szCs w:val="22"/>
          <w:lang w:eastAsia="es-DO"/>
        </w:rPr>
        <w:t>e</w:t>
      </w:r>
      <w:r w:rsidRPr="00F74B2D">
        <w:rPr>
          <w:rFonts w:ascii="Book Antiqua" w:hAnsi="Book Antiqua"/>
          <w:color w:val="000000"/>
          <w:sz w:val="22"/>
          <w:szCs w:val="22"/>
          <w:lang w:eastAsia="es-DO"/>
        </w:rPr>
        <w:t xml:space="preserve">conómica (Listado de Partidas). Si un formulario de </w:t>
      </w:r>
      <w:r w:rsidR="008B16BB" w:rsidRPr="00F74B2D">
        <w:rPr>
          <w:rFonts w:ascii="Book Antiqua" w:hAnsi="Book Antiqua"/>
          <w:color w:val="000000"/>
          <w:sz w:val="22"/>
          <w:szCs w:val="22"/>
          <w:lang w:eastAsia="es-DO"/>
        </w:rPr>
        <w:t>o</w:t>
      </w:r>
      <w:r w:rsidRPr="00F74B2D">
        <w:rPr>
          <w:rFonts w:ascii="Book Antiqua" w:hAnsi="Book Antiqua"/>
          <w:color w:val="000000"/>
          <w:sz w:val="22"/>
          <w:szCs w:val="22"/>
          <w:lang w:eastAsia="es-DO"/>
        </w:rPr>
        <w:t xml:space="preserve">ferta </w:t>
      </w:r>
      <w:r w:rsidR="008B16BB" w:rsidRPr="00F74B2D">
        <w:rPr>
          <w:rFonts w:ascii="Book Antiqua" w:hAnsi="Book Antiqua"/>
          <w:color w:val="000000"/>
          <w:sz w:val="22"/>
          <w:szCs w:val="22"/>
          <w:lang w:eastAsia="es-DO"/>
        </w:rPr>
        <w:t>e</w:t>
      </w:r>
      <w:r w:rsidRPr="00F74B2D">
        <w:rPr>
          <w:rFonts w:ascii="Book Antiqua" w:hAnsi="Book Antiqua"/>
          <w:color w:val="000000"/>
          <w:sz w:val="22"/>
          <w:szCs w:val="22"/>
          <w:lang w:eastAsia="es-DO"/>
        </w:rPr>
        <w:t xml:space="preserve">conómica detalla partidas, pero no las cotiza, se asumirá que está incluido en el precio total de la </w:t>
      </w:r>
      <w:r w:rsidR="000544E3" w:rsidRPr="00F74B2D">
        <w:rPr>
          <w:rFonts w:ascii="Book Antiqua" w:hAnsi="Book Antiqua"/>
          <w:color w:val="000000"/>
          <w:sz w:val="22"/>
          <w:szCs w:val="22"/>
          <w:lang w:eastAsia="es-DO"/>
        </w:rPr>
        <w:t>o</w:t>
      </w:r>
      <w:r w:rsidRPr="00F74B2D">
        <w:rPr>
          <w:rFonts w:ascii="Book Antiqua" w:hAnsi="Book Antiqua"/>
          <w:color w:val="000000"/>
          <w:sz w:val="22"/>
          <w:szCs w:val="22"/>
          <w:lang w:eastAsia="es-DO"/>
        </w:rPr>
        <w:t xml:space="preserve">ferta. Asimismo, cuando alguna partida no aparezca en el formulario de </w:t>
      </w:r>
      <w:r w:rsidR="008B16BB" w:rsidRPr="00F74B2D">
        <w:rPr>
          <w:rFonts w:ascii="Book Antiqua" w:hAnsi="Book Antiqua"/>
          <w:color w:val="000000"/>
          <w:sz w:val="22"/>
          <w:szCs w:val="22"/>
          <w:lang w:eastAsia="es-DO"/>
        </w:rPr>
        <w:t>o</w:t>
      </w:r>
      <w:r w:rsidRPr="00F74B2D">
        <w:rPr>
          <w:rFonts w:ascii="Book Antiqua" w:hAnsi="Book Antiqua"/>
          <w:color w:val="000000"/>
          <w:sz w:val="22"/>
          <w:szCs w:val="22"/>
          <w:lang w:eastAsia="es-DO"/>
        </w:rPr>
        <w:t xml:space="preserve">ferta </w:t>
      </w:r>
      <w:r w:rsidR="008B16BB" w:rsidRPr="00F74B2D">
        <w:rPr>
          <w:rFonts w:ascii="Book Antiqua" w:hAnsi="Book Antiqua"/>
          <w:color w:val="000000"/>
          <w:sz w:val="22"/>
          <w:szCs w:val="22"/>
          <w:lang w:eastAsia="es-DO"/>
        </w:rPr>
        <w:t>e</w:t>
      </w:r>
      <w:r w:rsidRPr="00F74B2D">
        <w:rPr>
          <w:rFonts w:ascii="Book Antiqua" w:hAnsi="Book Antiqua"/>
          <w:color w:val="000000"/>
          <w:sz w:val="22"/>
          <w:szCs w:val="22"/>
          <w:lang w:eastAsia="es-DO"/>
        </w:rPr>
        <w:t xml:space="preserve">conómica se asumirá de igual manera, que está incluida en el precio total de la </w:t>
      </w:r>
      <w:r w:rsidR="000544E3" w:rsidRPr="00F74B2D">
        <w:rPr>
          <w:rFonts w:ascii="Book Antiqua" w:hAnsi="Book Antiqua"/>
          <w:color w:val="000000"/>
          <w:sz w:val="22"/>
          <w:szCs w:val="22"/>
          <w:lang w:eastAsia="es-DO"/>
        </w:rPr>
        <w:t>o</w:t>
      </w:r>
      <w:r w:rsidRPr="00F74B2D">
        <w:rPr>
          <w:rFonts w:ascii="Book Antiqua" w:hAnsi="Book Antiqua"/>
          <w:color w:val="000000"/>
          <w:sz w:val="22"/>
          <w:szCs w:val="22"/>
          <w:lang w:eastAsia="es-DO"/>
        </w:rPr>
        <w:t>ferta.</w:t>
      </w:r>
    </w:p>
    <w:p w14:paraId="321D26C9" w14:textId="77777777" w:rsidR="00C44056" w:rsidRPr="00F74B2D" w:rsidRDefault="00C44056" w:rsidP="00F74B2D">
      <w:pPr>
        <w:contextualSpacing/>
        <w:rPr>
          <w:rFonts w:ascii="Book Antiqua" w:hAnsi="Book Antiqua"/>
          <w:sz w:val="22"/>
          <w:szCs w:val="22"/>
        </w:rPr>
      </w:pPr>
    </w:p>
    <w:p w14:paraId="2365B075" w14:textId="77777777" w:rsidR="00C44056" w:rsidRPr="00F74B2D" w:rsidRDefault="00C44056" w:rsidP="00F74B2D">
      <w:pPr>
        <w:jc w:val="both"/>
        <w:rPr>
          <w:rFonts w:ascii="Book Antiqua" w:hAnsi="Book Antiqua"/>
          <w:sz w:val="22"/>
          <w:szCs w:val="22"/>
        </w:rPr>
      </w:pPr>
      <w:r w:rsidRPr="00F74B2D">
        <w:rPr>
          <w:rFonts w:ascii="Book Antiqua" w:hAnsi="Book Antiqua"/>
          <w:sz w:val="22"/>
          <w:szCs w:val="22"/>
        </w:rPr>
        <w:t>Los precios no deberán presentar alteraciones ni correcciones y deberán ser dados por la unidad de medida siguiente</w:t>
      </w:r>
      <w:r w:rsidRPr="00F74B2D">
        <w:rPr>
          <w:rFonts w:ascii="Book Antiqua" w:hAnsi="Book Antiqua"/>
          <w:color w:val="800000"/>
          <w:sz w:val="22"/>
          <w:szCs w:val="22"/>
        </w:rPr>
        <w:t>:</w:t>
      </w:r>
      <w:r w:rsidRPr="00F74B2D">
        <w:rPr>
          <w:rFonts w:ascii="Book Antiqua" w:hAnsi="Book Antiqua"/>
          <w:sz w:val="22"/>
          <w:szCs w:val="22"/>
        </w:rPr>
        <w:t xml:space="preserve"> </w:t>
      </w:r>
      <w:r w:rsidRPr="00F74B2D">
        <w:rPr>
          <w:rFonts w:ascii="Book Antiqua" w:hAnsi="Book Antiqua"/>
          <w:color w:val="800000"/>
          <w:sz w:val="22"/>
          <w:szCs w:val="22"/>
        </w:rPr>
        <w:t>[Insertar unidad de medida que debe expresar la oferta en el formulario SNCC.F.033].</w:t>
      </w:r>
    </w:p>
    <w:p w14:paraId="42504131" w14:textId="77777777" w:rsidR="00C44056" w:rsidRPr="00F74B2D" w:rsidRDefault="00C44056" w:rsidP="00F74B2D">
      <w:pPr>
        <w:autoSpaceDE w:val="0"/>
        <w:autoSpaceDN w:val="0"/>
        <w:adjustRightInd w:val="0"/>
        <w:jc w:val="both"/>
        <w:rPr>
          <w:rFonts w:ascii="Book Antiqua" w:hAnsi="Book Antiqua"/>
          <w:sz w:val="22"/>
          <w:szCs w:val="22"/>
        </w:rPr>
      </w:pPr>
    </w:p>
    <w:p w14:paraId="00EE7770" w14:textId="1AE85EEB" w:rsidR="00090E5E" w:rsidRPr="00F74B2D" w:rsidRDefault="00090E5E" w:rsidP="00F74B2D">
      <w:pPr>
        <w:contextualSpacing/>
        <w:jc w:val="both"/>
        <w:rPr>
          <w:rFonts w:ascii="Book Antiqua" w:hAnsi="Book Antiqua"/>
          <w:color w:val="C00000"/>
          <w:sz w:val="22"/>
          <w:szCs w:val="22"/>
        </w:rPr>
      </w:pPr>
      <w:r w:rsidRPr="00F74B2D">
        <w:rPr>
          <w:rFonts w:ascii="Book Antiqua" w:hAnsi="Book Antiqua"/>
          <w:sz w:val="22"/>
          <w:szCs w:val="22"/>
        </w:rPr>
        <w:t xml:space="preserve">Si el precio de la oferta es inferior en más de un </w:t>
      </w:r>
      <w:r w:rsidRPr="00F74B2D">
        <w:rPr>
          <w:rFonts w:ascii="Book Antiqua" w:hAnsi="Book Antiqua"/>
          <w:color w:val="C00000"/>
          <w:sz w:val="22"/>
          <w:szCs w:val="22"/>
        </w:rPr>
        <w:t>[</w:t>
      </w:r>
      <w:r w:rsidR="00BA007F" w:rsidRPr="00F74B2D">
        <w:rPr>
          <w:rFonts w:ascii="Book Antiqua" w:hAnsi="Book Antiqua"/>
          <w:color w:val="C00000"/>
          <w:sz w:val="22"/>
          <w:szCs w:val="22"/>
        </w:rPr>
        <w:t>Insertar porcentaje</w:t>
      </w:r>
      <w:r w:rsidRPr="00F74B2D">
        <w:rPr>
          <w:rFonts w:ascii="Book Antiqua" w:hAnsi="Book Antiqua"/>
          <w:color w:val="C00000"/>
          <w:sz w:val="22"/>
          <w:szCs w:val="22"/>
        </w:rPr>
        <w:t>]</w:t>
      </w:r>
      <w:r w:rsidRPr="00F74B2D">
        <w:rPr>
          <w:rFonts w:ascii="Book Antiqua" w:hAnsi="Book Antiqua"/>
          <w:sz w:val="22"/>
          <w:szCs w:val="22"/>
        </w:rPr>
        <w:t xml:space="preserve"> </w:t>
      </w:r>
      <w:proofErr w:type="gramStart"/>
      <w:r w:rsidRPr="00F74B2D">
        <w:rPr>
          <w:rFonts w:ascii="Book Antiqua" w:hAnsi="Book Antiqua"/>
          <w:sz w:val="22"/>
          <w:szCs w:val="22"/>
        </w:rPr>
        <w:t>en relación al</w:t>
      </w:r>
      <w:proofErr w:type="gramEnd"/>
      <w:r w:rsidRPr="00F74B2D">
        <w:rPr>
          <w:rFonts w:ascii="Book Antiqua" w:hAnsi="Book Antiqua"/>
          <w:sz w:val="22"/>
          <w:szCs w:val="22"/>
        </w:rPr>
        <w:t xml:space="preserve"> presupuesto base o valor referencial del lote o ítem, o del presupuesto general si es un único lote, se considerará no sustentable o temerario, por ser anormalmente bajo para cumplir con el objeto de la contratación y la oferta podrá ser objeto de descalificación. En estos casos, previo a decidir la descalificación, el </w:t>
      </w:r>
      <w:r w:rsidR="00974B79" w:rsidRPr="00F74B2D">
        <w:rPr>
          <w:rFonts w:ascii="Book Antiqua" w:hAnsi="Book Antiqua"/>
          <w:sz w:val="22"/>
          <w:szCs w:val="22"/>
        </w:rPr>
        <w:t>CCC</w:t>
      </w:r>
      <w:r w:rsidRPr="00F74B2D">
        <w:rPr>
          <w:rFonts w:ascii="Book Antiqua" w:hAnsi="Book Antiqua"/>
          <w:sz w:val="22"/>
          <w:szCs w:val="22"/>
        </w:rPr>
        <w:t xml:space="preserve"> deberá agotar previamente el debido proceso establecido en el artículo 130 del Reglamento núm. 416-23. </w:t>
      </w:r>
      <w:r w:rsidRPr="00F74B2D">
        <w:rPr>
          <w:rFonts w:ascii="Book Antiqua" w:hAnsi="Book Antiqua"/>
          <w:b/>
          <w:color w:val="990000"/>
          <w:sz w:val="22"/>
          <w:szCs w:val="22"/>
        </w:rPr>
        <w:t>[Eliminar el párrafo anterior si no se utilizará este análisis para la oferta económica].</w:t>
      </w:r>
    </w:p>
    <w:p w14:paraId="785B8254" w14:textId="77777777" w:rsidR="00090E5E" w:rsidRPr="00F74B2D" w:rsidRDefault="00090E5E" w:rsidP="00F74B2D">
      <w:pPr>
        <w:jc w:val="both"/>
        <w:rPr>
          <w:rFonts w:ascii="Book Antiqua" w:hAnsi="Book Antiqua"/>
          <w:sz w:val="22"/>
          <w:szCs w:val="22"/>
        </w:rPr>
      </w:pPr>
    </w:p>
    <w:p w14:paraId="21AD04C3" w14:textId="4B879FE8" w:rsidR="00090E5E" w:rsidRPr="00F74B2D" w:rsidRDefault="00090E5E" w:rsidP="00F74B2D">
      <w:pPr>
        <w:jc w:val="both"/>
        <w:rPr>
          <w:rFonts w:ascii="Book Antiqua" w:hAnsi="Book Antiqua"/>
          <w:sz w:val="22"/>
          <w:szCs w:val="22"/>
        </w:rPr>
      </w:pPr>
      <w:r w:rsidRPr="00F74B2D">
        <w:rPr>
          <w:rFonts w:ascii="Book Antiqua" w:hAnsi="Book Antiqua"/>
          <w:sz w:val="22"/>
          <w:szCs w:val="22"/>
        </w:rPr>
        <w:t xml:space="preserve">El </w:t>
      </w:r>
      <w:r w:rsidR="000544E3" w:rsidRPr="00F74B2D">
        <w:rPr>
          <w:rFonts w:ascii="Book Antiqua" w:hAnsi="Book Antiqua"/>
          <w:sz w:val="22"/>
          <w:szCs w:val="22"/>
        </w:rPr>
        <w:t>o</w:t>
      </w:r>
      <w:r w:rsidRPr="00F74B2D">
        <w:rPr>
          <w:rFonts w:ascii="Book Antiqua" w:hAnsi="Book Antiqua"/>
          <w:sz w:val="22"/>
          <w:szCs w:val="22"/>
        </w:rPr>
        <w:t xml:space="preserve">ferente que resulte favorecido con la adjudicación del </w:t>
      </w:r>
      <w:r w:rsidR="000544E3" w:rsidRPr="00F74B2D">
        <w:rPr>
          <w:rFonts w:ascii="Book Antiqua" w:hAnsi="Book Antiqua"/>
          <w:sz w:val="22"/>
          <w:szCs w:val="22"/>
        </w:rPr>
        <w:t>procedimiento</w:t>
      </w:r>
      <w:r w:rsidRPr="00F74B2D">
        <w:rPr>
          <w:rFonts w:ascii="Book Antiqua" w:hAnsi="Book Antiqua"/>
          <w:sz w:val="22"/>
          <w:szCs w:val="22"/>
        </w:rPr>
        <w:t xml:space="preserve"> debe mantener durante todo el plazo de ejecución del </w:t>
      </w:r>
      <w:r w:rsidR="00CB004E" w:rsidRPr="00F74B2D">
        <w:rPr>
          <w:rFonts w:ascii="Book Antiqua" w:hAnsi="Book Antiqua"/>
          <w:sz w:val="22"/>
          <w:szCs w:val="22"/>
        </w:rPr>
        <w:t>c</w:t>
      </w:r>
      <w:r w:rsidRPr="00F74B2D">
        <w:rPr>
          <w:rFonts w:ascii="Book Antiqua" w:hAnsi="Book Antiqua"/>
          <w:sz w:val="22"/>
          <w:szCs w:val="22"/>
        </w:rPr>
        <w:t xml:space="preserve">ontrato el precio que proponga en el momento de presentación de la </w:t>
      </w:r>
      <w:r w:rsidR="00CB004E" w:rsidRPr="00F74B2D">
        <w:rPr>
          <w:rFonts w:ascii="Book Antiqua" w:hAnsi="Book Antiqua"/>
          <w:sz w:val="22"/>
          <w:szCs w:val="22"/>
        </w:rPr>
        <w:t>o</w:t>
      </w:r>
      <w:r w:rsidRPr="00F74B2D">
        <w:rPr>
          <w:rFonts w:ascii="Book Antiqua" w:hAnsi="Book Antiqua"/>
          <w:sz w:val="22"/>
          <w:szCs w:val="22"/>
        </w:rPr>
        <w:t>ferta.</w:t>
      </w:r>
    </w:p>
    <w:p w14:paraId="059C602B" w14:textId="3FFDF5DA" w:rsidR="00090E5E" w:rsidRPr="00F74B2D" w:rsidRDefault="00090E5E" w:rsidP="00F74B2D">
      <w:pPr>
        <w:jc w:val="both"/>
        <w:rPr>
          <w:rFonts w:ascii="Book Antiqua" w:hAnsi="Book Antiqua"/>
          <w:sz w:val="22"/>
          <w:szCs w:val="22"/>
        </w:rPr>
      </w:pPr>
    </w:p>
    <w:p w14:paraId="2D0D75DF" w14:textId="1CB0642E" w:rsidR="00A574A3" w:rsidRPr="00F74B2D" w:rsidRDefault="00F11146" w:rsidP="00F74B2D">
      <w:pPr>
        <w:jc w:val="both"/>
        <w:rPr>
          <w:rFonts w:ascii="Book Antiqua" w:hAnsi="Book Antiqua"/>
          <w:sz w:val="22"/>
          <w:szCs w:val="22"/>
        </w:rPr>
      </w:pPr>
      <w:r w:rsidRPr="00F74B2D">
        <w:rPr>
          <w:rFonts w:ascii="Book Antiqua" w:hAnsi="Book Antiqua"/>
          <w:sz w:val="22"/>
          <w:szCs w:val="22"/>
        </w:rPr>
        <w:t xml:space="preserve">Los precios totales y los subtotales deberán expresarse en dos decimales (XX.XX) que tendrán que incluir todas las tasas, divisas, impuestos y gastos que correspondan, transparentados e implícitos según corresponda. </w:t>
      </w:r>
      <w:r w:rsidR="00090E5E" w:rsidRPr="00F74B2D">
        <w:rPr>
          <w:rFonts w:ascii="Book Antiqua" w:hAnsi="Book Antiqua"/>
          <w:sz w:val="22"/>
          <w:szCs w:val="22"/>
        </w:rPr>
        <w:t xml:space="preserve">El </w:t>
      </w:r>
      <w:r w:rsidR="00CB004E" w:rsidRPr="00F74B2D">
        <w:rPr>
          <w:rFonts w:ascii="Book Antiqua" w:hAnsi="Book Antiqua"/>
          <w:sz w:val="22"/>
          <w:szCs w:val="22"/>
        </w:rPr>
        <w:t>o</w:t>
      </w:r>
      <w:r w:rsidR="00090E5E" w:rsidRPr="00F74B2D">
        <w:rPr>
          <w:rFonts w:ascii="Book Antiqua" w:hAnsi="Book Antiqua"/>
          <w:sz w:val="22"/>
          <w:szCs w:val="22"/>
        </w:rPr>
        <w:t xml:space="preserve">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24EAC8FA" w14:textId="77777777" w:rsidR="00DD6FC8" w:rsidRPr="00F74B2D" w:rsidRDefault="00DD6FC8" w:rsidP="00F74B2D">
      <w:pPr>
        <w:contextualSpacing/>
        <w:jc w:val="both"/>
        <w:rPr>
          <w:rFonts w:ascii="Book Antiqua" w:hAnsi="Book Antiqua"/>
          <w:color w:val="00B050"/>
          <w:sz w:val="22"/>
          <w:szCs w:val="22"/>
        </w:rPr>
      </w:pPr>
    </w:p>
    <w:p w14:paraId="1B628F59" w14:textId="22C17AC5" w:rsidR="00E8686E" w:rsidRPr="00F74B2D" w:rsidRDefault="00E8686E" w:rsidP="00F74B2D">
      <w:pPr>
        <w:pStyle w:val="Prrafodelista"/>
        <w:numPr>
          <w:ilvl w:val="0"/>
          <w:numId w:val="3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Moneda de la oferta</w:t>
      </w:r>
    </w:p>
    <w:p w14:paraId="2F220666" w14:textId="77777777" w:rsidR="00E8686E" w:rsidRPr="00F74B2D" w:rsidRDefault="00E8686E" w:rsidP="00F74B2D">
      <w:pPr>
        <w:pStyle w:val="Textoindependiente"/>
        <w:rPr>
          <w:rFonts w:ascii="Book Antiqua" w:hAnsi="Book Antiqua"/>
          <w:b/>
          <w:sz w:val="22"/>
          <w:szCs w:val="22"/>
        </w:rPr>
      </w:pPr>
    </w:p>
    <w:p w14:paraId="475C5251" w14:textId="5A9D631D" w:rsidR="00E8686E" w:rsidRPr="00F74B2D" w:rsidRDefault="00E8686E" w:rsidP="00F74B2D">
      <w:pPr>
        <w:jc w:val="both"/>
        <w:rPr>
          <w:rFonts w:ascii="Book Antiqua" w:hAnsi="Book Antiqua"/>
          <w:sz w:val="22"/>
          <w:szCs w:val="22"/>
        </w:rPr>
      </w:pPr>
      <w:r w:rsidRPr="00F74B2D">
        <w:rPr>
          <w:rFonts w:ascii="Book Antiqua" w:hAnsi="Book Antiqua"/>
          <w:sz w:val="22"/>
          <w:szCs w:val="22"/>
        </w:rPr>
        <w:t xml:space="preserve">El precio en la </w:t>
      </w:r>
      <w:r w:rsidR="00BA70E7" w:rsidRPr="00F74B2D">
        <w:rPr>
          <w:rFonts w:ascii="Book Antiqua" w:hAnsi="Book Antiqua"/>
          <w:sz w:val="22"/>
          <w:szCs w:val="22"/>
        </w:rPr>
        <w:t>o</w:t>
      </w:r>
      <w:r w:rsidRPr="00F74B2D">
        <w:rPr>
          <w:rFonts w:ascii="Book Antiqua" w:hAnsi="Book Antiqua"/>
          <w:sz w:val="22"/>
          <w:szCs w:val="22"/>
        </w:rPr>
        <w:t xml:space="preserve">ferta deberá estar expresado en moneda nacional (pesos dominicanos, RD$). </w:t>
      </w:r>
    </w:p>
    <w:p w14:paraId="23705753" w14:textId="1E22E8E2" w:rsidR="00E8686E" w:rsidRPr="00F74B2D" w:rsidRDefault="00E8686E" w:rsidP="00F74B2D">
      <w:pPr>
        <w:jc w:val="both"/>
        <w:rPr>
          <w:rFonts w:ascii="Book Antiqua" w:hAnsi="Book Antiqua"/>
          <w:b/>
          <w:sz w:val="22"/>
          <w:szCs w:val="22"/>
        </w:rPr>
      </w:pPr>
    </w:p>
    <w:p w14:paraId="5AD6A7F8" w14:textId="1C9E6DAC" w:rsidR="00ED3A94" w:rsidRPr="00F74B2D" w:rsidRDefault="00ED3A94" w:rsidP="00F74B2D">
      <w:pPr>
        <w:pStyle w:val="Prrafodelista"/>
        <w:numPr>
          <w:ilvl w:val="0"/>
          <w:numId w:val="3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 xml:space="preserve">Plazo </w:t>
      </w:r>
      <w:r w:rsidR="008F1A42" w:rsidRPr="00F74B2D">
        <w:rPr>
          <w:rFonts w:ascii="Book Antiqua" w:hAnsi="Book Antiqua"/>
          <w:b/>
          <w:color w:val="000000"/>
          <w:sz w:val="22"/>
          <w:szCs w:val="22"/>
          <w:lang w:eastAsia="es-DO"/>
        </w:rPr>
        <w:t xml:space="preserve">de </w:t>
      </w:r>
      <w:r w:rsidRPr="00F74B2D">
        <w:rPr>
          <w:rFonts w:ascii="Book Antiqua" w:hAnsi="Book Antiqua"/>
          <w:b/>
          <w:color w:val="000000"/>
          <w:sz w:val="22"/>
          <w:szCs w:val="22"/>
          <w:lang w:eastAsia="es-DO"/>
        </w:rPr>
        <w:t>mantenimiento de oferta</w:t>
      </w:r>
    </w:p>
    <w:p w14:paraId="77F6B79F" w14:textId="77777777" w:rsidR="00ED3A94" w:rsidRPr="00F74B2D" w:rsidRDefault="00ED3A94" w:rsidP="00F74B2D">
      <w:pPr>
        <w:pStyle w:val="Prrafodelista"/>
        <w:numPr>
          <w:ilvl w:val="0"/>
          <w:numId w:val="0"/>
        </w:numPr>
        <w:ind w:left="1440"/>
        <w:contextualSpacing/>
        <w:jc w:val="both"/>
        <w:rPr>
          <w:rFonts w:ascii="Book Antiqua" w:hAnsi="Book Antiqua"/>
          <w:b/>
          <w:sz w:val="22"/>
          <w:szCs w:val="22"/>
        </w:rPr>
      </w:pPr>
    </w:p>
    <w:p w14:paraId="62494F98" w14:textId="415EFC29" w:rsidR="00631DA0" w:rsidRPr="00F74B2D" w:rsidRDefault="00ED3A94" w:rsidP="00F74B2D">
      <w:pPr>
        <w:jc w:val="both"/>
        <w:rPr>
          <w:rFonts w:ascii="Book Antiqua" w:hAnsi="Book Antiqua"/>
          <w:b/>
          <w:color w:val="990000"/>
          <w:sz w:val="22"/>
          <w:szCs w:val="22"/>
        </w:rPr>
      </w:pPr>
      <w:r w:rsidRPr="00F74B2D">
        <w:rPr>
          <w:rFonts w:ascii="Book Antiqua" w:hAnsi="Book Antiqua"/>
          <w:sz w:val="22"/>
          <w:szCs w:val="22"/>
        </w:rPr>
        <w:t xml:space="preserve">Las ofertas presentadas por los oferentes deben estar vigentes hasta el </w:t>
      </w:r>
      <w:r w:rsidRPr="00F74B2D">
        <w:rPr>
          <w:rFonts w:ascii="Book Antiqua" w:hAnsi="Book Antiqua"/>
          <w:b/>
          <w:color w:val="990000"/>
          <w:sz w:val="22"/>
          <w:szCs w:val="22"/>
        </w:rPr>
        <w:t>[</w:t>
      </w:r>
      <w:r w:rsidR="00CB004E" w:rsidRPr="00F74B2D">
        <w:rPr>
          <w:rFonts w:ascii="Book Antiqua" w:hAnsi="Book Antiqua"/>
          <w:b/>
          <w:color w:val="990000"/>
          <w:sz w:val="22"/>
          <w:szCs w:val="22"/>
        </w:rPr>
        <w:t>i</w:t>
      </w:r>
      <w:r w:rsidRPr="00F74B2D">
        <w:rPr>
          <w:rFonts w:ascii="Book Antiqua" w:hAnsi="Book Antiqua"/>
          <w:b/>
          <w:color w:val="990000"/>
          <w:sz w:val="22"/>
          <w:szCs w:val="22"/>
        </w:rPr>
        <w:t xml:space="preserve">ndicar fecha exacta de acuerdo con calendario, no días, semanas ni meses </w:t>
      </w:r>
      <w:r w:rsidR="00631DA0" w:rsidRPr="00F74B2D">
        <w:rPr>
          <w:rFonts w:ascii="Book Antiqua" w:hAnsi="Book Antiqua"/>
          <w:b/>
          <w:color w:val="990000"/>
          <w:sz w:val="22"/>
          <w:szCs w:val="22"/>
        </w:rPr>
        <w:t xml:space="preserve">que debe coincidir con la fecha de suscripción del contrato </w:t>
      </w:r>
      <w:proofErr w:type="gramStart"/>
      <w:r w:rsidR="00631DA0" w:rsidRPr="00F74B2D">
        <w:rPr>
          <w:rFonts w:ascii="Book Antiqua" w:hAnsi="Book Antiqua"/>
          <w:b/>
          <w:color w:val="990000"/>
          <w:sz w:val="22"/>
          <w:szCs w:val="22"/>
        </w:rPr>
        <w:t>de acuerdo al</w:t>
      </w:r>
      <w:proofErr w:type="gramEnd"/>
      <w:r w:rsidR="00631DA0" w:rsidRPr="00F74B2D">
        <w:rPr>
          <w:rFonts w:ascii="Book Antiqua" w:hAnsi="Book Antiqua"/>
          <w:b/>
          <w:color w:val="990000"/>
          <w:sz w:val="22"/>
          <w:szCs w:val="22"/>
        </w:rPr>
        <w:t xml:space="preserve"> cronograma de actividades del pliego de condiciones y con la misma fecha de vigencia de la garantía de seriedad de la oferta].</w:t>
      </w:r>
    </w:p>
    <w:p w14:paraId="4CE354FE" w14:textId="77777777" w:rsidR="00ED3A94" w:rsidRPr="00F74B2D" w:rsidRDefault="00ED3A94" w:rsidP="00F74B2D">
      <w:pPr>
        <w:jc w:val="both"/>
        <w:rPr>
          <w:rFonts w:ascii="Book Antiqua" w:hAnsi="Book Antiqua"/>
          <w:sz w:val="22"/>
          <w:szCs w:val="22"/>
        </w:rPr>
      </w:pPr>
    </w:p>
    <w:p w14:paraId="2C31D6E8" w14:textId="5B9E4253" w:rsidR="00E613D7" w:rsidRPr="00F74B2D" w:rsidRDefault="00ED3A94" w:rsidP="00F74B2D">
      <w:pPr>
        <w:jc w:val="both"/>
        <w:rPr>
          <w:rFonts w:ascii="Book Antiqua" w:hAnsi="Book Antiqua"/>
          <w:b/>
          <w:sz w:val="22"/>
          <w:szCs w:val="22"/>
        </w:rPr>
      </w:pPr>
      <w:r w:rsidRPr="00F74B2D">
        <w:rPr>
          <w:rFonts w:ascii="Book Antiqua" w:hAnsi="Book Antiqua"/>
          <w:sz w:val="22"/>
          <w:szCs w:val="22"/>
        </w:rPr>
        <w:lastRenderedPageBreak/>
        <w:t>Se podrá solicitar a los(as) oferentes/proponentes una prórroga, antes del vencimiento del período de validez de sus ofertas, con indicación del plazo. Los(as) oferentes/proponentes podrán rechazar dicha solicitud, considerándose por tanto que han retirado sus ofertas</w:t>
      </w:r>
      <w:r w:rsidRPr="00F74B2D">
        <w:rPr>
          <w:rFonts w:ascii="Book Antiqua" w:hAnsi="Book Antiqua"/>
          <w:color w:val="000000" w:themeColor="text1"/>
          <w:sz w:val="22"/>
          <w:szCs w:val="22"/>
        </w:rPr>
        <w:t xml:space="preserve">. </w:t>
      </w:r>
      <w:r w:rsidRPr="00F74B2D">
        <w:rPr>
          <w:rFonts w:ascii="Book Antiqua" w:hAnsi="Book Antiqua"/>
          <w:sz w:val="22"/>
          <w:szCs w:val="22"/>
        </w:rPr>
        <w:t>Aquellos(as) que la consientan no podrán modificar sus ofertas y deberán ampliar el plazo de la garantía de seriedad de oferta oportunamente constituida.</w:t>
      </w:r>
    </w:p>
    <w:p w14:paraId="608ECC60" w14:textId="77777777" w:rsidR="00E613D7" w:rsidRPr="00F74B2D" w:rsidRDefault="00E613D7" w:rsidP="00F74B2D">
      <w:pPr>
        <w:jc w:val="both"/>
        <w:rPr>
          <w:rFonts w:ascii="Book Antiqua" w:hAnsi="Book Antiqua"/>
          <w:b/>
          <w:sz w:val="22"/>
          <w:szCs w:val="22"/>
        </w:rPr>
      </w:pPr>
    </w:p>
    <w:p w14:paraId="16181289" w14:textId="51F8C408" w:rsidR="00ED3A94" w:rsidRPr="00F74B2D" w:rsidRDefault="00ED3A94" w:rsidP="00F74B2D">
      <w:pPr>
        <w:pStyle w:val="Prrafodelista"/>
        <w:numPr>
          <w:ilvl w:val="0"/>
          <w:numId w:val="3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Garantía de seriedad de la oferta</w:t>
      </w:r>
    </w:p>
    <w:p w14:paraId="348BDE46" w14:textId="77777777" w:rsidR="00ED3A94" w:rsidRPr="00F74B2D" w:rsidRDefault="00ED3A94" w:rsidP="00F74B2D">
      <w:pPr>
        <w:pStyle w:val="Prrafodelista"/>
        <w:numPr>
          <w:ilvl w:val="0"/>
          <w:numId w:val="0"/>
        </w:numPr>
        <w:ind w:left="1250"/>
        <w:contextualSpacing/>
        <w:jc w:val="both"/>
        <w:rPr>
          <w:rFonts w:ascii="Book Antiqua" w:hAnsi="Book Antiqua"/>
          <w:sz w:val="22"/>
          <w:szCs w:val="22"/>
        </w:rPr>
      </w:pPr>
    </w:p>
    <w:p w14:paraId="74DAFF5D" w14:textId="5E0FAB20" w:rsidR="00ED3A94" w:rsidRPr="00F74B2D" w:rsidRDefault="00ED3A94" w:rsidP="00F74B2D">
      <w:pPr>
        <w:jc w:val="both"/>
        <w:rPr>
          <w:rFonts w:ascii="Book Antiqua" w:hAnsi="Book Antiqua"/>
          <w:sz w:val="22"/>
          <w:szCs w:val="22"/>
        </w:rPr>
      </w:pPr>
      <w:r w:rsidRPr="00F74B2D">
        <w:rPr>
          <w:rFonts w:ascii="Book Antiqua" w:hAnsi="Book Antiqua"/>
          <w:sz w:val="22"/>
          <w:szCs w:val="22"/>
        </w:rPr>
        <w:t>Con la finalidad de garantizar que los</w:t>
      </w:r>
      <w:r w:rsidR="00CB004E" w:rsidRPr="00F74B2D">
        <w:rPr>
          <w:rFonts w:ascii="Book Antiqua" w:hAnsi="Book Antiqua"/>
          <w:sz w:val="22"/>
          <w:szCs w:val="22"/>
        </w:rPr>
        <w:t>(as)</w:t>
      </w:r>
      <w:r w:rsidRPr="00F74B2D">
        <w:rPr>
          <w:rFonts w:ascii="Book Antiqua" w:hAnsi="Book Antiqua"/>
          <w:sz w:val="22"/>
          <w:szCs w:val="22"/>
        </w:rPr>
        <w:t xml:space="preserve"> oferentes y eventuales adjudicatarios no retiren sin causa justificada las ofertas presentadas en el procedimiento de selección y para proteger a la </w:t>
      </w:r>
      <w:r w:rsidRPr="00F74B2D">
        <w:rPr>
          <w:rFonts w:ascii="Book Antiqua" w:hAnsi="Book Antiqua"/>
          <w:color w:val="990000"/>
          <w:sz w:val="22"/>
          <w:szCs w:val="22"/>
        </w:rPr>
        <w:t xml:space="preserve">[Insertar nombre de la institución] </w:t>
      </w:r>
      <w:r w:rsidRPr="00F74B2D">
        <w:rPr>
          <w:rFonts w:ascii="Book Antiqua" w:hAnsi="Book Antiqua"/>
          <w:sz w:val="22"/>
          <w:szCs w:val="22"/>
        </w:rPr>
        <w:t>ante dicho incumplimiento, los</w:t>
      </w:r>
      <w:r w:rsidR="00CB004E" w:rsidRPr="00F74B2D">
        <w:rPr>
          <w:rFonts w:ascii="Book Antiqua" w:hAnsi="Book Antiqua"/>
          <w:sz w:val="22"/>
          <w:szCs w:val="22"/>
        </w:rPr>
        <w:t>(as)</w:t>
      </w:r>
      <w:r w:rsidRPr="00F74B2D">
        <w:rPr>
          <w:rFonts w:ascii="Book Antiqua" w:hAnsi="Book Antiqua"/>
          <w:sz w:val="22"/>
          <w:szCs w:val="22"/>
        </w:rPr>
        <w:t xml:space="preserve"> oferentes/proponentes deberán constituir una garantía de seriedad de su oferta, que esté vigente hasta veinte (20) días después de la fecha prevista en el cronograma para la suscripción del contrato y que cumpla con las siguientes características:</w:t>
      </w:r>
    </w:p>
    <w:p w14:paraId="10838E1F" w14:textId="77777777" w:rsidR="00ED3A94" w:rsidRPr="00F74B2D" w:rsidRDefault="00ED3A94" w:rsidP="00F74B2D">
      <w:pPr>
        <w:jc w:val="both"/>
        <w:rPr>
          <w:rFonts w:ascii="Book Antiqua" w:hAnsi="Book Antiqua"/>
          <w:sz w:val="22"/>
          <w:szCs w:val="22"/>
        </w:rPr>
      </w:pPr>
    </w:p>
    <w:p w14:paraId="21EFEE24" w14:textId="77777777" w:rsidR="00ED3A94" w:rsidRPr="00F74B2D" w:rsidRDefault="00ED3A94" w:rsidP="00F74B2D">
      <w:pPr>
        <w:pStyle w:val="Prrafodelista"/>
        <w:numPr>
          <w:ilvl w:val="0"/>
          <w:numId w:val="25"/>
        </w:numPr>
        <w:jc w:val="both"/>
        <w:rPr>
          <w:rFonts w:ascii="Book Antiqua" w:hAnsi="Book Antiqua"/>
          <w:sz w:val="22"/>
          <w:szCs w:val="22"/>
        </w:rPr>
      </w:pPr>
      <w:r w:rsidRPr="00F74B2D">
        <w:rPr>
          <w:rFonts w:ascii="Book Antiqua" w:hAnsi="Book Antiqua"/>
          <w:sz w:val="22"/>
          <w:szCs w:val="22"/>
        </w:rPr>
        <w:t xml:space="preserve"> </w:t>
      </w:r>
      <w:r w:rsidRPr="00F74B2D">
        <w:rPr>
          <w:rFonts w:ascii="Book Antiqua" w:hAnsi="Book Antiqua"/>
          <w:color w:val="990000"/>
          <w:sz w:val="22"/>
          <w:szCs w:val="22"/>
        </w:rPr>
        <w:t>[Insertar tipo de Garantía: Póliza</w:t>
      </w:r>
      <w:r w:rsidRPr="00F74B2D">
        <w:rPr>
          <w:rStyle w:val="Refdenotaalpie"/>
          <w:rFonts w:ascii="Book Antiqua" w:hAnsi="Book Antiqua"/>
          <w:color w:val="990000"/>
          <w:sz w:val="22"/>
          <w:szCs w:val="22"/>
        </w:rPr>
        <w:footnoteReference w:id="11"/>
      </w:r>
      <w:r w:rsidRPr="00F74B2D">
        <w:rPr>
          <w:rFonts w:ascii="Book Antiqua" w:hAnsi="Book Antiqua"/>
          <w:color w:val="990000"/>
          <w:sz w:val="22"/>
          <w:szCs w:val="22"/>
        </w:rPr>
        <w:t xml:space="preserve"> o Garantía Bancaria</w:t>
      </w:r>
      <w:r w:rsidRPr="00F74B2D">
        <w:rPr>
          <w:rStyle w:val="Refdenotaalpie"/>
          <w:rFonts w:ascii="Book Antiqua" w:hAnsi="Book Antiqua"/>
          <w:sz w:val="22"/>
          <w:szCs w:val="22"/>
        </w:rPr>
        <w:footnoteReference w:id="12"/>
      </w:r>
      <w:r w:rsidRPr="00F74B2D">
        <w:rPr>
          <w:rFonts w:ascii="Book Antiqua" w:hAnsi="Book Antiqua"/>
          <w:color w:val="990000"/>
          <w:sz w:val="22"/>
          <w:szCs w:val="22"/>
        </w:rPr>
        <w:t>]</w:t>
      </w:r>
      <w:r w:rsidRPr="00F74B2D">
        <w:rPr>
          <w:rFonts w:ascii="Book Antiqua" w:hAnsi="Book Antiqua"/>
          <w:sz w:val="22"/>
          <w:szCs w:val="22"/>
        </w:rPr>
        <w:t xml:space="preserve"> por un monto equivalente a uno por ciento (1%) del monto de la oferta a presentar. Si se trata de un oferente certificado como MIPYME solo será exigida la fianza de seguro.</w:t>
      </w:r>
    </w:p>
    <w:p w14:paraId="0C8F9B5F" w14:textId="77777777" w:rsidR="00ED3A94" w:rsidRPr="00F74B2D" w:rsidRDefault="00ED3A94" w:rsidP="00F74B2D">
      <w:pPr>
        <w:pStyle w:val="Prrafodelista"/>
        <w:numPr>
          <w:ilvl w:val="0"/>
          <w:numId w:val="25"/>
        </w:numPr>
        <w:jc w:val="both"/>
        <w:rPr>
          <w:rFonts w:ascii="Book Antiqua" w:hAnsi="Book Antiqua"/>
          <w:sz w:val="22"/>
          <w:szCs w:val="22"/>
        </w:rPr>
      </w:pPr>
      <w:r w:rsidRPr="00F74B2D">
        <w:rPr>
          <w:rFonts w:ascii="Book Antiqua" w:hAnsi="Book Antiqua"/>
          <w:sz w:val="22"/>
          <w:szCs w:val="22"/>
        </w:rPr>
        <w:t>En la misma moneda de la oferta, dígase en pesos dominicanos, RD$</w:t>
      </w:r>
    </w:p>
    <w:p w14:paraId="7C483924" w14:textId="77777777" w:rsidR="00ED3A94" w:rsidRPr="00F74B2D" w:rsidRDefault="00ED3A94" w:rsidP="00F74B2D">
      <w:pPr>
        <w:pStyle w:val="Prrafodelista"/>
        <w:numPr>
          <w:ilvl w:val="0"/>
          <w:numId w:val="25"/>
        </w:numPr>
        <w:jc w:val="both"/>
        <w:rPr>
          <w:rFonts w:ascii="Book Antiqua" w:hAnsi="Book Antiqua"/>
          <w:sz w:val="22"/>
          <w:szCs w:val="22"/>
        </w:rPr>
      </w:pPr>
      <w:r w:rsidRPr="00F74B2D">
        <w:rPr>
          <w:rFonts w:ascii="Book Antiqua" w:hAnsi="Book Antiqua"/>
          <w:sz w:val="22"/>
          <w:szCs w:val="22"/>
        </w:rPr>
        <w:t xml:space="preserve">En beneficio de </w:t>
      </w:r>
      <w:r w:rsidRPr="00F74B2D">
        <w:rPr>
          <w:rFonts w:ascii="Book Antiqua" w:hAnsi="Book Antiqua"/>
          <w:color w:val="990000"/>
          <w:sz w:val="22"/>
          <w:szCs w:val="22"/>
        </w:rPr>
        <w:t>[Insertar nombre de la institución];</w:t>
      </w:r>
    </w:p>
    <w:p w14:paraId="79C50BAB" w14:textId="77777777" w:rsidR="00ED3A94" w:rsidRPr="00F74B2D" w:rsidRDefault="00ED3A94" w:rsidP="00F74B2D">
      <w:pPr>
        <w:pStyle w:val="Prrafodelista"/>
        <w:numPr>
          <w:ilvl w:val="0"/>
          <w:numId w:val="25"/>
        </w:numPr>
        <w:jc w:val="both"/>
        <w:rPr>
          <w:rFonts w:ascii="Book Antiqua" w:hAnsi="Book Antiqua"/>
          <w:sz w:val="22"/>
          <w:szCs w:val="22"/>
        </w:rPr>
      </w:pPr>
      <w:r w:rsidRPr="00F74B2D">
        <w:rPr>
          <w:rFonts w:ascii="Book Antiqua" w:hAnsi="Book Antiqua"/>
          <w:sz w:val="22"/>
          <w:szCs w:val="22"/>
        </w:rPr>
        <w:t>Incondicional, irrevocable y renovable;</w:t>
      </w:r>
    </w:p>
    <w:p w14:paraId="68E57F76" w14:textId="0E86E3CF" w:rsidR="00935371" w:rsidRPr="00F74B2D" w:rsidRDefault="00ED3A94" w:rsidP="00F74B2D">
      <w:pPr>
        <w:pStyle w:val="Prrafodelista"/>
        <w:numPr>
          <w:ilvl w:val="0"/>
          <w:numId w:val="25"/>
        </w:numPr>
        <w:jc w:val="both"/>
        <w:rPr>
          <w:rFonts w:ascii="Book Antiqua" w:hAnsi="Book Antiqua"/>
          <w:sz w:val="22"/>
          <w:szCs w:val="22"/>
        </w:rPr>
      </w:pPr>
      <w:r w:rsidRPr="00F74B2D">
        <w:rPr>
          <w:rFonts w:ascii="Book Antiqua" w:hAnsi="Book Antiqua"/>
          <w:sz w:val="22"/>
          <w:szCs w:val="22"/>
        </w:rPr>
        <w:t>Con una vigencia de</w:t>
      </w:r>
      <w:r w:rsidRPr="00F74B2D">
        <w:rPr>
          <w:rFonts w:ascii="Book Antiqua" w:hAnsi="Book Antiqua"/>
          <w:color w:val="990000"/>
          <w:sz w:val="22"/>
          <w:szCs w:val="22"/>
        </w:rPr>
        <w:t xml:space="preserve"> [</w:t>
      </w:r>
      <w:r w:rsidR="00CB004E" w:rsidRPr="00F74B2D">
        <w:rPr>
          <w:rFonts w:ascii="Book Antiqua" w:hAnsi="Book Antiqua"/>
          <w:color w:val="990000"/>
          <w:sz w:val="22"/>
          <w:szCs w:val="22"/>
        </w:rPr>
        <w:t>i</w:t>
      </w:r>
      <w:r w:rsidRPr="00F74B2D">
        <w:rPr>
          <w:rFonts w:ascii="Book Antiqua" w:hAnsi="Book Antiqua"/>
          <w:color w:val="990000"/>
          <w:sz w:val="22"/>
          <w:szCs w:val="22"/>
        </w:rPr>
        <w:t xml:space="preserve">ndicar fecha exacta </w:t>
      </w:r>
      <w:proofErr w:type="gramStart"/>
      <w:r w:rsidRPr="00F74B2D">
        <w:rPr>
          <w:rFonts w:ascii="Book Antiqua" w:hAnsi="Book Antiqua"/>
          <w:color w:val="990000"/>
          <w:sz w:val="22"/>
          <w:szCs w:val="22"/>
        </w:rPr>
        <w:t>de acuerdo al</w:t>
      </w:r>
      <w:proofErr w:type="gramEnd"/>
      <w:r w:rsidRPr="00F74B2D">
        <w:rPr>
          <w:rFonts w:ascii="Book Antiqua" w:hAnsi="Book Antiqua"/>
          <w:color w:val="990000"/>
          <w:sz w:val="22"/>
          <w:szCs w:val="22"/>
        </w:rPr>
        <w:t xml:space="preserve"> calendario, no días, semanas ni meses que debe ser hasta veinte (20) días después de la fecha prevista en el cronograma para la suscripción del contrato inclusive.]</w:t>
      </w:r>
    </w:p>
    <w:p w14:paraId="0A154869" w14:textId="77777777" w:rsidR="00935371" w:rsidRPr="00F74B2D" w:rsidRDefault="00935371" w:rsidP="00F74B2D">
      <w:pPr>
        <w:jc w:val="both"/>
        <w:rPr>
          <w:rFonts w:ascii="Book Antiqua" w:hAnsi="Book Antiqua"/>
          <w:sz w:val="22"/>
          <w:szCs w:val="22"/>
        </w:rPr>
      </w:pPr>
    </w:p>
    <w:p w14:paraId="485AFA10" w14:textId="77777777" w:rsidR="001F1C60" w:rsidRPr="00F74B2D" w:rsidRDefault="001F1C60" w:rsidP="00F74B2D">
      <w:pPr>
        <w:pStyle w:val="Prrafodelista"/>
        <w:numPr>
          <w:ilvl w:val="0"/>
          <w:numId w:val="37"/>
        </w:numPr>
        <w:autoSpaceDE w:val="0"/>
        <w:autoSpaceDN w:val="0"/>
        <w:adjustRightInd w:val="0"/>
        <w:jc w:val="both"/>
        <w:rPr>
          <w:rFonts w:ascii="Book Antiqua" w:hAnsi="Book Antiqua"/>
          <w:b/>
          <w:color w:val="000000"/>
          <w:sz w:val="22"/>
          <w:szCs w:val="22"/>
          <w:lang w:eastAsia="es-DO"/>
        </w:rPr>
      </w:pPr>
      <w:r w:rsidRPr="00F74B2D">
        <w:rPr>
          <w:rFonts w:ascii="Book Antiqua" w:hAnsi="Book Antiqua"/>
          <w:b/>
          <w:color w:val="000000"/>
          <w:sz w:val="22"/>
          <w:szCs w:val="22"/>
          <w:lang w:eastAsia="es-DO"/>
        </w:rPr>
        <w:t>Devolución y ejecución de garantía de seriedad de la oferta</w:t>
      </w:r>
    </w:p>
    <w:p w14:paraId="653821D6" w14:textId="77777777" w:rsidR="001F1C60" w:rsidRPr="00F74B2D" w:rsidRDefault="001F1C60" w:rsidP="00F74B2D">
      <w:pPr>
        <w:jc w:val="both"/>
        <w:rPr>
          <w:rFonts w:ascii="Book Antiqua" w:hAnsi="Book Antiqua"/>
          <w:sz w:val="22"/>
          <w:szCs w:val="22"/>
        </w:rPr>
      </w:pPr>
    </w:p>
    <w:p w14:paraId="3576E968" w14:textId="77777777" w:rsidR="001F1C60" w:rsidRPr="00F74B2D" w:rsidRDefault="001F1C60" w:rsidP="00F74B2D">
      <w:pPr>
        <w:jc w:val="both"/>
        <w:rPr>
          <w:rFonts w:ascii="Book Antiqua" w:hAnsi="Book Antiqua"/>
          <w:sz w:val="22"/>
          <w:szCs w:val="22"/>
        </w:rPr>
      </w:pPr>
      <w:r w:rsidRPr="00F74B2D">
        <w:rPr>
          <w:rFonts w:ascii="Book Antiqua" w:hAnsi="Book Antiqua"/>
          <w:sz w:val="22"/>
          <w:szCs w:val="22"/>
        </w:rPr>
        <w:t>Las garantías de seriedad de las ofertas presentadas por los oferentes serán devueltas en plazo no mayor de diez (10) días hábiles contados de la manera siguiente:</w:t>
      </w:r>
    </w:p>
    <w:p w14:paraId="2DE50C61" w14:textId="77777777" w:rsidR="001F1C60" w:rsidRPr="00F74B2D" w:rsidRDefault="001F1C60" w:rsidP="00F74B2D">
      <w:pPr>
        <w:jc w:val="both"/>
        <w:rPr>
          <w:rFonts w:ascii="Book Antiqua" w:hAnsi="Book Antiqua"/>
          <w:sz w:val="22"/>
          <w:szCs w:val="22"/>
        </w:rPr>
      </w:pPr>
    </w:p>
    <w:p w14:paraId="1A4AA0BE" w14:textId="7A417A1F" w:rsidR="001F1C60" w:rsidRPr="00F74B2D" w:rsidRDefault="001F1C60" w:rsidP="00F74B2D">
      <w:pPr>
        <w:pStyle w:val="Prrafodelista"/>
        <w:numPr>
          <w:ilvl w:val="0"/>
          <w:numId w:val="23"/>
        </w:numPr>
        <w:jc w:val="both"/>
        <w:rPr>
          <w:rFonts w:ascii="Book Antiqua" w:hAnsi="Book Antiqua"/>
          <w:sz w:val="22"/>
          <w:szCs w:val="22"/>
        </w:rPr>
      </w:pPr>
      <w:r w:rsidRPr="00F74B2D">
        <w:rPr>
          <w:rFonts w:ascii="Book Antiqua" w:hAnsi="Book Antiqua"/>
          <w:sz w:val="22"/>
          <w:szCs w:val="22"/>
        </w:rPr>
        <w:t>A los oferentes descalificados en la etapa de evaluación técnica, a partir de la notificación del acto administrativo de descalificación;</w:t>
      </w:r>
    </w:p>
    <w:p w14:paraId="35E992EB" w14:textId="3A07CE81" w:rsidR="001F1C60" w:rsidRPr="00F74B2D" w:rsidRDefault="001F1C60" w:rsidP="00F74B2D">
      <w:pPr>
        <w:pStyle w:val="Prrafodelista"/>
        <w:numPr>
          <w:ilvl w:val="0"/>
          <w:numId w:val="23"/>
        </w:numPr>
        <w:jc w:val="both"/>
        <w:rPr>
          <w:rFonts w:ascii="Book Antiqua" w:hAnsi="Book Antiqua"/>
          <w:sz w:val="22"/>
          <w:szCs w:val="22"/>
        </w:rPr>
      </w:pPr>
      <w:r w:rsidRPr="00F74B2D">
        <w:rPr>
          <w:rFonts w:ascii="Book Antiqua" w:hAnsi="Book Antiqua"/>
          <w:sz w:val="22"/>
          <w:szCs w:val="22"/>
        </w:rPr>
        <w:t>A los oferentes que no fueron adjudicados, a partir de la notificación del acto administrativo de adjudicación;</w:t>
      </w:r>
    </w:p>
    <w:p w14:paraId="5CB6107E" w14:textId="77777777" w:rsidR="001F1C60" w:rsidRPr="00F74B2D" w:rsidRDefault="001F1C60" w:rsidP="00F74B2D">
      <w:pPr>
        <w:pStyle w:val="Prrafodelista"/>
        <w:numPr>
          <w:ilvl w:val="0"/>
          <w:numId w:val="23"/>
        </w:numPr>
        <w:jc w:val="both"/>
        <w:rPr>
          <w:rFonts w:ascii="Book Antiqua" w:hAnsi="Book Antiqua"/>
          <w:sz w:val="22"/>
          <w:szCs w:val="22"/>
        </w:rPr>
      </w:pPr>
      <w:r w:rsidRPr="00F74B2D">
        <w:rPr>
          <w:rFonts w:ascii="Book Antiqua" w:hAnsi="Book Antiqua"/>
          <w:sz w:val="22"/>
          <w:szCs w:val="22"/>
        </w:rPr>
        <w:t>Al adjudicatario, a partir de la recepción de su garantía de fiel cumplimiento.</w:t>
      </w:r>
    </w:p>
    <w:p w14:paraId="00573821" w14:textId="77777777" w:rsidR="00ED3A94" w:rsidRPr="00F74B2D" w:rsidRDefault="00ED3A94" w:rsidP="00F74B2D">
      <w:pPr>
        <w:jc w:val="both"/>
        <w:rPr>
          <w:rFonts w:ascii="Book Antiqua" w:hAnsi="Book Antiqua"/>
          <w:b/>
          <w:sz w:val="22"/>
          <w:szCs w:val="22"/>
        </w:rPr>
      </w:pPr>
    </w:p>
    <w:p w14:paraId="2D8D93CA" w14:textId="5E84E1B6" w:rsidR="00ED4BC0" w:rsidRPr="00F74B2D" w:rsidRDefault="00471DFB" w:rsidP="00F74B2D">
      <w:pPr>
        <w:pStyle w:val="Prrafodelista"/>
        <w:numPr>
          <w:ilvl w:val="2"/>
          <w:numId w:val="105"/>
        </w:numPr>
        <w:contextualSpacing/>
        <w:jc w:val="both"/>
        <w:outlineLvl w:val="0"/>
        <w:rPr>
          <w:rFonts w:ascii="Book Antiqua" w:hAnsi="Book Antiqua"/>
          <w:b/>
          <w:sz w:val="22"/>
          <w:szCs w:val="22"/>
        </w:rPr>
      </w:pPr>
      <w:bookmarkStart w:id="59" w:name="_Toc151934969"/>
      <w:bookmarkStart w:id="60" w:name="_Toc151935060"/>
      <w:bookmarkStart w:id="61" w:name="_Toc151935152"/>
      <w:bookmarkEnd w:id="45"/>
      <w:bookmarkEnd w:id="59"/>
      <w:bookmarkEnd w:id="60"/>
      <w:bookmarkEnd w:id="61"/>
      <w:r w:rsidRPr="00F74B2D">
        <w:rPr>
          <w:rFonts w:ascii="Book Antiqua" w:hAnsi="Book Antiqua"/>
          <w:b/>
          <w:sz w:val="22"/>
          <w:szCs w:val="22"/>
        </w:rPr>
        <w:t xml:space="preserve"> </w:t>
      </w:r>
      <w:bookmarkStart w:id="62" w:name="_Toc160444337"/>
      <w:r w:rsidR="00ED4BC0" w:rsidRPr="00F74B2D">
        <w:rPr>
          <w:rFonts w:ascii="Book Antiqua" w:hAnsi="Book Antiqua"/>
          <w:b/>
          <w:sz w:val="22"/>
          <w:szCs w:val="22"/>
        </w:rPr>
        <w:t>Documentos de la oferta económica “Sobre B”</w:t>
      </w:r>
      <w:bookmarkEnd w:id="62"/>
    </w:p>
    <w:p w14:paraId="2B6B7836" w14:textId="77777777" w:rsidR="00ED4BC0" w:rsidRPr="00F74B2D" w:rsidRDefault="00ED4BC0" w:rsidP="00F74B2D">
      <w:pPr>
        <w:rPr>
          <w:rFonts w:ascii="Book Antiqua" w:hAnsi="Book Antiqua"/>
          <w:b/>
          <w:sz w:val="22"/>
          <w:szCs w:val="22"/>
        </w:rPr>
      </w:pPr>
    </w:p>
    <w:p w14:paraId="54EF8290" w14:textId="77777777" w:rsidR="00ED4BC0" w:rsidRPr="00F74B2D" w:rsidRDefault="00ED4BC0" w:rsidP="00F74B2D">
      <w:pPr>
        <w:rPr>
          <w:rFonts w:ascii="Book Antiqua" w:hAnsi="Book Antiqua"/>
          <w:color w:val="000000"/>
          <w:sz w:val="22"/>
          <w:szCs w:val="22"/>
          <w:lang w:val="es-ES"/>
        </w:rPr>
      </w:pPr>
      <w:r w:rsidRPr="00F74B2D">
        <w:rPr>
          <w:rFonts w:ascii="Book Antiqua" w:hAnsi="Book Antiqua"/>
          <w:color w:val="000000"/>
          <w:sz w:val="22"/>
          <w:szCs w:val="22"/>
          <w:lang w:val="es-ES"/>
        </w:rPr>
        <w:t>Los oferentes deberán presentar en su oferta económica “Sobre B”, los siguientes documentos:</w:t>
      </w:r>
    </w:p>
    <w:p w14:paraId="0370AB14" w14:textId="77777777" w:rsidR="00ED4BC0" w:rsidRPr="00F74B2D" w:rsidRDefault="00ED4BC0" w:rsidP="00F74B2D">
      <w:pPr>
        <w:rPr>
          <w:rFonts w:ascii="Book Antiqua" w:hAnsi="Book Antiqua"/>
          <w:sz w:val="22"/>
          <w:szCs w:val="22"/>
        </w:rPr>
      </w:pPr>
    </w:p>
    <w:p w14:paraId="1386B7F9" w14:textId="3BF55E6E" w:rsidR="00505250" w:rsidRPr="00F74B2D" w:rsidRDefault="00ED4BC0" w:rsidP="00F74B2D">
      <w:pPr>
        <w:numPr>
          <w:ilvl w:val="0"/>
          <w:numId w:val="9"/>
        </w:numPr>
        <w:ind w:left="284" w:firstLine="0"/>
        <w:jc w:val="both"/>
        <w:rPr>
          <w:rFonts w:ascii="Book Antiqua" w:hAnsi="Book Antiqua"/>
          <w:color w:val="00B050"/>
          <w:sz w:val="22"/>
          <w:szCs w:val="22"/>
        </w:rPr>
      </w:pPr>
      <w:bookmarkStart w:id="63" w:name="_Hlk151669003"/>
      <w:bookmarkStart w:id="64" w:name="_Hlk151551619"/>
      <w:r w:rsidRPr="00F74B2D">
        <w:rPr>
          <w:rFonts w:ascii="Book Antiqua" w:hAnsi="Book Antiqua"/>
          <w:sz w:val="22"/>
          <w:szCs w:val="22"/>
        </w:rPr>
        <w:t xml:space="preserve">Formulario de Presentación de Oferta Económica </w:t>
      </w:r>
      <w:r w:rsidRPr="00F74B2D">
        <w:rPr>
          <w:rFonts w:ascii="Book Antiqua" w:hAnsi="Book Antiqua"/>
          <w:color w:val="800000"/>
          <w:sz w:val="22"/>
          <w:szCs w:val="22"/>
        </w:rPr>
        <w:t>(SNCC.F.033),</w:t>
      </w:r>
      <w:r w:rsidRPr="00F74B2D">
        <w:rPr>
          <w:rFonts w:ascii="Book Antiqua" w:hAnsi="Book Antiqua"/>
          <w:sz w:val="22"/>
          <w:szCs w:val="22"/>
        </w:rPr>
        <w:t xml:space="preserve"> presentado en </w:t>
      </w:r>
      <w:r w:rsidR="00CB004E" w:rsidRPr="00F74B2D">
        <w:rPr>
          <w:rFonts w:ascii="Book Antiqua" w:hAnsi="Book Antiqua"/>
          <w:sz w:val="22"/>
          <w:szCs w:val="22"/>
        </w:rPr>
        <w:t>u</w:t>
      </w:r>
      <w:r w:rsidRPr="00F74B2D">
        <w:rPr>
          <w:rFonts w:ascii="Book Antiqua" w:hAnsi="Book Antiqua"/>
          <w:sz w:val="22"/>
          <w:szCs w:val="22"/>
        </w:rPr>
        <w:t xml:space="preserve">n (1) original debidamente marcado como “ORIGINAL” en la primera página de la </w:t>
      </w:r>
      <w:r w:rsidR="00CB004E" w:rsidRPr="00F74B2D">
        <w:rPr>
          <w:rFonts w:ascii="Book Antiqua" w:hAnsi="Book Antiqua"/>
          <w:sz w:val="22"/>
          <w:szCs w:val="22"/>
        </w:rPr>
        <w:t>o</w:t>
      </w:r>
      <w:r w:rsidRPr="00F74B2D">
        <w:rPr>
          <w:rFonts w:ascii="Book Antiqua" w:hAnsi="Book Antiqua"/>
          <w:sz w:val="22"/>
          <w:szCs w:val="22"/>
        </w:rPr>
        <w:t xml:space="preserve">ferta, junto con </w:t>
      </w:r>
      <w:r w:rsidRPr="00F74B2D">
        <w:rPr>
          <w:rFonts w:ascii="Book Antiqua" w:hAnsi="Book Antiqua"/>
          <w:color w:val="990000"/>
          <w:sz w:val="22"/>
          <w:szCs w:val="22"/>
        </w:rPr>
        <w:t>[</w:t>
      </w:r>
      <w:r w:rsidR="00CB004E" w:rsidRPr="00F74B2D">
        <w:rPr>
          <w:rFonts w:ascii="Book Antiqua" w:hAnsi="Book Antiqua"/>
          <w:color w:val="990000"/>
          <w:sz w:val="22"/>
          <w:szCs w:val="22"/>
        </w:rPr>
        <w:t>i</w:t>
      </w:r>
      <w:r w:rsidRPr="00F74B2D">
        <w:rPr>
          <w:rFonts w:ascii="Book Antiqua" w:hAnsi="Book Antiqua"/>
          <w:color w:val="990000"/>
          <w:sz w:val="22"/>
          <w:szCs w:val="22"/>
        </w:rPr>
        <w:t xml:space="preserve">ndicar número de fotocopias] </w:t>
      </w:r>
      <w:r w:rsidRPr="00F74B2D">
        <w:rPr>
          <w:rFonts w:ascii="Book Antiqua" w:hAnsi="Book Antiqua"/>
          <w:sz w:val="22"/>
          <w:szCs w:val="22"/>
        </w:rPr>
        <w:t>fotocopias simples de la misma</w:t>
      </w:r>
      <w:bookmarkStart w:id="65" w:name="_Toc287030168"/>
      <w:r w:rsidRPr="00F74B2D">
        <w:rPr>
          <w:rFonts w:ascii="Book Antiqua" w:hAnsi="Book Antiqua"/>
          <w:sz w:val="22"/>
          <w:szCs w:val="22"/>
        </w:rPr>
        <w:t>. El original deberá estar firmad</w:t>
      </w:r>
      <w:r w:rsidR="00670ACE" w:rsidRPr="00F74B2D">
        <w:rPr>
          <w:rFonts w:ascii="Book Antiqua" w:hAnsi="Book Antiqua"/>
          <w:sz w:val="22"/>
          <w:szCs w:val="22"/>
        </w:rPr>
        <w:t>o</w:t>
      </w:r>
      <w:r w:rsidRPr="00F74B2D">
        <w:rPr>
          <w:rFonts w:ascii="Book Antiqua" w:hAnsi="Book Antiqua"/>
          <w:sz w:val="22"/>
          <w:szCs w:val="22"/>
        </w:rPr>
        <w:t xml:space="preserve"> en todas las páginas por el Representante Legal, debidamente foliadas y deberán </w:t>
      </w:r>
      <w:r w:rsidRPr="00F74B2D">
        <w:rPr>
          <w:rFonts w:ascii="Book Antiqua" w:hAnsi="Book Antiqua"/>
          <w:sz w:val="22"/>
          <w:szCs w:val="22"/>
        </w:rPr>
        <w:lastRenderedPageBreak/>
        <w:t>llevar el sello social de la compañía.</w:t>
      </w:r>
      <w:r w:rsidR="00670ACE" w:rsidRPr="00F74B2D">
        <w:rPr>
          <w:rFonts w:ascii="Book Antiqua" w:hAnsi="Book Antiqua"/>
          <w:sz w:val="22"/>
          <w:szCs w:val="22"/>
        </w:rPr>
        <w:t xml:space="preserve"> Las copias deben ser fiel al original y solo deben estar firmadas y selladas en la primera página</w:t>
      </w:r>
      <w:r w:rsidRPr="00F74B2D">
        <w:rPr>
          <w:rFonts w:ascii="Book Antiqua" w:hAnsi="Book Antiqua"/>
          <w:sz w:val="22"/>
          <w:szCs w:val="22"/>
        </w:rPr>
        <w:t xml:space="preserve"> </w:t>
      </w:r>
      <w:r w:rsidR="00712D55" w:rsidRPr="00F74B2D">
        <w:rPr>
          <w:rFonts w:ascii="Book Antiqua" w:hAnsi="Book Antiqua"/>
          <w:color w:val="00B050"/>
          <w:sz w:val="22"/>
          <w:szCs w:val="22"/>
        </w:rPr>
        <w:t xml:space="preserve">Nota: Cuando el criterio </w:t>
      </w:r>
      <w:r w:rsidR="009A3FB2" w:rsidRPr="00F74B2D">
        <w:rPr>
          <w:rFonts w:ascii="Book Antiqua" w:hAnsi="Book Antiqua"/>
          <w:color w:val="00B050"/>
          <w:sz w:val="22"/>
          <w:szCs w:val="22"/>
        </w:rPr>
        <w:t>económico considere el</w:t>
      </w:r>
      <w:r w:rsidR="00712D55" w:rsidRPr="00F74B2D">
        <w:rPr>
          <w:rFonts w:ascii="Book Antiqua" w:hAnsi="Book Antiqua"/>
          <w:color w:val="00B050"/>
          <w:sz w:val="22"/>
          <w:szCs w:val="22"/>
        </w:rPr>
        <w:t xml:space="preserve"> menor costo</w:t>
      </w:r>
      <w:r w:rsidR="00505250" w:rsidRPr="00F74B2D">
        <w:rPr>
          <w:rFonts w:ascii="Book Antiqua" w:hAnsi="Book Antiqua"/>
          <w:color w:val="00B050"/>
          <w:sz w:val="22"/>
          <w:szCs w:val="22"/>
        </w:rPr>
        <w:t xml:space="preserve"> </w:t>
      </w:r>
      <w:r w:rsidR="009A3FB2" w:rsidRPr="00F74B2D">
        <w:rPr>
          <w:rFonts w:ascii="Book Antiqua" w:hAnsi="Book Antiqua"/>
          <w:color w:val="00B050"/>
          <w:sz w:val="22"/>
          <w:szCs w:val="22"/>
        </w:rPr>
        <w:t xml:space="preserve">o la adjudicación se realice a menor costo </w:t>
      </w:r>
      <w:r w:rsidR="00505250" w:rsidRPr="00F74B2D">
        <w:rPr>
          <w:rFonts w:ascii="Book Antiqua" w:hAnsi="Book Antiqua"/>
          <w:color w:val="00B050"/>
          <w:sz w:val="22"/>
          <w:szCs w:val="22"/>
        </w:rPr>
        <w:t>(artículo 83.2 Reglamento núm. 416-23)</w:t>
      </w:r>
      <w:r w:rsidR="00712D55" w:rsidRPr="00F74B2D">
        <w:rPr>
          <w:rFonts w:ascii="Book Antiqua" w:hAnsi="Book Antiqua"/>
          <w:color w:val="00B050"/>
          <w:sz w:val="22"/>
          <w:szCs w:val="22"/>
        </w:rPr>
        <w:t xml:space="preserve">, la oferta económica </w:t>
      </w:r>
      <w:r w:rsidR="00FA7766" w:rsidRPr="00F74B2D">
        <w:rPr>
          <w:rFonts w:ascii="Book Antiqua" w:hAnsi="Book Antiqua"/>
          <w:color w:val="00B050"/>
          <w:sz w:val="22"/>
          <w:szCs w:val="22"/>
        </w:rPr>
        <w:t xml:space="preserve">presentará </w:t>
      </w:r>
      <w:r w:rsidR="00BA1F54" w:rsidRPr="00F74B2D">
        <w:rPr>
          <w:rFonts w:ascii="Book Antiqua" w:hAnsi="Book Antiqua"/>
          <w:color w:val="00B050"/>
          <w:sz w:val="22"/>
          <w:szCs w:val="22"/>
        </w:rPr>
        <w:t>los</w:t>
      </w:r>
      <w:r w:rsidR="00012805" w:rsidRPr="00F74B2D">
        <w:rPr>
          <w:rFonts w:ascii="Book Antiqua" w:hAnsi="Book Antiqua"/>
          <w:color w:val="00B050"/>
          <w:sz w:val="22"/>
          <w:szCs w:val="22"/>
        </w:rPr>
        <w:t xml:space="preserve"> datos </w:t>
      </w:r>
      <w:r w:rsidR="007A0EBC" w:rsidRPr="00F74B2D">
        <w:rPr>
          <w:rFonts w:ascii="Book Antiqua" w:hAnsi="Book Antiqua"/>
          <w:color w:val="00B050"/>
          <w:sz w:val="22"/>
          <w:szCs w:val="22"/>
        </w:rPr>
        <w:t xml:space="preserve">y costos </w:t>
      </w:r>
      <w:r w:rsidR="00012805" w:rsidRPr="00F74B2D">
        <w:rPr>
          <w:rFonts w:ascii="Book Antiqua" w:hAnsi="Book Antiqua"/>
          <w:color w:val="00B050"/>
          <w:sz w:val="22"/>
          <w:szCs w:val="22"/>
        </w:rPr>
        <w:t xml:space="preserve">que </w:t>
      </w:r>
      <w:r w:rsidR="000C2617" w:rsidRPr="00F74B2D">
        <w:rPr>
          <w:rFonts w:ascii="Book Antiqua" w:hAnsi="Book Antiqua"/>
          <w:color w:val="00B050"/>
          <w:sz w:val="22"/>
          <w:szCs w:val="22"/>
        </w:rPr>
        <w:t xml:space="preserve">luego </w:t>
      </w:r>
      <w:r w:rsidR="00012805" w:rsidRPr="00F74B2D">
        <w:rPr>
          <w:rFonts w:ascii="Book Antiqua" w:hAnsi="Book Antiqua"/>
          <w:color w:val="00B050"/>
          <w:sz w:val="22"/>
          <w:szCs w:val="22"/>
        </w:rPr>
        <w:t>utilizará la institución contratante para calcular el costo del ciclo de vida</w:t>
      </w:r>
      <w:r w:rsidR="000C2617" w:rsidRPr="00F74B2D">
        <w:rPr>
          <w:rFonts w:ascii="Book Antiqua" w:hAnsi="Book Antiqua"/>
          <w:color w:val="00B050"/>
          <w:sz w:val="22"/>
          <w:szCs w:val="22"/>
        </w:rPr>
        <w:t xml:space="preserve"> y determinar el menor</w:t>
      </w:r>
      <w:r w:rsidR="007A0EBC" w:rsidRPr="00F74B2D">
        <w:rPr>
          <w:rFonts w:ascii="Book Antiqua" w:hAnsi="Book Antiqua"/>
          <w:color w:val="00B050"/>
          <w:sz w:val="22"/>
          <w:szCs w:val="22"/>
        </w:rPr>
        <w:t>. E</w:t>
      </w:r>
      <w:r w:rsidR="00505250" w:rsidRPr="00F74B2D">
        <w:rPr>
          <w:rFonts w:ascii="Book Antiqua" w:hAnsi="Book Antiqua"/>
          <w:color w:val="00B050"/>
          <w:sz w:val="22"/>
          <w:szCs w:val="22"/>
        </w:rPr>
        <w:t>n estos casos</w:t>
      </w:r>
      <w:r w:rsidR="00CB004E" w:rsidRPr="00F74B2D">
        <w:rPr>
          <w:rFonts w:ascii="Book Antiqua" w:hAnsi="Book Antiqua"/>
          <w:color w:val="00B050"/>
          <w:sz w:val="22"/>
          <w:szCs w:val="22"/>
        </w:rPr>
        <w:t>,</w:t>
      </w:r>
      <w:r w:rsidR="00505250" w:rsidRPr="00F74B2D">
        <w:rPr>
          <w:rFonts w:ascii="Book Antiqua" w:hAnsi="Book Antiqua"/>
          <w:color w:val="00B050"/>
          <w:sz w:val="22"/>
          <w:szCs w:val="22"/>
        </w:rPr>
        <w:t xml:space="preserve"> </w:t>
      </w:r>
      <w:r w:rsidR="00764C37" w:rsidRPr="00F74B2D">
        <w:rPr>
          <w:rFonts w:ascii="Book Antiqua" w:hAnsi="Book Antiqua"/>
          <w:color w:val="00B050"/>
          <w:sz w:val="22"/>
          <w:szCs w:val="22"/>
        </w:rPr>
        <w:t xml:space="preserve">el pliego de condiciones </w:t>
      </w:r>
      <w:r w:rsidR="00000326" w:rsidRPr="00F74B2D">
        <w:rPr>
          <w:rFonts w:ascii="Book Antiqua" w:hAnsi="Book Antiqua"/>
          <w:color w:val="00B050"/>
          <w:sz w:val="22"/>
          <w:szCs w:val="22"/>
        </w:rPr>
        <w:t>deberá indicar expresamente cuáles</w:t>
      </w:r>
      <w:r w:rsidR="008F0911" w:rsidRPr="00F74B2D">
        <w:rPr>
          <w:rFonts w:ascii="Book Antiqua" w:hAnsi="Book Antiqua"/>
          <w:color w:val="00B050"/>
          <w:sz w:val="22"/>
          <w:szCs w:val="22"/>
        </w:rPr>
        <w:t xml:space="preserve"> serán </w:t>
      </w:r>
      <w:proofErr w:type="gramStart"/>
      <w:r w:rsidR="008F0911" w:rsidRPr="00F74B2D">
        <w:rPr>
          <w:rFonts w:ascii="Book Antiqua" w:hAnsi="Book Antiqua"/>
          <w:color w:val="00B050"/>
          <w:sz w:val="22"/>
          <w:szCs w:val="22"/>
        </w:rPr>
        <w:t>estos datos y la metodología a utilizar</w:t>
      </w:r>
      <w:proofErr w:type="gramEnd"/>
      <w:r w:rsidR="008F0911" w:rsidRPr="00F74B2D">
        <w:rPr>
          <w:rFonts w:ascii="Book Antiqua" w:hAnsi="Book Antiqua"/>
          <w:color w:val="00B050"/>
          <w:sz w:val="22"/>
          <w:szCs w:val="22"/>
        </w:rPr>
        <w:t xml:space="preserve"> para calcular el costo del ciclo de vida para lo cual será indispensable que su valor monetario pueda determinarse y verificarse</w:t>
      </w:r>
      <w:r w:rsidR="0003579E" w:rsidRPr="00F74B2D">
        <w:rPr>
          <w:rFonts w:ascii="Book Antiqua" w:hAnsi="Book Antiqua"/>
          <w:color w:val="00B050"/>
          <w:sz w:val="22"/>
          <w:szCs w:val="22"/>
        </w:rPr>
        <w:t>.</w:t>
      </w:r>
    </w:p>
    <w:p w14:paraId="290B55BE" w14:textId="77777777" w:rsidR="00C44056" w:rsidRPr="00F74B2D" w:rsidRDefault="00C44056" w:rsidP="00F74B2D">
      <w:pPr>
        <w:ind w:left="284"/>
        <w:jc w:val="both"/>
        <w:rPr>
          <w:rFonts w:ascii="Book Antiqua" w:hAnsi="Book Antiqua"/>
          <w:color w:val="00B050"/>
          <w:sz w:val="22"/>
          <w:szCs w:val="22"/>
        </w:rPr>
      </w:pPr>
    </w:p>
    <w:bookmarkEnd w:id="63"/>
    <w:p w14:paraId="57843445" w14:textId="4F34640C" w:rsidR="00ED4BC0" w:rsidRPr="00F74B2D" w:rsidRDefault="00ED4BC0" w:rsidP="00F74B2D">
      <w:pPr>
        <w:numPr>
          <w:ilvl w:val="0"/>
          <w:numId w:val="9"/>
        </w:numPr>
        <w:ind w:left="284" w:firstLine="0"/>
        <w:jc w:val="both"/>
        <w:rPr>
          <w:rFonts w:ascii="Book Antiqua" w:hAnsi="Book Antiqua"/>
          <w:sz w:val="22"/>
          <w:szCs w:val="22"/>
        </w:rPr>
      </w:pPr>
      <w:r w:rsidRPr="00F74B2D">
        <w:rPr>
          <w:rFonts w:ascii="Book Antiqua" w:hAnsi="Book Antiqua"/>
          <w:sz w:val="22"/>
          <w:szCs w:val="22"/>
        </w:rPr>
        <w:t>Pre</w:t>
      </w:r>
      <w:r w:rsidR="00E97B66" w:rsidRPr="00F74B2D">
        <w:rPr>
          <w:rFonts w:ascii="Book Antiqua" w:hAnsi="Book Antiqua"/>
          <w:sz w:val="22"/>
          <w:szCs w:val="22"/>
        </w:rPr>
        <w:t>su</w:t>
      </w:r>
      <w:r w:rsidRPr="00F74B2D">
        <w:rPr>
          <w:rFonts w:ascii="Book Antiqua" w:hAnsi="Book Antiqua"/>
          <w:sz w:val="22"/>
          <w:szCs w:val="22"/>
        </w:rPr>
        <w:t>puesto</w:t>
      </w:r>
      <w:r w:rsidR="00CB004E" w:rsidRPr="00F74B2D">
        <w:rPr>
          <w:rFonts w:ascii="Book Antiqua" w:hAnsi="Book Antiqua"/>
          <w:sz w:val="22"/>
          <w:szCs w:val="22"/>
        </w:rPr>
        <w:t>,</w:t>
      </w:r>
      <w:r w:rsidRPr="00F74B2D">
        <w:rPr>
          <w:rFonts w:ascii="Book Antiqua" w:hAnsi="Book Antiqua"/>
          <w:sz w:val="22"/>
          <w:szCs w:val="22"/>
        </w:rPr>
        <w:t xml:space="preserve"> </w:t>
      </w:r>
      <w:r w:rsidR="001D3A7B" w:rsidRPr="00F74B2D">
        <w:rPr>
          <w:rFonts w:ascii="Book Antiqua" w:hAnsi="Book Antiqua"/>
          <w:sz w:val="22"/>
          <w:szCs w:val="22"/>
        </w:rPr>
        <w:t xml:space="preserve">el cual debe contener todas las partidas necesarias para la ejecución de la obra </w:t>
      </w:r>
      <w:r w:rsidRPr="00F74B2D">
        <w:rPr>
          <w:rFonts w:ascii="Book Antiqua" w:hAnsi="Book Antiqua"/>
          <w:color w:val="990000"/>
          <w:sz w:val="22"/>
          <w:szCs w:val="22"/>
          <w:lang w:val="es-MX"/>
        </w:rPr>
        <w:t>[no subsanable]</w:t>
      </w:r>
    </w:p>
    <w:p w14:paraId="05D616EF" w14:textId="77777777" w:rsidR="00ED4BC0" w:rsidRPr="00F74B2D" w:rsidRDefault="00ED4BC0" w:rsidP="00F74B2D">
      <w:pPr>
        <w:ind w:left="284"/>
        <w:jc w:val="both"/>
        <w:rPr>
          <w:rFonts w:ascii="Book Antiqua" w:hAnsi="Book Antiqua"/>
          <w:sz w:val="22"/>
          <w:szCs w:val="22"/>
        </w:rPr>
      </w:pPr>
    </w:p>
    <w:p w14:paraId="013A7677" w14:textId="4CB974A3" w:rsidR="00ED4BC0" w:rsidRPr="00F74B2D" w:rsidRDefault="00ED4BC0" w:rsidP="00F74B2D">
      <w:pPr>
        <w:numPr>
          <w:ilvl w:val="0"/>
          <w:numId w:val="9"/>
        </w:numPr>
        <w:ind w:left="284" w:firstLine="0"/>
        <w:jc w:val="both"/>
        <w:rPr>
          <w:rFonts w:ascii="Book Antiqua" w:hAnsi="Book Antiqua"/>
          <w:sz w:val="22"/>
          <w:szCs w:val="22"/>
        </w:rPr>
      </w:pPr>
      <w:r w:rsidRPr="00F74B2D">
        <w:rPr>
          <w:rFonts w:ascii="Book Antiqua" w:hAnsi="Book Antiqua"/>
          <w:sz w:val="22"/>
          <w:szCs w:val="22"/>
        </w:rPr>
        <w:t xml:space="preserve">Análisis de Costos Unitarios (con el ITBIS transparentado) </w:t>
      </w:r>
      <w:r w:rsidRPr="00F74B2D">
        <w:rPr>
          <w:rFonts w:ascii="Book Antiqua" w:hAnsi="Book Antiqua"/>
          <w:color w:val="990000"/>
          <w:sz w:val="22"/>
          <w:szCs w:val="22"/>
          <w:lang w:val="es-MX"/>
        </w:rPr>
        <w:t>[no subsanable]</w:t>
      </w:r>
    </w:p>
    <w:p w14:paraId="3ADF6A14" w14:textId="77777777" w:rsidR="00ED4BC0" w:rsidRPr="00F74B2D" w:rsidRDefault="00ED4BC0" w:rsidP="00F74B2D">
      <w:pPr>
        <w:pStyle w:val="Prrafodelista"/>
        <w:numPr>
          <w:ilvl w:val="0"/>
          <w:numId w:val="0"/>
        </w:numPr>
        <w:ind w:left="284"/>
        <w:jc w:val="both"/>
        <w:rPr>
          <w:rFonts w:ascii="Book Antiqua" w:hAnsi="Book Antiqua"/>
          <w:sz w:val="22"/>
          <w:szCs w:val="22"/>
        </w:rPr>
      </w:pPr>
    </w:p>
    <w:p w14:paraId="4E852058" w14:textId="7E98F352" w:rsidR="00ED4BC0" w:rsidRPr="00F74B2D" w:rsidRDefault="00ED4BC0" w:rsidP="00F74B2D">
      <w:pPr>
        <w:numPr>
          <w:ilvl w:val="0"/>
          <w:numId w:val="9"/>
        </w:numPr>
        <w:ind w:left="284" w:firstLine="0"/>
        <w:jc w:val="both"/>
        <w:rPr>
          <w:rFonts w:ascii="Book Antiqua" w:hAnsi="Book Antiqua"/>
          <w:sz w:val="22"/>
          <w:szCs w:val="22"/>
        </w:rPr>
      </w:pPr>
      <w:bookmarkStart w:id="66" w:name="_Hlk151933085"/>
      <w:r w:rsidRPr="00F74B2D">
        <w:rPr>
          <w:rFonts w:ascii="Book Antiqua" w:hAnsi="Book Antiqua"/>
          <w:sz w:val="22"/>
          <w:szCs w:val="22"/>
        </w:rPr>
        <w:t xml:space="preserve">Garantía de la Seriedad de la Oferta. </w:t>
      </w:r>
      <w:r w:rsidR="00DC7318" w:rsidRPr="00F74B2D">
        <w:rPr>
          <w:rFonts w:ascii="Book Antiqua" w:hAnsi="Book Antiqua"/>
          <w:sz w:val="22"/>
          <w:szCs w:val="22"/>
        </w:rPr>
        <w:t xml:space="preserve">Con los requisitos y condiciones establecidos en el numeral </w:t>
      </w:r>
      <w:r w:rsidR="00DC7318" w:rsidRPr="00F74B2D">
        <w:rPr>
          <w:rFonts w:ascii="Book Antiqua" w:hAnsi="Book Antiqua"/>
          <w:color w:val="990000"/>
          <w:sz w:val="22"/>
          <w:szCs w:val="22"/>
        </w:rPr>
        <w:t>[insertar el numeral correspondiente al título de “garantía de seriedad de la oferta</w:t>
      </w:r>
      <w:r w:rsidR="003E0B66" w:rsidRPr="00F74B2D">
        <w:rPr>
          <w:rFonts w:ascii="Book Antiqua" w:hAnsi="Book Antiqua"/>
          <w:color w:val="990000"/>
          <w:sz w:val="22"/>
          <w:szCs w:val="22"/>
        </w:rPr>
        <w:t>”</w:t>
      </w:r>
      <w:r w:rsidR="00DC7318" w:rsidRPr="00F74B2D">
        <w:rPr>
          <w:rFonts w:ascii="Book Antiqua" w:hAnsi="Book Antiqua"/>
          <w:color w:val="990000"/>
          <w:sz w:val="22"/>
          <w:szCs w:val="22"/>
        </w:rPr>
        <w:t xml:space="preserve">] </w:t>
      </w:r>
      <w:r w:rsidR="00DC7318" w:rsidRPr="00F74B2D">
        <w:rPr>
          <w:rFonts w:ascii="Book Antiqua" w:hAnsi="Book Antiqua"/>
          <w:sz w:val="22"/>
          <w:szCs w:val="22"/>
        </w:rPr>
        <w:t>del</w:t>
      </w:r>
      <w:r w:rsidR="00DC7318" w:rsidRPr="00F74B2D">
        <w:rPr>
          <w:rFonts w:ascii="Book Antiqua" w:hAnsi="Book Antiqua"/>
          <w:color w:val="990000"/>
          <w:sz w:val="22"/>
          <w:szCs w:val="22"/>
        </w:rPr>
        <w:t xml:space="preserve"> </w:t>
      </w:r>
      <w:r w:rsidR="00DC7318" w:rsidRPr="00F74B2D">
        <w:rPr>
          <w:rFonts w:ascii="Book Antiqua" w:hAnsi="Book Antiqua"/>
          <w:sz w:val="22"/>
          <w:szCs w:val="22"/>
        </w:rPr>
        <w:t>presente pliego de condiciones.</w:t>
      </w:r>
      <w:r w:rsidR="00DC7318" w:rsidRPr="00F74B2D">
        <w:rPr>
          <w:rFonts w:ascii="Book Antiqua" w:hAnsi="Book Antiqua"/>
          <w:color w:val="990000"/>
          <w:sz w:val="22"/>
          <w:szCs w:val="22"/>
          <w:lang w:val="es-MX"/>
        </w:rPr>
        <w:t xml:space="preserve"> </w:t>
      </w:r>
      <w:r w:rsidR="00DC7318" w:rsidRPr="00F74B2D">
        <w:rPr>
          <w:rFonts w:ascii="Book Antiqua" w:hAnsi="Book Antiqua"/>
          <w:sz w:val="22"/>
          <w:szCs w:val="22"/>
          <w:lang w:val="es-MX"/>
        </w:rPr>
        <w:t>[</w:t>
      </w:r>
      <w:r w:rsidR="00FB4FA3" w:rsidRPr="00F74B2D">
        <w:rPr>
          <w:rFonts w:ascii="Book Antiqua" w:hAnsi="Book Antiqua"/>
          <w:sz w:val="22"/>
          <w:szCs w:val="22"/>
          <w:lang w:val="es-MX"/>
        </w:rPr>
        <w:t>S</w:t>
      </w:r>
      <w:r w:rsidR="00DC7318" w:rsidRPr="00F74B2D">
        <w:rPr>
          <w:rFonts w:ascii="Book Antiqua" w:hAnsi="Book Antiqua"/>
          <w:sz w:val="22"/>
          <w:szCs w:val="22"/>
          <w:lang w:val="es-MX"/>
        </w:rPr>
        <w:t>ubsanable]</w:t>
      </w:r>
      <w:r w:rsidR="00DC7318" w:rsidRPr="00F74B2D">
        <w:rPr>
          <w:rStyle w:val="Refdenotaalpie"/>
          <w:rFonts w:ascii="Book Antiqua" w:hAnsi="Book Antiqua"/>
          <w:sz w:val="22"/>
          <w:szCs w:val="22"/>
          <w:lang w:val="es-MX"/>
        </w:rPr>
        <w:footnoteReference w:id="13"/>
      </w:r>
      <w:r w:rsidR="00DC7318" w:rsidRPr="00F74B2D">
        <w:rPr>
          <w:rFonts w:ascii="Book Antiqua" w:hAnsi="Book Antiqua"/>
          <w:sz w:val="22"/>
          <w:szCs w:val="22"/>
        </w:rPr>
        <w:t>.</w:t>
      </w:r>
      <w:r w:rsidR="00772176" w:rsidRPr="00F74B2D">
        <w:rPr>
          <w:rFonts w:ascii="Book Antiqua" w:hAnsi="Book Antiqua"/>
          <w:sz w:val="22"/>
          <w:szCs w:val="22"/>
        </w:rPr>
        <w:t xml:space="preserve"> </w:t>
      </w:r>
      <w:bookmarkEnd w:id="65"/>
      <w:bookmarkEnd w:id="66"/>
    </w:p>
    <w:p w14:paraId="05B1FBF3" w14:textId="165D8741" w:rsidR="00C44056" w:rsidRPr="00F74B2D" w:rsidRDefault="00C44056" w:rsidP="00F74B2D">
      <w:pPr>
        <w:pStyle w:val="Prrafodelista"/>
        <w:numPr>
          <w:ilvl w:val="0"/>
          <w:numId w:val="0"/>
        </w:numPr>
        <w:ind w:left="284"/>
        <w:rPr>
          <w:rFonts w:ascii="Book Antiqua" w:hAnsi="Book Antiqua"/>
          <w:sz w:val="22"/>
          <w:szCs w:val="22"/>
        </w:rPr>
      </w:pPr>
    </w:p>
    <w:p w14:paraId="6436A862" w14:textId="77777777" w:rsidR="00ED4BC0" w:rsidRPr="00F74B2D" w:rsidRDefault="00ED4BC0" w:rsidP="00F74B2D">
      <w:pPr>
        <w:numPr>
          <w:ilvl w:val="0"/>
          <w:numId w:val="9"/>
        </w:numPr>
        <w:ind w:left="284" w:firstLine="0"/>
        <w:jc w:val="both"/>
        <w:rPr>
          <w:rFonts w:ascii="Book Antiqua" w:hAnsi="Book Antiqua"/>
          <w:color w:val="00B050"/>
          <w:sz w:val="22"/>
          <w:szCs w:val="22"/>
          <w:lang w:val="es-ES"/>
        </w:rPr>
      </w:pPr>
      <w:r w:rsidRPr="00F74B2D">
        <w:rPr>
          <w:rFonts w:ascii="Book Antiqua" w:hAnsi="Book Antiqua"/>
          <w:color w:val="990000"/>
          <w:sz w:val="22"/>
          <w:szCs w:val="22"/>
          <w:lang w:val="es-MX"/>
        </w:rPr>
        <w:t>[Indicar cualquier otra documentación vinculada a la oferta económica que sea necesaria para considerar la oferta</w:t>
      </w:r>
      <w:bookmarkEnd w:id="43"/>
      <w:r w:rsidRPr="00F74B2D">
        <w:rPr>
          <w:rFonts w:ascii="Book Antiqua" w:hAnsi="Book Antiqua"/>
          <w:color w:val="990000"/>
          <w:sz w:val="22"/>
          <w:szCs w:val="22"/>
          <w:lang w:val="es-MX"/>
        </w:rPr>
        <w:t xml:space="preserve">] </w:t>
      </w:r>
    </w:p>
    <w:bookmarkEnd w:id="57"/>
    <w:bookmarkEnd w:id="64"/>
    <w:p w14:paraId="07B36AB6" w14:textId="0279C4AB" w:rsidR="00935371" w:rsidRPr="00F74B2D" w:rsidRDefault="00935371" w:rsidP="00F74B2D">
      <w:pPr>
        <w:rPr>
          <w:rFonts w:ascii="Book Antiqua" w:hAnsi="Book Antiqua"/>
          <w:sz w:val="22"/>
          <w:szCs w:val="22"/>
        </w:rPr>
      </w:pPr>
    </w:p>
    <w:p w14:paraId="32256AA8" w14:textId="371EAFE4" w:rsidR="003B123B" w:rsidRPr="00F74B2D" w:rsidRDefault="003B123B" w:rsidP="00F74B2D">
      <w:pPr>
        <w:pStyle w:val="Ttulo2"/>
        <w:numPr>
          <w:ilvl w:val="0"/>
          <w:numId w:val="65"/>
        </w:numPr>
      </w:pPr>
      <w:bookmarkStart w:id="67" w:name="_Toc160444338"/>
      <w:r w:rsidRPr="00F74B2D">
        <w:t>Metodología</w:t>
      </w:r>
      <w:r w:rsidR="00B001B8" w:rsidRPr="00F74B2D">
        <w:t xml:space="preserve"> </w:t>
      </w:r>
      <w:r w:rsidRPr="00F74B2D">
        <w:t>de evaluación</w:t>
      </w:r>
      <w:bookmarkEnd w:id="67"/>
    </w:p>
    <w:p w14:paraId="7AE79551" w14:textId="77777777" w:rsidR="00FD46C6" w:rsidRPr="00F74B2D" w:rsidRDefault="00FD46C6" w:rsidP="00F74B2D">
      <w:pPr>
        <w:pStyle w:val="Prrafodelista"/>
        <w:numPr>
          <w:ilvl w:val="0"/>
          <w:numId w:val="0"/>
        </w:numPr>
        <w:ind w:left="720"/>
        <w:contextualSpacing/>
        <w:jc w:val="both"/>
        <w:rPr>
          <w:rFonts w:ascii="Book Antiqua" w:hAnsi="Book Antiqua"/>
          <w:b/>
          <w:sz w:val="22"/>
          <w:szCs w:val="22"/>
        </w:rPr>
      </w:pPr>
    </w:p>
    <w:p w14:paraId="34C8681F" w14:textId="1F430EE1" w:rsidR="00751C42" w:rsidRPr="00F74B2D" w:rsidRDefault="00FD46C6" w:rsidP="00F74B2D">
      <w:pPr>
        <w:contextualSpacing/>
        <w:jc w:val="both"/>
        <w:rPr>
          <w:rFonts w:ascii="Book Antiqua" w:hAnsi="Book Antiqua"/>
          <w:sz w:val="22"/>
          <w:szCs w:val="22"/>
        </w:rPr>
      </w:pPr>
      <w:r w:rsidRPr="00F74B2D">
        <w:rPr>
          <w:rFonts w:ascii="Book Antiqua" w:hAnsi="Book Antiqua"/>
          <w:sz w:val="22"/>
          <w:szCs w:val="22"/>
        </w:rPr>
        <w:t>Para evaluar la documentación solicitada a los oferentes</w:t>
      </w:r>
      <w:r w:rsidR="00D32657" w:rsidRPr="00F74B2D">
        <w:rPr>
          <w:rFonts w:ascii="Book Antiqua" w:hAnsi="Book Antiqua"/>
          <w:sz w:val="22"/>
          <w:szCs w:val="22"/>
        </w:rPr>
        <w:t xml:space="preserve"> y </w:t>
      </w:r>
      <w:r w:rsidR="00FD7ED7" w:rsidRPr="00F74B2D">
        <w:rPr>
          <w:rFonts w:ascii="Book Antiqua" w:hAnsi="Book Antiqua"/>
          <w:sz w:val="22"/>
          <w:szCs w:val="22"/>
        </w:rPr>
        <w:t>verificar</w:t>
      </w:r>
      <w:r w:rsidR="00D32657" w:rsidRPr="00F74B2D">
        <w:rPr>
          <w:rFonts w:ascii="Book Antiqua" w:hAnsi="Book Antiqua"/>
          <w:sz w:val="22"/>
          <w:szCs w:val="22"/>
        </w:rPr>
        <w:t xml:space="preserve"> si las ofertas cumplen sustancialmente con lo solicitado en el pliego de condiciones</w:t>
      </w:r>
      <w:r w:rsidR="00F95BF6" w:rsidRPr="00F74B2D">
        <w:rPr>
          <w:rFonts w:ascii="Book Antiqua" w:hAnsi="Book Antiqua"/>
          <w:sz w:val="22"/>
          <w:szCs w:val="22"/>
        </w:rPr>
        <w:t xml:space="preserve">, </w:t>
      </w:r>
      <w:r w:rsidR="00D32657" w:rsidRPr="00F74B2D">
        <w:rPr>
          <w:rFonts w:ascii="Book Antiqua" w:hAnsi="Book Antiqua"/>
          <w:sz w:val="22"/>
          <w:szCs w:val="22"/>
        </w:rPr>
        <w:t>sus especificaciones técnicas</w:t>
      </w:r>
      <w:r w:rsidR="00F95BF6" w:rsidRPr="00F74B2D">
        <w:rPr>
          <w:rFonts w:ascii="Book Antiqua" w:hAnsi="Book Antiqua"/>
          <w:sz w:val="22"/>
          <w:szCs w:val="22"/>
        </w:rPr>
        <w:t xml:space="preserve"> y anexos</w:t>
      </w:r>
      <w:r w:rsidR="00CB004E" w:rsidRPr="00F74B2D">
        <w:rPr>
          <w:rFonts w:ascii="Book Antiqua" w:hAnsi="Book Antiqua"/>
          <w:sz w:val="22"/>
          <w:szCs w:val="22"/>
        </w:rPr>
        <w:t>,</w:t>
      </w:r>
      <w:r w:rsidR="00F95BF6" w:rsidRPr="00F74B2D">
        <w:rPr>
          <w:rFonts w:ascii="Book Antiqua" w:hAnsi="Book Antiqua"/>
          <w:sz w:val="22"/>
          <w:szCs w:val="22"/>
        </w:rPr>
        <w:t xml:space="preserve"> según correspondan;</w:t>
      </w:r>
      <w:r w:rsidR="00FD7ED7" w:rsidRPr="00F74B2D">
        <w:rPr>
          <w:rFonts w:ascii="Book Antiqua" w:hAnsi="Book Antiqua"/>
          <w:sz w:val="22"/>
          <w:szCs w:val="22"/>
        </w:rPr>
        <w:t xml:space="preserve"> </w:t>
      </w:r>
      <w:r w:rsidRPr="00F74B2D">
        <w:rPr>
          <w:rFonts w:ascii="Book Antiqua" w:hAnsi="Book Antiqua"/>
          <w:sz w:val="22"/>
          <w:szCs w:val="22"/>
        </w:rPr>
        <w:t xml:space="preserve">los peritos designados </w:t>
      </w:r>
      <w:r w:rsidR="002D4028" w:rsidRPr="00F74B2D">
        <w:rPr>
          <w:rFonts w:ascii="Book Antiqua" w:hAnsi="Book Antiqua"/>
          <w:sz w:val="22"/>
          <w:szCs w:val="22"/>
        </w:rPr>
        <w:t xml:space="preserve">aplicarán la metodología y criterios de evaluación establecidos en esta sección </w:t>
      </w:r>
      <w:r w:rsidR="00FF467C" w:rsidRPr="00F74B2D">
        <w:rPr>
          <w:rFonts w:ascii="Book Antiqua" w:hAnsi="Book Antiqua"/>
          <w:sz w:val="22"/>
          <w:szCs w:val="22"/>
        </w:rPr>
        <w:t>y así determinar</w:t>
      </w:r>
      <w:r w:rsidR="00FD7ED7" w:rsidRPr="00F74B2D">
        <w:rPr>
          <w:rFonts w:ascii="Book Antiqua" w:hAnsi="Book Antiqua"/>
          <w:sz w:val="22"/>
          <w:szCs w:val="22"/>
        </w:rPr>
        <w:t xml:space="preserve"> l</w:t>
      </w:r>
      <w:r w:rsidR="00EB1ADF" w:rsidRPr="00F74B2D">
        <w:rPr>
          <w:rFonts w:ascii="Book Antiqua" w:hAnsi="Book Antiqua"/>
          <w:sz w:val="22"/>
          <w:szCs w:val="22"/>
        </w:rPr>
        <w:t>a oferta más conveniente para fines de adjudicación</w:t>
      </w:r>
      <w:r w:rsidR="009C512A" w:rsidRPr="00F74B2D">
        <w:rPr>
          <w:rFonts w:ascii="Book Antiqua" w:hAnsi="Book Antiqua"/>
          <w:sz w:val="22"/>
          <w:szCs w:val="22"/>
        </w:rPr>
        <w:t>,</w:t>
      </w:r>
      <w:r w:rsidR="00EB1ADF" w:rsidRPr="00F74B2D">
        <w:rPr>
          <w:rFonts w:ascii="Book Antiqua" w:hAnsi="Book Antiqua"/>
          <w:sz w:val="22"/>
          <w:szCs w:val="22"/>
        </w:rPr>
        <w:t xml:space="preserve"> suscripción </w:t>
      </w:r>
      <w:r w:rsidR="009C512A" w:rsidRPr="00F74B2D">
        <w:rPr>
          <w:rFonts w:ascii="Book Antiqua" w:hAnsi="Book Antiqua"/>
          <w:sz w:val="22"/>
          <w:szCs w:val="22"/>
        </w:rPr>
        <w:t xml:space="preserve">y ejecución </w:t>
      </w:r>
      <w:r w:rsidR="00EB1ADF" w:rsidRPr="00F74B2D">
        <w:rPr>
          <w:rFonts w:ascii="Book Antiqua" w:hAnsi="Book Antiqua"/>
          <w:sz w:val="22"/>
          <w:szCs w:val="22"/>
        </w:rPr>
        <w:t>del contrato.</w:t>
      </w:r>
    </w:p>
    <w:p w14:paraId="7E6ECB82" w14:textId="77777777" w:rsidR="00935371" w:rsidRPr="00F74B2D" w:rsidRDefault="00935371" w:rsidP="00F74B2D">
      <w:pPr>
        <w:contextualSpacing/>
        <w:jc w:val="both"/>
        <w:rPr>
          <w:rFonts w:ascii="Book Antiqua" w:hAnsi="Book Antiqua"/>
          <w:sz w:val="22"/>
          <w:szCs w:val="22"/>
        </w:rPr>
      </w:pPr>
    </w:p>
    <w:p w14:paraId="05D4AD0A" w14:textId="4F0E36F4" w:rsidR="00751C42" w:rsidRPr="00F74B2D" w:rsidRDefault="00751C42" w:rsidP="00F74B2D">
      <w:pPr>
        <w:contextualSpacing/>
        <w:jc w:val="both"/>
        <w:rPr>
          <w:rFonts w:ascii="Book Antiqua" w:hAnsi="Book Antiqua"/>
          <w:b/>
          <w:color w:val="00B050"/>
          <w:sz w:val="22"/>
          <w:szCs w:val="22"/>
          <w:lang w:val="es-ES"/>
        </w:rPr>
      </w:pPr>
      <w:r w:rsidRPr="00F74B2D">
        <w:rPr>
          <w:rFonts w:ascii="Book Antiqua" w:hAnsi="Book Antiqua"/>
          <w:b/>
          <w:color w:val="00B050"/>
          <w:sz w:val="22"/>
          <w:szCs w:val="22"/>
          <w:lang w:val="es-ES"/>
        </w:rPr>
        <w:t>Nota: De conformidad con el artículo 72 del Reglamento núm. 416-23 no podrán establecerse reservas de derecho para ampliar o reducir los criterios de evaluación y adjudicación, así como tampoco evaluar con base a criterios no establecidos en esta sección</w:t>
      </w:r>
      <w:r w:rsidR="00372B7E" w:rsidRPr="00F74B2D">
        <w:rPr>
          <w:rFonts w:ascii="Book Antiqua" w:hAnsi="Book Antiqua"/>
          <w:b/>
          <w:color w:val="00B050"/>
          <w:sz w:val="22"/>
          <w:szCs w:val="22"/>
          <w:lang w:val="es-ES"/>
        </w:rPr>
        <w:t>.</w:t>
      </w:r>
    </w:p>
    <w:p w14:paraId="023F9A04" w14:textId="77777777" w:rsidR="00C4212A" w:rsidRPr="00F74B2D" w:rsidRDefault="00C4212A" w:rsidP="00F74B2D">
      <w:pPr>
        <w:contextualSpacing/>
        <w:jc w:val="both"/>
        <w:rPr>
          <w:rFonts w:ascii="Book Antiqua" w:hAnsi="Book Antiqua"/>
          <w:b/>
          <w:color w:val="00B050"/>
          <w:sz w:val="22"/>
          <w:szCs w:val="22"/>
          <w:lang w:val="es-ES"/>
        </w:rPr>
      </w:pPr>
    </w:p>
    <w:p w14:paraId="262C2DA7" w14:textId="01FC30B8" w:rsidR="00C4212A" w:rsidRPr="00F74B2D" w:rsidRDefault="00C4212A" w:rsidP="00F74B2D">
      <w:pPr>
        <w:contextualSpacing/>
        <w:jc w:val="both"/>
        <w:rPr>
          <w:rFonts w:ascii="Book Antiqua" w:hAnsi="Book Antiqua"/>
          <w:b/>
          <w:color w:val="00B050"/>
          <w:sz w:val="22"/>
          <w:szCs w:val="22"/>
          <w:lang w:val="es-ES"/>
        </w:rPr>
      </w:pPr>
      <w:r w:rsidRPr="00F74B2D">
        <w:rPr>
          <w:rFonts w:ascii="Book Antiqua" w:hAnsi="Book Antiqua"/>
          <w:b/>
          <w:color w:val="00B050"/>
          <w:sz w:val="22"/>
          <w:szCs w:val="22"/>
          <w:lang w:val="es-ES"/>
        </w:rPr>
        <w:t xml:space="preserve">Nota: Cuando en un procedimiento de selección hayan sido designados más de un (1) perito para la evaluación de la documentación legal, para la documentación financiera y para la documentación técnica, </w:t>
      </w:r>
      <w:proofErr w:type="gramStart"/>
      <w:r w:rsidRPr="00F74B2D">
        <w:rPr>
          <w:rFonts w:ascii="Book Antiqua" w:hAnsi="Book Antiqua"/>
          <w:b/>
          <w:color w:val="00B050"/>
          <w:sz w:val="22"/>
          <w:szCs w:val="22"/>
          <w:lang w:val="es-ES"/>
        </w:rPr>
        <w:t>de acuerdo al</w:t>
      </w:r>
      <w:proofErr w:type="gramEnd"/>
      <w:r w:rsidRPr="00F74B2D">
        <w:rPr>
          <w:rFonts w:ascii="Book Antiqua" w:hAnsi="Book Antiqua"/>
          <w:b/>
          <w:color w:val="00B050"/>
          <w:sz w:val="22"/>
          <w:szCs w:val="22"/>
          <w:lang w:val="es-ES"/>
        </w:rPr>
        <w:t xml:space="preserve"> párrafo del artículo 124 del Reglamento núm. 416-23, la decisión será el resultado de la mayoría simple de la calificación asignada por cada perito a cada criterio de evaluación. El detalle de esta metodología debe constar en el pliego de condiciones.  </w:t>
      </w:r>
    </w:p>
    <w:p w14:paraId="17E61F61" w14:textId="4E20400C" w:rsidR="00587832" w:rsidRPr="00F74B2D" w:rsidRDefault="00587832" w:rsidP="00F74B2D">
      <w:pPr>
        <w:ind w:left="1190" w:hanging="360"/>
        <w:contextualSpacing/>
        <w:jc w:val="both"/>
        <w:rPr>
          <w:rFonts w:ascii="Book Antiqua" w:hAnsi="Book Antiqua"/>
          <w:b/>
          <w:sz w:val="22"/>
          <w:szCs w:val="22"/>
          <w:lang w:val="es-ES"/>
        </w:rPr>
      </w:pPr>
    </w:p>
    <w:p w14:paraId="4645E872" w14:textId="77777777" w:rsidR="00F11146" w:rsidRPr="00F74B2D" w:rsidRDefault="00F11146" w:rsidP="00F74B2D">
      <w:pPr>
        <w:ind w:left="1190" w:hanging="360"/>
        <w:contextualSpacing/>
        <w:jc w:val="both"/>
        <w:rPr>
          <w:rFonts w:ascii="Book Antiqua" w:hAnsi="Book Antiqua"/>
          <w:b/>
          <w:sz w:val="22"/>
          <w:szCs w:val="22"/>
          <w:lang w:val="es-ES"/>
        </w:rPr>
      </w:pPr>
    </w:p>
    <w:p w14:paraId="724E791E" w14:textId="464C5C67" w:rsidR="00587832" w:rsidRPr="00F74B2D" w:rsidRDefault="005C195A" w:rsidP="00F74B2D">
      <w:pPr>
        <w:pStyle w:val="Ttulo3"/>
        <w:rPr>
          <w:b w:val="0"/>
          <w:bCs w:val="0"/>
          <w:szCs w:val="22"/>
        </w:rPr>
      </w:pPr>
      <w:r w:rsidRPr="00F74B2D">
        <w:rPr>
          <w:bCs w:val="0"/>
          <w:szCs w:val="22"/>
        </w:rPr>
        <w:lastRenderedPageBreak/>
        <w:t xml:space="preserve"> </w:t>
      </w:r>
      <w:bookmarkStart w:id="68" w:name="_Toc160444339"/>
      <w:r w:rsidR="00587832" w:rsidRPr="00F74B2D">
        <w:rPr>
          <w:bCs w:val="0"/>
          <w:szCs w:val="22"/>
        </w:rPr>
        <w:t>Metodología y criterios de evaluación de la oferta técnica “Sobre A”</w:t>
      </w:r>
      <w:r w:rsidR="00587832" w:rsidRPr="00F74B2D">
        <w:rPr>
          <w:rStyle w:val="Refdenotaalpie"/>
          <w:bCs w:val="0"/>
          <w:szCs w:val="22"/>
        </w:rPr>
        <w:footnoteReference w:id="14"/>
      </w:r>
      <w:bookmarkEnd w:id="68"/>
      <w:r w:rsidR="00587832" w:rsidRPr="00F74B2D">
        <w:rPr>
          <w:bCs w:val="0"/>
          <w:szCs w:val="22"/>
        </w:rPr>
        <w:t xml:space="preserve"> </w:t>
      </w:r>
    </w:p>
    <w:p w14:paraId="47896C88" w14:textId="77777777" w:rsidR="00587832" w:rsidRPr="00F74B2D" w:rsidRDefault="00587832" w:rsidP="00F74B2D">
      <w:pPr>
        <w:pStyle w:val="Prrafodelista"/>
        <w:numPr>
          <w:ilvl w:val="0"/>
          <w:numId w:val="0"/>
        </w:numPr>
        <w:ind w:left="720"/>
        <w:contextualSpacing/>
        <w:jc w:val="both"/>
        <w:rPr>
          <w:rFonts w:ascii="Book Antiqua" w:hAnsi="Book Antiqua"/>
          <w:b/>
          <w:sz w:val="22"/>
          <w:szCs w:val="22"/>
        </w:rPr>
      </w:pPr>
    </w:p>
    <w:p w14:paraId="42C3FA8D" w14:textId="741C8415" w:rsidR="0093784D" w:rsidRPr="00F74B2D" w:rsidRDefault="00587832" w:rsidP="00F74B2D">
      <w:pPr>
        <w:contextualSpacing/>
        <w:jc w:val="both"/>
        <w:rPr>
          <w:rFonts w:ascii="Book Antiqua" w:hAnsi="Book Antiqua"/>
          <w:sz w:val="22"/>
          <w:szCs w:val="22"/>
        </w:rPr>
      </w:pPr>
      <w:r w:rsidRPr="00F74B2D">
        <w:rPr>
          <w:rFonts w:ascii="Book Antiqua" w:hAnsi="Book Antiqua"/>
          <w:sz w:val="22"/>
          <w:szCs w:val="22"/>
        </w:rPr>
        <w:t xml:space="preserve">Las ofertas técnicas deberán contener toda la documentación requerida en el numeral </w:t>
      </w:r>
      <w:r w:rsidRPr="00F74B2D">
        <w:rPr>
          <w:rFonts w:ascii="Book Antiqua" w:hAnsi="Book Antiqua"/>
          <w:b/>
          <w:color w:val="990000"/>
          <w:sz w:val="22"/>
          <w:szCs w:val="22"/>
        </w:rPr>
        <w:t xml:space="preserve">[insertar el numeral] </w:t>
      </w:r>
      <w:r w:rsidRPr="00F74B2D">
        <w:rPr>
          <w:rFonts w:ascii="Book Antiqua" w:hAnsi="Book Antiqua"/>
          <w:sz w:val="22"/>
          <w:szCs w:val="22"/>
        </w:rPr>
        <w:t xml:space="preserve">sobre </w:t>
      </w:r>
      <w:r w:rsidRPr="00F74B2D">
        <w:rPr>
          <w:rFonts w:ascii="Book Antiqua" w:hAnsi="Book Antiqua"/>
          <w:b/>
          <w:sz w:val="22"/>
          <w:szCs w:val="22"/>
        </w:rPr>
        <w:t>“Documentos de la oferta técnica “Sobre A”</w:t>
      </w:r>
      <w:r w:rsidRPr="00F74B2D">
        <w:rPr>
          <w:rFonts w:ascii="Book Antiqua" w:hAnsi="Book Antiqua"/>
          <w:sz w:val="22"/>
          <w:szCs w:val="22"/>
        </w:rPr>
        <w:t xml:space="preserve"> de este pliego de condiciones, de manera que los(as) peritos designados al momento de evaluar puedan examinar detenidamente la documentación presentada y asegurarse de la veracidad de la información proporcionada por los oferentes/proponentes y determinar si una oferta cumple o no con lo requerido</w:t>
      </w:r>
      <w:r w:rsidR="00C14DFC" w:rsidRPr="00F74B2D">
        <w:rPr>
          <w:rFonts w:ascii="Book Antiqua" w:hAnsi="Book Antiqua"/>
          <w:sz w:val="22"/>
          <w:szCs w:val="22"/>
        </w:rPr>
        <w:t>.</w:t>
      </w:r>
      <w:r w:rsidR="00285D90" w:rsidRPr="00F74B2D">
        <w:rPr>
          <w:rFonts w:ascii="Book Antiqua" w:hAnsi="Book Antiqua"/>
          <w:sz w:val="22"/>
          <w:szCs w:val="22"/>
        </w:rPr>
        <w:t xml:space="preserve"> S</w:t>
      </w:r>
      <w:r w:rsidR="004C632A" w:rsidRPr="00F74B2D">
        <w:rPr>
          <w:rFonts w:ascii="Book Antiqua" w:hAnsi="Book Antiqua"/>
          <w:sz w:val="22"/>
          <w:szCs w:val="22"/>
        </w:rPr>
        <w:t>erán</w:t>
      </w:r>
      <w:r w:rsidR="0093784D" w:rsidRPr="00F74B2D">
        <w:rPr>
          <w:rFonts w:ascii="Book Antiqua" w:hAnsi="Book Antiqua"/>
          <w:sz w:val="22"/>
          <w:szCs w:val="22"/>
        </w:rPr>
        <w:t xml:space="preserve"> </w:t>
      </w:r>
      <w:r w:rsidR="00BA4C3B" w:rsidRPr="00F74B2D">
        <w:rPr>
          <w:rFonts w:ascii="Book Antiqua" w:hAnsi="Book Antiqua"/>
          <w:sz w:val="22"/>
          <w:szCs w:val="22"/>
        </w:rPr>
        <w:t>evaluadas</w:t>
      </w:r>
      <w:r w:rsidR="0093784D" w:rsidRPr="00F74B2D">
        <w:rPr>
          <w:rFonts w:ascii="Book Antiqua" w:hAnsi="Book Antiqua"/>
          <w:sz w:val="22"/>
          <w:szCs w:val="22"/>
        </w:rPr>
        <w:t xml:space="preserve"> </w:t>
      </w:r>
      <w:r w:rsidR="004C632A" w:rsidRPr="00F74B2D">
        <w:rPr>
          <w:rFonts w:ascii="Book Antiqua" w:hAnsi="Book Antiqua"/>
          <w:sz w:val="22"/>
          <w:szCs w:val="22"/>
        </w:rPr>
        <w:t>con</w:t>
      </w:r>
      <w:r w:rsidR="0093784D" w:rsidRPr="00F74B2D">
        <w:rPr>
          <w:rFonts w:ascii="Book Antiqua" w:hAnsi="Book Antiqua"/>
          <w:sz w:val="22"/>
          <w:szCs w:val="22"/>
        </w:rPr>
        <w:t xml:space="preserve"> la siguiente metodología, y bajo los criterios que se desglosan en los </w:t>
      </w:r>
      <w:r w:rsidR="00BA4C3B" w:rsidRPr="00F74B2D">
        <w:rPr>
          <w:rFonts w:ascii="Book Antiqua" w:hAnsi="Book Antiqua"/>
          <w:sz w:val="22"/>
          <w:szCs w:val="22"/>
        </w:rPr>
        <w:t>siguientes subapartados</w:t>
      </w:r>
      <w:r w:rsidR="0093784D" w:rsidRPr="00F74B2D">
        <w:rPr>
          <w:rFonts w:ascii="Book Antiqua" w:hAnsi="Book Antiqua"/>
          <w:sz w:val="22"/>
          <w:szCs w:val="22"/>
        </w:rPr>
        <w:t>:</w:t>
      </w:r>
    </w:p>
    <w:p w14:paraId="5814AADF" w14:textId="217B0867" w:rsidR="00890D5B" w:rsidRPr="00F74B2D" w:rsidRDefault="00890D5B" w:rsidP="00F74B2D">
      <w:pPr>
        <w:contextualSpacing/>
        <w:jc w:val="both"/>
        <w:rPr>
          <w:rFonts w:ascii="Book Antiqua" w:hAnsi="Book Antiqua"/>
          <w:sz w:val="22"/>
          <w:szCs w:val="22"/>
        </w:rPr>
      </w:pPr>
    </w:p>
    <w:tbl>
      <w:tblPr>
        <w:tblStyle w:val="Tablaconcuadrcula"/>
        <w:tblW w:w="0" w:type="auto"/>
        <w:jc w:val="center"/>
        <w:tblLook w:val="04A0" w:firstRow="1" w:lastRow="0" w:firstColumn="1" w:lastColumn="0" w:noHBand="0" w:noVBand="1"/>
      </w:tblPr>
      <w:tblGrid>
        <w:gridCol w:w="3116"/>
        <w:gridCol w:w="3117"/>
      </w:tblGrid>
      <w:tr w:rsidR="00890D5B" w:rsidRPr="00F74B2D" w14:paraId="65B1FB27" w14:textId="77777777" w:rsidTr="006D58A4">
        <w:trPr>
          <w:jc w:val="center"/>
        </w:trPr>
        <w:tc>
          <w:tcPr>
            <w:tcW w:w="3116" w:type="dxa"/>
            <w:shd w:val="clear" w:color="auto" w:fill="D9D9D9" w:themeFill="background1" w:themeFillShade="D9"/>
          </w:tcPr>
          <w:p w14:paraId="254F334E" w14:textId="77777777" w:rsidR="00890D5B" w:rsidRPr="00F74B2D" w:rsidRDefault="00890D5B" w:rsidP="00F74B2D">
            <w:pPr>
              <w:jc w:val="center"/>
              <w:rPr>
                <w:rFonts w:ascii="Book Antiqua" w:hAnsi="Book Antiqua"/>
                <w:b/>
                <w:sz w:val="22"/>
                <w:szCs w:val="22"/>
              </w:rPr>
            </w:pPr>
            <w:r w:rsidRPr="00F74B2D">
              <w:rPr>
                <w:rFonts w:ascii="Book Antiqua" w:hAnsi="Book Antiqua"/>
                <w:b/>
                <w:sz w:val="22"/>
                <w:szCs w:val="22"/>
              </w:rPr>
              <w:t>Oferta técnica “Sobre A”</w:t>
            </w:r>
          </w:p>
        </w:tc>
        <w:tc>
          <w:tcPr>
            <w:tcW w:w="3117" w:type="dxa"/>
            <w:shd w:val="clear" w:color="auto" w:fill="D9D9D9" w:themeFill="background1" w:themeFillShade="D9"/>
          </w:tcPr>
          <w:p w14:paraId="6A6FFFB7" w14:textId="5A8BD5D1" w:rsidR="00890D5B" w:rsidRPr="00F74B2D" w:rsidRDefault="00890D5B" w:rsidP="00F74B2D">
            <w:pPr>
              <w:jc w:val="center"/>
              <w:rPr>
                <w:rFonts w:ascii="Book Antiqua" w:hAnsi="Book Antiqua"/>
                <w:b/>
                <w:sz w:val="22"/>
                <w:szCs w:val="22"/>
              </w:rPr>
            </w:pPr>
            <w:r w:rsidRPr="00F74B2D">
              <w:rPr>
                <w:rFonts w:ascii="Book Antiqua" w:hAnsi="Book Antiqua"/>
                <w:b/>
                <w:sz w:val="22"/>
                <w:szCs w:val="22"/>
              </w:rPr>
              <w:t>Metodología</w:t>
            </w:r>
            <w:r w:rsidR="00B53CFC" w:rsidRPr="00F74B2D">
              <w:rPr>
                <w:rStyle w:val="Refdenotaalpie"/>
                <w:rFonts w:ascii="Book Antiqua" w:hAnsi="Book Antiqua"/>
                <w:color w:val="C00000"/>
                <w:sz w:val="22"/>
                <w:szCs w:val="22"/>
              </w:rPr>
              <w:footnoteReference w:id="15"/>
            </w:r>
          </w:p>
        </w:tc>
      </w:tr>
      <w:tr w:rsidR="007A4901" w:rsidRPr="00F74B2D" w14:paraId="08776A8A" w14:textId="77777777" w:rsidTr="006E4B66">
        <w:trPr>
          <w:jc w:val="center"/>
        </w:trPr>
        <w:tc>
          <w:tcPr>
            <w:tcW w:w="3116" w:type="dxa"/>
          </w:tcPr>
          <w:p w14:paraId="77FCE1AE" w14:textId="77777777" w:rsidR="007A4901" w:rsidRPr="00F74B2D" w:rsidRDefault="007A4901" w:rsidP="00F74B2D">
            <w:pPr>
              <w:jc w:val="both"/>
              <w:rPr>
                <w:rFonts w:ascii="Book Antiqua" w:hAnsi="Book Antiqua"/>
                <w:sz w:val="22"/>
                <w:szCs w:val="22"/>
              </w:rPr>
            </w:pPr>
            <w:r w:rsidRPr="00F74B2D">
              <w:rPr>
                <w:rFonts w:ascii="Book Antiqua" w:hAnsi="Book Antiqua"/>
                <w:sz w:val="22"/>
                <w:szCs w:val="22"/>
              </w:rPr>
              <w:t>Documentación legal</w:t>
            </w:r>
          </w:p>
        </w:tc>
        <w:tc>
          <w:tcPr>
            <w:tcW w:w="3117" w:type="dxa"/>
          </w:tcPr>
          <w:p w14:paraId="3B6ABA3C" w14:textId="0A213C80" w:rsidR="007A4901" w:rsidRPr="00F74B2D" w:rsidRDefault="007A4901" w:rsidP="00F74B2D">
            <w:pPr>
              <w:jc w:val="both"/>
              <w:rPr>
                <w:rFonts w:ascii="Book Antiqua" w:hAnsi="Book Antiqua"/>
                <w:sz w:val="22"/>
                <w:szCs w:val="22"/>
              </w:rPr>
            </w:pPr>
            <w:r w:rsidRPr="00F74B2D">
              <w:rPr>
                <w:rFonts w:ascii="Book Antiqua" w:hAnsi="Book Antiqua"/>
                <w:sz w:val="22"/>
                <w:szCs w:val="22"/>
              </w:rPr>
              <w:t>Cumple/No cumple</w:t>
            </w:r>
          </w:p>
        </w:tc>
      </w:tr>
      <w:tr w:rsidR="007A4901" w:rsidRPr="00F74B2D" w14:paraId="27F66638" w14:textId="77777777" w:rsidTr="006E4B66">
        <w:trPr>
          <w:jc w:val="center"/>
        </w:trPr>
        <w:tc>
          <w:tcPr>
            <w:tcW w:w="3116" w:type="dxa"/>
          </w:tcPr>
          <w:p w14:paraId="683EE255" w14:textId="77777777" w:rsidR="007A4901" w:rsidRPr="00F74B2D" w:rsidRDefault="007A4901" w:rsidP="00F74B2D">
            <w:pPr>
              <w:jc w:val="both"/>
              <w:rPr>
                <w:rFonts w:ascii="Book Antiqua" w:hAnsi="Book Antiqua"/>
                <w:sz w:val="22"/>
                <w:szCs w:val="22"/>
              </w:rPr>
            </w:pPr>
            <w:r w:rsidRPr="00F74B2D">
              <w:rPr>
                <w:rFonts w:ascii="Book Antiqua" w:hAnsi="Book Antiqua"/>
                <w:sz w:val="22"/>
                <w:szCs w:val="22"/>
              </w:rPr>
              <w:t>Documentación financiera</w:t>
            </w:r>
          </w:p>
        </w:tc>
        <w:tc>
          <w:tcPr>
            <w:tcW w:w="3117" w:type="dxa"/>
          </w:tcPr>
          <w:p w14:paraId="4F7DCB8B" w14:textId="74DE66FA" w:rsidR="007A4901" w:rsidRPr="00F74B2D" w:rsidRDefault="007A4901" w:rsidP="00F74B2D">
            <w:pPr>
              <w:jc w:val="both"/>
              <w:rPr>
                <w:rFonts w:ascii="Book Antiqua" w:hAnsi="Book Antiqua"/>
                <w:sz w:val="22"/>
                <w:szCs w:val="22"/>
              </w:rPr>
            </w:pPr>
            <w:r w:rsidRPr="00F74B2D">
              <w:rPr>
                <w:rFonts w:ascii="Book Antiqua" w:hAnsi="Book Antiqua"/>
                <w:sz w:val="22"/>
                <w:szCs w:val="22"/>
              </w:rPr>
              <w:t>Cumple/ No cumple</w:t>
            </w:r>
          </w:p>
        </w:tc>
      </w:tr>
      <w:tr w:rsidR="00890D5B" w:rsidRPr="00F74B2D" w14:paraId="0FF8CB05" w14:textId="77777777" w:rsidTr="006E4B66">
        <w:trPr>
          <w:jc w:val="center"/>
        </w:trPr>
        <w:tc>
          <w:tcPr>
            <w:tcW w:w="3116" w:type="dxa"/>
          </w:tcPr>
          <w:p w14:paraId="32BC3A33" w14:textId="77777777" w:rsidR="00890D5B" w:rsidRPr="00F74B2D" w:rsidRDefault="00890D5B" w:rsidP="00F74B2D">
            <w:pPr>
              <w:jc w:val="both"/>
              <w:rPr>
                <w:rFonts w:ascii="Book Antiqua" w:hAnsi="Book Antiqua"/>
                <w:sz w:val="22"/>
                <w:szCs w:val="22"/>
              </w:rPr>
            </w:pPr>
            <w:r w:rsidRPr="00F74B2D">
              <w:rPr>
                <w:rFonts w:ascii="Book Antiqua" w:hAnsi="Book Antiqua"/>
                <w:sz w:val="22"/>
                <w:szCs w:val="22"/>
              </w:rPr>
              <w:t>Documentación técnica</w:t>
            </w:r>
          </w:p>
        </w:tc>
        <w:tc>
          <w:tcPr>
            <w:tcW w:w="3117" w:type="dxa"/>
          </w:tcPr>
          <w:p w14:paraId="7A1197C8" w14:textId="77777777" w:rsidR="00890D5B" w:rsidRPr="00F74B2D" w:rsidRDefault="00890D5B" w:rsidP="00F74B2D">
            <w:pPr>
              <w:jc w:val="both"/>
              <w:rPr>
                <w:rFonts w:ascii="Book Antiqua" w:hAnsi="Book Antiqua"/>
                <w:sz w:val="22"/>
                <w:szCs w:val="22"/>
              </w:rPr>
            </w:pPr>
            <w:r w:rsidRPr="00F74B2D">
              <w:rPr>
                <w:rFonts w:ascii="Book Antiqua" w:hAnsi="Book Antiqua"/>
                <w:color w:val="C00000"/>
                <w:sz w:val="22"/>
                <w:szCs w:val="22"/>
              </w:rPr>
              <w:t>[indicar tipo de metodología]</w:t>
            </w:r>
          </w:p>
        </w:tc>
      </w:tr>
    </w:tbl>
    <w:p w14:paraId="5FAD9762" w14:textId="77777777" w:rsidR="0093784D" w:rsidRPr="00F74B2D" w:rsidRDefault="0093784D" w:rsidP="00F74B2D">
      <w:pPr>
        <w:contextualSpacing/>
        <w:jc w:val="both"/>
        <w:rPr>
          <w:rFonts w:ascii="Book Antiqua" w:hAnsi="Book Antiqua"/>
          <w:sz w:val="22"/>
          <w:szCs w:val="22"/>
        </w:rPr>
      </w:pPr>
    </w:p>
    <w:p w14:paraId="742B6512" w14:textId="4AF22C17" w:rsidR="00AC5186" w:rsidRPr="00F74B2D" w:rsidRDefault="009E5320" w:rsidP="00F74B2D">
      <w:pPr>
        <w:contextualSpacing/>
        <w:jc w:val="both"/>
        <w:rPr>
          <w:rFonts w:ascii="Book Antiqua" w:hAnsi="Book Antiqua"/>
          <w:sz w:val="22"/>
          <w:szCs w:val="22"/>
        </w:rPr>
      </w:pPr>
      <w:r w:rsidRPr="00F74B2D">
        <w:rPr>
          <w:rFonts w:ascii="Book Antiqua" w:hAnsi="Book Antiqua"/>
          <w:b/>
          <w:sz w:val="22"/>
          <w:szCs w:val="22"/>
        </w:rPr>
        <w:t>De no cumplirse con uno cualquiera de los requerimientos</w:t>
      </w:r>
      <w:r w:rsidR="00CB004E" w:rsidRPr="00F74B2D">
        <w:rPr>
          <w:rFonts w:ascii="Book Antiqua" w:hAnsi="Book Antiqua"/>
          <w:b/>
          <w:sz w:val="22"/>
          <w:szCs w:val="22"/>
        </w:rPr>
        <w:t xml:space="preserve">, </w:t>
      </w:r>
      <w:r w:rsidRPr="00F74B2D">
        <w:rPr>
          <w:rFonts w:ascii="Book Antiqua" w:hAnsi="Book Antiqua"/>
          <w:b/>
          <w:sz w:val="22"/>
          <w:szCs w:val="22"/>
        </w:rPr>
        <w:t>el oferente/proponente</w:t>
      </w:r>
      <w:r w:rsidRPr="00F74B2D">
        <w:rPr>
          <w:rFonts w:ascii="Book Antiqua" w:hAnsi="Book Antiqua"/>
          <w:sz w:val="22"/>
          <w:szCs w:val="22"/>
        </w:rPr>
        <w:t xml:space="preserve"> </w:t>
      </w:r>
      <w:r w:rsidRPr="00F74B2D">
        <w:rPr>
          <w:rFonts w:ascii="Book Antiqua" w:hAnsi="Book Antiqua"/>
          <w:b/>
          <w:sz w:val="22"/>
          <w:szCs w:val="22"/>
        </w:rPr>
        <w:t>quedará descalificado y en consecuencia su oferta será desestimada</w:t>
      </w:r>
      <w:r w:rsidRPr="00F74B2D">
        <w:rPr>
          <w:rFonts w:ascii="Book Antiqua" w:hAnsi="Book Antiqua"/>
          <w:sz w:val="22"/>
          <w:szCs w:val="22"/>
        </w:rPr>
        <w:t xml:space="preserve">, lo cual será documentado y motivado en el correspondiente informe de evaluación técnica </w:t>
      </w:r>
      <w:r w:rsidR="00F95BF6" w:rsidRPr="00F74B2D">
        <w:rPr>
          <w:rFonts w:ascii="Book Antiqua" w:hAnsi="Book Antiqua"/>
          <w:sz w:val="22"/>
          <w:szCs w:val="22"/>
        </w:rPr>
        <w:t xml:space="preserve">emitido </w:t>
      </w:r>
      <w:r w:rsidRPr="00F74B2D">
        <w:rPr>
          <w:rFonts w:ascii="Book Antiqua" w:hAnsi="Book Antiqua"/>
          <w:sz w:val="22"/>
          <w:szCs w:val="22"/>
        </w:rPr>
        <w:t>por los peritos evaluadores designados.</w:t>
      </w:r>
      <w:r w:rsidR="00F95BF6" w:rsidRPr="00F74B2D">
        <w:rPr>
          <w:rFonts w:ascii="Book Antiqua" w:hAnsi="Book Antiqua"/>
          <w:sz w:val="22"/>
          <w:szCs w:val="22"/>
        </w:rPr>
        <w:t xml:space="preserve"> </w:t>
      </w:r>
      <w:bookmarkStart w:id="70" w:name="_Hlk160117479"/>
      <w:r w:rsidR="00F95BF6" w:rsidRPr="00F74B2D">
        <w:rPr>
          <w:rFonts w:ascii="Book Antiqua" w:hAnsi="Book Antiqua"/>
          <w:sz w:val="22"/>
          <w:szCs w:val="22"/>
        </w:rPr>
        <w:t xml:space="preserve">La institución agotará el proceso de debida diligencia </w:t>
      </w:r>
      <w:proofErr w:type="gramStart"/>
      <w:r w:rsidR="00F95BF6" w:rsidRPr="00F74B2D">
        <w:rPr>
          <w:rFonts w:ascii="Book Antiqua" w:hAnsi="Book Antiqua"/>
          <w:sz w:val="22"/>
          <w:szCs w:val="22"/>
        </w:rPr>
        <w:t>conjuntamente con</w:t>
      </w:r>
      <w:proofErr w:type="gramEnd"/>
      <w:r w:rsidR="00F95BF6" w:rsidRPr="00F74B2D">
        <w:rPr>
          <w:rFonts w:ascii="Book Antiqua" w:hAnsi="Book Antiqua"/>
          <w:sz w:val="22"/>
          <w:szCs w:val="22"/>
        </w:rPr>
        <w:t xml:space="preserve"> las fases de evaluación</w:t>
      </w:r>
      <w:bookmarkEnd w:id="70"/>
      <w:r w:rsidR="00F95BF6" w:rsidRPr="00F74B2D">
        <w:rPr>
          <w:rFonts w:ascii="Book Antiqua" w:hAnsi="Book Antiqua"/>
          <w:sz w:val="22"/>
          <w:szCs w:val="22"/>
        </w:rPr>
        <w:t xml:space="preserve">. </w:t>
      </w:r>
    </w:p>
    <w:p w14:paraId="5D48519C" w14:textId="77777777" w:rsidR="006D4BF1" w:rsidRPr="00F74B2D" w:rsidRDefault="006D4BF1" w:rsidP="00F74B2D">
      <w:pPr>
        <w:contextualSpacing/>
        <w:jc w:val="both"/>
        <w:rPr>
          <w:rFonts w:ascii="Book Antiqua" w:hAnsi="Book Antiqua"/>
          <w:sz w:val="22"/>
          <w:szCs w:val="22"/>
        </w:rPr>
      </w:pPr>
    </w:p>
    <w:p w14:paraId="176FFF90" w14:textId="386CED39" w:rsidR="00587832" w:rsidRPr="00F74B2D" w:rsidRDefault="00587832" w:rsidP="00F74B2D">
      <w:pPr>
        <w:pStyle w:val="Prrafodelista"/>
        <w:numPr>
          <w:ilvl w:val="2"/>
          <w:numId w:val="105"/>
        </w:numPr>
        <w:contextualSpacing/>
        <w:jc w:val="both"/>
        <w:outlineLvl w:val="0"/>
        <w:rPr>
          <w:rFonts w:ascii="Book Antiqua" w:hAnsi="Book Antiqua"/>
          <w:b/>
          <w:sz w:val="22"/>
          <w:szCs w:val="22"/>
        </w:rPr>
      </w:pPr>
      <w:bookmarkStart w:id="71" w:name="_Toc160444340"/>
      <w:r w:rsidRPr="00F74B2D">
        <w:rPr>
          <w:rFonts w:ascii="Book Antiqua" w:hAnsi="Book Antiqua"/>
          <w:b/>
          <w:sz w:val="22"/>
          <w:szCs w:val="22"/>
        </w:rPr>
        <w:t>Metodología y criterios de evaluación para la documentación legal</w:t>
      </w:r>
      <w:bookmarkEnd w:id="71"/>
      <w:r w:rsidRPr="00F74B2D">
        <w:rPr>
          <w:rFonts w:ascii="Book Antiqua" w:hAnsi="Book Antiqua"/>
          <w:b/>
          <w:sz w:val="22"/>
          <w:szCs w:val="22"/>
        </w:rPr>
        <w:t xml:space="preserve"> </w:t>
      </w:r>
    </w:p>
    <w:p w14:paraId="3EABF5CE" w14:textId="77777777" w:rsidR="00587832" w:rsidRPr="00F74B2D" w:rsidRDefault="00587832" w:rsidP="00F74B2D">
      <w:pPr>
        <w:contextualSpacing/>
        <w:jc w:val="both"/>
        <w:rPr>
          <w:rFonts w:ascii="Book Antiqua" w:hAnsi="Book Antiqua"/>
          <w:sz w:val="22"/>
          <w:szCs w:val="22"/>
        </w:rPr>
      </w:pPr>
    </w:p>
    <w:p w14:paraId="5A90F28D" w14:textId="77777777" w:rsidR="009E5320" w:rsidRPr="00F74B2D" w:rsidRDefault="00587832" w:rsidP="00F74B2D">
      <w:pPr>
        <w:contextualSpacing/>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b/>
          <w:sz w:val="22"/>
          <w:szCs w:val="22"/>
        </w:rPr>
        <w:t>documentación legal</w:t>
      </w:r>
      <w:r w:rsidRPr="00F74B2D">
        <w:rPr>
          <w:rFonts w:ascii="Book Antiqua" w:hAnsi="Book Antiqua"/>
          <w:sz w:val="22"/>
          <w:szCs w:val="22"/>
        </w:rPr>
        <w:t xml:space="preserve"> debe permitir validar la elegibilidad del oferente/proponente, es decir, </w:t>
      </w:r>
    </w:p>
    <w:p w14:paraId="6601A60B" w14:textId="4EFF4272" w:rsidR="00587832" w:rsidRPr="00F74B2D" w:rsidRDefault="009E5320" w:rsidP="00F74B2D">
      <w:pPr>
        <w:contextualSpacing/>
        <w:jc w:val="both"/>
        <w:rPr>
          <w:rFonts w:ascii="Book Antiqua" w:hAnsi="Book Antiqua"/>
          <w:sz w:val="22"/>
          <w:szCs w:val="22"/>
        </w:rPr>
      </w:pPr>
      <w:r w:rsidRPr="00F74B2D">
        <w:rPr>
          <w:rFonts w:ascii="Book Antiqua" w:hAnsi="Book Antiqua"/>
          <w:sz w:val="22"/>
          <w:szCs w:val="22"/>
        </w:rPr>
        <w:t xml:space="preserve">que las personas física o jurídica </w:t>
      </w:r>
      <w:r w:rsidR="007C5F20" w:rsidRPr="00F74B2D">
        <w:rPr>
          <w:rFonts w:ascii="Book Antiqua" w:hAnsi="Book Antiqua"/>
          <w:sz w:val="22"/>
          <w:szCs w:val="22"/>
        </w:rPr>
        <w:t>están</w:t>
      </w:r>
      <w:r w:rsidRPr="00F74B2D">
        <w:rPr>
          <w:rFonts w:ascii="Book Antiqua" w:hAnsi="Book Antiqua"/>
          <w:sz w:val="22"/>
          <w:szCs w:val="22"/>
        </w:rPr>
        <w:t xml:space="preserve"> legalmente autorizad</w:t>
      </w:r>
      <w:r w:rsidR="007C5F20" w:rsidRPr="00F74B2D">
        <w:rPr>
          <w:rFonts w:ascii="Book Antiqua" w:hAnsi="Book Antiqua"/>
          <w:sz w:val="22"/>
          <w:szCs w:val="22"/>
        </w:rPr>
        <w:t>as</w:t>
      </w:r>
      <w:r w:rsidRPr="00F74B2D">
        <w:rPr>
          <w:rFonts w:ascii="Book Antiqua" w:hAnsi="Book Antiqua"/>
          <w:sz w:val="22"/>
          <w:szCs w:val="22"/>
        </w:rPr>
        <w:t xml:space="preserve"> y habilitad</w:t>
      </w:r>
      <w:r w:rsidR="007C5F20" w:rsidRPr="00F74B2D">
        <w:rPr>
          <w:rFonts w:ascii="Book Antiqua" w:hAnsi="Book Antiqua"/>
          <w:sz w:val="22"/>
          <w:szCs w:val="22"/>
        </w:rPr>
        <w:t>as</w:t>
      </w:r>
      <w:r w:rsidRPr="00F74B2D">
        <w:rPr>
          <w:rFonts w:ascii="Book Antiqua" w:hAnsi="Book Antiqua"/>
          <w:sz w:val="22"/>
          <w:szCs w:val="22"/>
        </w:rPr>
        <w:t xml:space="preserve"> para realizar las actividades comerciales solicitadas en el país, y su vez, para presentar ofertas. </w:t>
      </w:r>
      <w:r w:rsidR="00587832" w:rsidRPr="00F74B2D">
        <w:rPr>
          <w:rFonts w:ascii="Book Antiqua" w:hAnsi="Book Antiqua"/>
          <w:sz w:val="22"/>
          <w:szCs w:val="22"/>
        </w:rPr>
        <w:t xml:space="preserve">Esta documentación solo podrá ser evaluada bajo </w:t>
      </w:r>
      <w:r w:rsidR="00BD4946" w:rsidRPr="00F74B2D">
        <w:rPr>
          <w:rFonts w:ascii="Book Antiqua" w:hAnsi="Book Antiqua"/>
          <w:sz w:val="22"/>
          <w:szCs w:val="22"/>
        </w:rPr>
        <w:t>la metodología</w:t>
      </w:r>
      <w:r w:rsidR="00587832" w:rsidRPr="00F74B2D">
        <w:rPr>
          <w:rFonts w:ascii="Book Antiqua" w:hAnsi="Book Antiqua"/>
          <w:sz w:val="22"/>
          <w:szCs w:val="22"/>
        </w:rPr>
        <w:t xml:space="preserve"> </w:t>
      </w:r>
      <w:r w:rsidR="00587832" w:rsidRPr="00F74B2D">
        <w:rPr>
          <w:rFonts w:ascii="Book Antiqua" w:hAnsi="Book Antiqua"/>
          <w:b/>
          <w:sz w:val="22"/>
          <w:szCs w:val="22"/>
        </w:rPr>
        <w:t>CUMPLE/NO CUMPLE</w:t>
      </w:r>
      <w:r w:rsidRPr="00F74B2D">
        <w:rPr>
          <w:rFonts w:ascii="Book Antiqua" w:hAnsi="Book Antiqua"/>
          <w:sz w:val="22"/>
          <w:szCs w:val="22"/>
        </w:rPr>
        <w:t xml:space="preserve">. Tendrá carácter subsanable conforme a lo establecido en la sección </w:t>
      </w:r>
      <w:r w:rsidRPr="00F74B2D">
        <w:rPr>
          <w:rFonts w:ascii="Book Antiqua" w:hAnsi="Book Antiqua"/>
          <w:b/>
          <w:color w:val="990000"/>
          <w:sz w:val="22"/>
          <w:szCs w:val="22"/>
        </w:rPr>
        <w:t xml:space="preserve">[insertar el numeral] </w:t>
      </w:r>
      <w:r w:rsidRPr="00F74B2D">
        <w:rPr>
          <w:rFonts w:ascii="Book Antiqua" w:hAnsi="Book Antiqua"/>
          <w:sz w:val="22"/>
          <w:szCs w:val="22"/>
        </w:rPr>
        <w:t xml:space="preserve">sobre </w:t>
      </w:r>
      <w:r w:rsidRPr="00F74B2D">
        <w:rPr>
          <w:rFonts w:ascii="Book Antiqua" w:hAnsi="Book Antiqua"/>
          <w:b/>
          <w:sz w:val="22"/>
          <w:szCs w:val="22"/>
        </w:rPr>
        <w:t>“a) Documentación legal”</w:t>
      </w:r>
      <w:r w:rsidRPr="00F74B2D">
        <w:rPr>
          <w:rFonts w:ascii="Book Antiqua" w:hAnsi="Book Antiqua"/>
          <w:sz w:val="22"/>
          <w:szCs w:val="22"/>
        </w:rPr>
        <w:t xml:space="preserve"> siempre y cuando cumpla con el requisito al momento de presentación de la oferta. El esquema de evaluación será el siguiente:</w:t>
      </w:r>
    </w:p>
    <w:p w14:paraId="74DE238B" w14:textId="03651428" w:rsidR="009E5320" w:rsidRPr="00F74B2D" w:rsidRDefault="00587832" w:rsidP="00F74B2D">
      <w:pPr>
        <w:contextualSpacing/>
        <w:jc w:val="both"/>
        <w:rPr>
          <w:rFonts w:ascii="Book Antiqua" w:hAnsi="Book Antiqua"/>
          <w:sz w:val="22"/>
          <w:szCs w:val="22"/>
        </w:rPr>
      </w:pPr>
      <w:r w:rsidRPr="00F74B2D">
        <w:rPr>
          <w:rFonts w:ascii="Book Antiqua" w:hAnsi="Book Antiqua"/>
          <w:sz w:val="22"/>
          <w:szCs w:val="22"/>
        </w:rPr>
        <w:t xml:space="preserve">. </w:t>
      </w:r>
    </w:p>
    <w:tbl>
      <w:tblPr>
        <w:tblStyle w:val="Tablaconcuadrcula"/>
        <w:tblW w:w="0" w:type="auto"/>
        <w:tblLook w:val="04A0" w:firstRow="1" w:lastRow="0" w:firstColumn="1" w:lastColumn="0" w:noHBand="0" w:noVBand="1"/>
      </w:tblPr>
      <w:tblGrid>
        <w:gridCol w:w="7792"/>
        <w:gridCol w:w="1560"/>
      </w:tblGrid>
      <w:tr w:rsidR="009E5320" w:rsidRPr="00F74B2D" w14:paraId="766D3C1E" w14:textId="77777777" w:rsidTr="00A72CF9">
        <w:trPr>
          <w:trHeight w:val="322"/>
          <w:tblHeader/>
        </w:trPr>
        <w:tc>
          <w:tcPr>
            <w:tcW w:w="9352" w:type="dxa"/>
            <w:gridSpan w:val="2"/>
            <w:shd w:val="clear" w:color="auto" w:fill="BDD6EE" w:themeFill="accent5" w:themeFillTint="66"/>
            <w:vAlign w:val="center"/>
          </w:tcPr>
          <w:p w14:paraId="6B38A05F" w14:textId="77777777" w:rsidR="009E5320" w:rsidRPr="00F74B2D" w:rsidRDefault="009E5320"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r w:rsidRPr="00F74B2D">
              <w:rPr>
                <w:rFonts w:ascii="Book Antiqua" w:hAnsi="Book Antiqua"/>
                <w:b/>
                <w:sz w:val="22"/>
                <w:szCs w:val="22"/>
              </w:rPr>
              <w:t>: Elegibilidad</w:t>
            </w:r>
          </w:p>
        </w:tc>
      </w:tr>
      <w:tr w:rsidR="009E5320" w:rsidRPr="00F74B2D" w14:paraId="154315A1" w14:textId="77777777" w:rsidTr="00A72CF9">
        <w:trPr>
          <w:trHeight w:val="426"/>
          <w:tblHeader/>
        </w:trPr>
        <w:tc>
          <w:tcPr>
            <w:tcW w:w="7792" w:type="dxa"/>
            <w:shd w:val="clear" w:color="auto" w:fill="BDD6EE" w:themeFill="accent5" w:themeFillTint="66"/>
            <w:vAlign w:val="center"/>
          </w:tcPr>
          <w:p w14:paraId="57A84268" w14:textId="4A3ACDBA" w:rsidR="009E5320" w:rsidRPr="00F74B2D" w:rsidRDefault="007C5F20" w:rsidP="00F74B2D">
            <w:pPr>
              <w:contextualSpacing/>
              <w:jc w:val="center"/>
              <w:rPr>
                <w:rFonts w:ascii="Book Antiqua" w:hAnsi="Book Antiqua"/>
                <w:b/>
                <w:sz w:val="22"/>
                <w:szCs w:val="22"/>
              </w:rPr>
            </w:pPr>
            <w:r w:rsidRPr="00F74B2D">
              <w:rPr>
                <w:rFonts w:ascii="Book Antiqua" w:hAnsi="Book Antiqua"/>
                <w:b/>
                <w:sz w:val="22"/>
                <w:szCs w:val="22"/>
              </w:rPr>
              <w:t xml:space="preserve">                        </w:t>
            </w:r>
            <w:proofErr w:type="gramStart"/>
            <w:r w:rsidR="009E5320" w:rsidRPr="00F74B2D">
              <w:rPr>
                <w:rFonts w:ascii="Book Antiqua" w:hAnsi="Book Antiqua"/>
                <w:b/>
                <w:sz w:val="22"/>
                <w:szCs w:val="22"/>
              </w:rPr>
              <w:t>Documento a evaluar</w:t>
            </w:r>
            <w:proofErr w:type="gramEnd"/>
          </w:p>
        </w:tc>
        <w:tc>
          <w:tcPr>
            <w:tcW w:w="1560" w:type="dxa"/>
            <w:shd w:val="clear" w:color="auto" w:fill="BDD6EE" w:themeFill="accent5" w:themeFillTint="66"/>
            <w:vAlign w:val="center"/>
          </w:tcPr>
          <w:p w14:paraId="6D088531" w14:textId="77777777" w:rsidR="009E5320" w:rsidRPr="00F74B2D" w:rsidRDefault="009E5320" w:rsidP="00F74B2D">
            <w:pPr>
              <w:contextualSpacing/>
              <w:jc w:val="center"/>
              <w:rPr>
                <w:rFonts w:ascii="Book Antiqua" w:hAnsi="Book Antiqua"/>
                <w:b/>
                <w:sz w:val="22"/>
                <w:szCs w:val="22"/>
              </w:rPr>
            </w:pPr>
            <w:r w:rsidRPr="00F74B2D">
              <w:rPr>
                <w:rFonts w:ascii="Book Antiqua" w:hAnsi="Book Antiqua"/>
                <w:b/>
                <w:sz w:val="22"/>
                <w:szCs w:val="22"/>
              </w:rPr>
              <w:t>Cumple/</w:t>
            </w:r>
          </w:p>
          <w:p w14:paraId="7AEA9AD7" w14:textId="77777777" w:rsidR="009E5320" w:rsidRPr="00F74B2D" w:rsidRDefault="009E5320"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9E5320" w:rsidRPr="00F74B2D" w14:paraId="2CA7B912" w14:textId="77777777" w:rsidTr="00A72CF9">
        <w:trPr>
          <w:trHeight w:val="404"/>
        </w:trPr>
        <w:tc>
          <w:tcPr>
            <w:tcW w:w="7792" w:type="dxa"/>
            <w:vAlign w:val="center"/>
          </w:tcPr>
          <w:p w14:paraId="49A18E24" w14:textId="77777777" w:rsidR="009E5320" w:rsidRPr="00F74B2D" w:rsidRDefault="009E5320" w:rsidP="00F74B2D">
            <w:pPr>
              <w:contextualSpacing/>
              <w:jc w:val="both"/>
              <w:rPr>
                <w:rFonts w:ascii="Book Antiqua" w:hAnsi="Book Antiqua"/>
                <w:b/>
                <w:color w:val="C00000"/>
                <w:sz w:val="22"/>
                <w:szCs w:val="22"/>
              </w:rPr>
            </w:pPr>
            <w:r w:rsidRPr="00F74B2D">
              <w:rPr>
                <w:rFonts w:ascii="Book Antiqua" w:hAnsi="Book Antiqua"/>
                <w:sz w:val="22"/>
                <w:szCs w:val="22"/>
                <w:lang w:val="es-ES"/>
              </w:rPr>
              <w:t xml:space="preserve">Formulario de Presentación de Oferta </w:t>
            </w:r>
            <w:r w:rsidRPr="00F74B2D">
              <w:rPr>
                <w:rFonts w:ascii="Book Antiqua" w:hAnsi="Book Antiqua"/>
                <w:b/>
                <w:color w:val="C00000"/>
                <w:sz w:val="22"/>
                <w:szCs w:val="22"/>
              </w:rPr>
              <w:t>(SNCC.F.034)</w:t>
            </w:r>
          </w:p>
        </w:tc>
        <w:tc>
          <w:tcPr>
            <w:tcW w:w="1560" w:type="dxa"/>
            <w:vAlign w:val="center"/>
          </w:tcPr>
          <w:p w14:paraId="55D6CDF3" w14:textId="77777777" w:rsidR="009E5320" w:rsidRPr="00F74B2D" w:rsidRDefault="009E5320" w:rsidP="00F74B2D">
            <w:pPr>
              <w:contextualSpacing/>
              <w:jc w:val="both"/>
              <w:rPr>
                <w:rFonts w:ascii="Book Antiqua" w:hAnsi="Book Antiqua"/>
                <w:sz w:val="22"/>
                <w:szCs w:val="22"/>
              </w:rPr>
            </w:pPr>
          </w:p>
        </w:tc>
      </w:tr>
      <w:tr w:rsidR="009E5320" w:rsidRPr="00F74B2D" w14:paraId="56D4723C" w14:textId="77777777" w:rsidTr="00A72CF9">
        <w:tc>
          <w:tcPr>
            <w:tcW w:w="7792" w:type="dxa"/>
            <w:vAlign w:val="center"/>
          </w:tcPr>
          <w:p w14:paraId="3973C08E" w14:textId="77777777" w:rsidR="009E5320" w:rsidRPr="00F74B2D" w:rsidRDefault="009E5320" w:rsidP="00F74B2D">
            <w:pPr>
              <w:contextualSpacing/>
              <w:jc w:val="both"/>
              <w:rPr>
                <w:rFonts w:ascii="Book Antiqua" w:hAnsi="Book Antiqua"/>
                <w:b/>
                <w:sz w:val="22"/>
                <w:szCs w:val="22"/>
                <w:lang w:val="es-ES"/>
              </w:rPr>
            </w:pPr>
            <w:r w:rsidRPr="00F74B2D">
              <w:rPr>
                <w:rFonts w:ascii="Book Antiqua" w:hAnsi="Book Antiqua"/>
                <w:sz w:val="22"/>
                <w:szCs w:val="22"/>
                <w:lang w:val="es-ES"/>
              </w:rPr>
              <w:t xml:space="preserve">Estar al día con sus obligaciones fiscales en la Dirección General de Impuestos Internos (DGII), </w:t>
            </w:r>
            <w:r w:rsidRPr="00F74B2D">
              <w:rPr>
                <w:rFonts w:ascii="Book Antiqua" w:hAnsi="Book Antiqua"/>
                <w:b/>
                <w:sz w:val="22"/>
                <w:szCs w:val="22"/>
                <w:lang w:val="es-ES"/>
              </w:rPr>
              <w:t>lo cual será verificado en línea por la institución.</w:t>
            </w:r>
          </w:p>
        </w:tc>
        <w:tc>
          <w:tcPr>
            <w:tcW w:w="1560" w:type="dxa"/>
            <w:vAlign w:val="center"/>
          </w:tcPr>
          <w:p w14:paraId="28AED956" w14:textId="77777777" w:rsidR="009E5320" w:rsidRPr="00F74B2D" w:rsidRDefault="009E5320" w:rsidP="00F74B2D">
            <w:pPr>
              <w:contextualSpacing/>
              <w:jc w:val="both"/>
              <w:rPr>
                <w:rFonts w:ascii="Book Antiqua" w:hAnsi="Book Antiqua"/>
                <w:sz w:val="22"/>
                <w:szCs w:val="22"/>
              </w:rPr>
            </w:pPr>
          </w:p>
        </w:tc>
      </w:tr>
      <w:tr w:rsidR="009E5320" w:rsidRPr="00F74B2D" w14:paraId="041257D7" w14:textId="77777777" w:rsidTr="00A72CF9">
        <w:tc>
          <w:tcPr>
            <w:tcW w:w="7792" w:type="dxa"/>
            <w:vAlign w:val="center"/>
          </w:tcPr>
          <w:p w14:paraId="2F2F5844" w14:textId="77777777" w:rsidR="009E5320" w:rsidRPr="00F74B2D" w:rsidRDefault="009E5320" w:rsidP="00F74B2D">
            <w:pPr>
              <w:contextualSpacing/>
              <w:jc w:val="both"/>
              <w:rPr>
                <w:rFonts w:ascii="Book Antiqua" w:hAnsi="Book Antiqua"/>
                <w:color w:val="C00000"/>
                <w:sz w:val="22"/>
                <w:szCs w:val="22"/>
              </w:rPr>
            </w:pPr>
            <w:r w:rsidRPr="00F74B2D">
              <w:rPr>
                <w:rFonts w:ascii="Book Antiqua" w:hAnsi="Book Antiqua"/>
                <w:sz w:val="22"/>
                <w:szCs w:val="22"/>
                <w:lang w:val="es-ES"/>
              </w:rPr>
              <w:t xml:space="preserve">Formulario de Presentación de Oferta </w:t>
            </w:r>
            <w:r w:rsidRPr="00F74B2D">
              <w:rPr>
                <w:rFonts w:ascii="Book Antiqua" w:hAnsi="Book Antiqua"/>
                <w:color w:val="C00000"/>
                <w:sz w:val="22"/>
                <w:szCs w:val="22"/>
              </w:rPr>
              <w:t>(SNCC.F.034)</w:t>
            </w:r>
          </w:p>
        </w:tc>
        <w:tc>
          <w:tcPr>
            <w:tcW w:w="1560" w:type="dxa"/>
            <w:vAlign w:val="center"/>
          </w:tcPr>
          <w:p w14:paraId="4659F4D5" w14:textId="77777777" w:rsidR="009E5320" w:rsidRPr="00F74B2D" w:rsidRDefault="009E5320" w:rsidP="00F74B2D">
            <w:pPr>
              <w:contextualSpacing/>
              <w:jc w:val="both"/>
              <w:rPr>
                <w:rFonts w:ascii="Book Antiqua" w:hAnsi="Book Antiqua"/>
                <w:sz w:val="22"/>
                <w:szCs w:val="22"/>
              </w:rPr>
            </w:pPr>
          </w:p>
        </w:tc>
      </w:tr>
      <w:tr w:rsidR="009E5320" w:rsidRPr="00F74B2D" w14:paraId="28BC5AA7" w14:textId="77777777" w:rsidTr="00A72CF9">
        <w:tc>
          <w:tcPr>
            <w:tcW w:w="7792" w:type="dxa"/>
            <w:vAlign w:val="center"/>
          </w:tcPr>
          <w:p w14:paraId="4EC07905" w14:textId="77777777" w:rsidR="009E5320" w:rsidRPr="00F74B2D" w:rsidRDefault="009E5320" w:rsidP="00F74B2D">
            <w:pPr>
              <w:contextualSpacing/>
              <w:jc w:val="both"/>
              <w:rPr>
                <w:rFonts w:ascii="Book Antiqua" w:hAnsi="Book Antiqua"/>
                <w:sz w:val="22"/>
                <w:szCs w:val="22"/>
                <w:lang w:val="es-ES"/>
              </w:rPr>
            </w:pPr>
            <w:r w:rsidRPr="00F74B2D">
              <w:rPr>
                <w:rFonts w:ascii="Book Antiqua" w:hAnsi="Book Antiqua"/>
                <w:color w:val="990000"/>
                <w:sz w:val="22"/>
                <w:szCs w:val="22"/>
                <w:lang w:val="es-MX"/>
              </w:rPr>
              <w:t xml:space="preserve">[Completar cada fila con el criterio establecido en el numeral </w:t>
            </w:r>
            <w:proofErr w:type="spellStart"/>
            <w:r w:rsidRPr="00F74B2D">
              <w:rPr>
                <w:rFonts w:ascii="Book Antiqua" w:hAnsi="Book Antiqua"/>
                <w:color w:val="990000"/>
                <w:sz w:val="22"/>
                <w:szCs w:val="22"/>
                <w:lang w:val="es-MX"/>
              </w:rPr>
              <w:t>xxx</w:t>
            </w:r>
            <w:proofErr w:type="spellEnd"/>
            <w:r w:rsidRPr="00F74B2D">
              <w:rPr>
                <w:rFonts w:ascii="Book Antiqua" w:hAnsi="Book Antiqua"/>
                <w:color w:val="990000"/>
                <w:sz w:val="22"/>
                <w:szCs w:val="22"/>
                <w:lang w:val="es-MX"/>
              </w:rPr>
              <w:t xml:space="preserve"> “documentación legal” del presente pliego de condiciones.</w:t>
            </w:r>
          </w:p>
        </w:tc>
        <w:tc>
          <w:tcPr>
            <w:tcW w:w="1560" w:type="dxa"/>
            <w:vAlign w:val="center"/>
          </w:tcPr>
          <w:p w14:paraId="48EF8B35" w14:textId="77777777" w:rsidR="009E5320" w:rsidRPr="00F74B2D" w:rsidRDefault="009E5320" w:rsidP="00F74B2D">
            <w:pPr>
              <w:contextualSpacing/>
              <w:jc w:val="both"/>
              <w:rPr>
                <w:rFonts w:ascii="Book Antiqua" w:hAnsi="Book Antiqua"/>
                <w:sz w:val="22"/>
                <w:szCs w:val="22"/>
              </w:rPr>
            </w:pPr>
          </w:p>
        </w:tc>
      </w:tr>
    </w:tbl>
    <w:p w14:paraId="1BFA3039" w14:textId="67C12868" w:rsidR="005C195A" w:rsidRPr="00F74B2D" w:rsidRDefault="009E5320" w:rsidP="00F74B2D">
      <w:pPr>
        <w:contextualSpacing/>
        <w:jc w:val="both"/>
        <w:rPr>
          <w:rFonts w:ascii="Book Antiqua" w:hAnsi="Book Antiqua"/>
          <w:color w:val="990000"/>
          <w:sz w:val="22"/>
          <w:szCs w:val="22"/>
        </w:rPr>
      </w:pPr>
      <w:r w:rsidRPr="00F74B2D" w:rsidDel="009E5320">
        <w:rPr>
          <w:rFonts w:ascii="Book Antiqua" w:hAnsi="Book Antiqua"/>
          <w:sz w:val="22"/>
          <w:szCs w:val="22"/>
        </w:rPr>
        <w:lastRenderedPageBreak/>
        <w:t xml:space="preserve"> </w:t>
      </w:r>
    </w:p>
    <w:p w14:paraId="5A0A5A1C" w14:textId="34330C52" w:rsidR="00DC1FB8" w:rsidRPr="00F74B2D" w:rsidRDefault="00F01441" w:rsidP="00F74B2D">
      <w:pPr>
        <w:jc w:val="both"/>
        <w:rPr>
          <w:rFonts w:ascii="Book Antiqua" w:hAnsi="Book Antiqua"/>
          <w:color w:val="00B050"/>
          <w:sz w:val="22"/>
          <w:szCs w:val="22"/>
        </w:rPr>
      </w:pPr>
      <w:r w:rsidRPr="00F74B2D">
        <w:rPr>
          <w:rFonts w:ascii="Book Antiqua" w:hAnsi="Book Antiqua"/>
          <w:color w:val="990000"/>
          <w:sz w:val="22"/>
          <w:szCs w:val="22"/>
        </w:rPr>
        <w:t>[Insertar descripción de la metodología en caso de ser un procedimiento con más de un (1) perito para evaluar la documentación legal]</w:t>
      </w:r>
      <w:r w:rsidR="00DC1FB8" w:rsidRPr="00F74B2D">
        <w:rPr>
          <w:rFonts w:ascii="Book Antiqua" w:hAnsi="Book Antiqua"/>
          <w:color w:val="990000"/>
          <w:sz w:val="22"/>
          <w:szCs w:val="22"/>
        </w:rPr>
        <w:t xml:space="preserve"> </w:t>
      </w:r>
    </w:p>
    <w:p w14:paraId="15766B82" w14:textId="77777777" w:rsidR="00942905" w:rsidRPr="00F74B2D" w:rsidRDefault="00942905" w:rsidP="00F74B2D">
      <w:pPr>
        <w:rPr>
          <w:rFonts w:ascii="Book Antiqua" w:hAnsi="Book Antiqua"/>
          <w:b/>
          <w:sz w:val="22"/>
          <w:szCs w:val="22"/>
        </w:rPr>
      </w:pPr>
    </w:p>
    <w:p w14:paraId="35BF9497" w14:textId="4DB04C75" w:rsidR="00587832" w:rsidRPr="00F74B2D" w:rsidRDefault="00587832" w:rsidP="00F74B2D">
      <w:pPr>
        <w:pStyle w:val="Prrafodelista"/>
        <w:numPr>
          <w:ilvl w:val="2"/>
          <w:numId w:val="105"/>
        </w:numPr>
        <w:contextualSpacing/>
        <w:jc w:val="both"/>
        <w:outlineLvl w:val="0"/>
        <w:rPr>
          <w:rFonts w:ascii="Book Antiqua" w:hAnsi="Book Antiqua"/>
          <w:b/>
          <w:sz w:val="22"/>
          <w:szCs w:val="22"/>
        </w:rPr>
      </w:pPr>
      <w:bookmarkStart w:id="72" w:name="_Toc160444341"/>
      <w:r w:rsidRPr="00F74B2D">
        <w:rPr>
          <w:rFonts w:ascii="Book Antiqua" w:hAnsi="Book Antiqua"/>
          <w:b/>
          <w:sz w:val="22"/>
          <w:szCs w:val="22"/>
        </w:rPr>
        <w:t>Metodología y criterios de evaluación para la documentación financiera</w:t>
      </w:r>
      <w:bookmarkEnd w:id="72"/>
    </w:p>
    <w:p w14:paraId="11B4321C" w14:textId="77777777" w:rsidR="00587832" w:rsidRPr="00F74B2D" w:rsidRDefault="00587832" w:rsidP="00F74B2D">
      <w:pPr>
        <w:jc w:val="both"/>
        <w:rPr>
          <w:rFonts w:ascii="Book Antiqua" w:hAnsi="Book Antiqua"/>
          <w:sz w:val="22"/>
          <w:szCs w:val="22"/>
        </w:rPr>
      </w:pPr>
    </w:p>
    <w:p w14:paraId="48F31A10" w14:textId="25F2932F" w:rsidR="00587832" w:rsidRPr="00F74B2D" w:rsidRDefault="00587832" w:rsidP="00F74B2D">
      <w:pPr>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b/>
          <w:sz w:val="22"/>
          <w:szCs w:val="22"/>
        </w:rPr>
        <w:t>documentación financiera</w:t>
      </w:r>
      <w:r w:rsidRPr="00F74B2D">
        <w:rPr>
          <w:rFonts w:ascii="Book Antiqua" w:hAnsi="Book Antiqua"/>
          <w:sz w:val="22"/>
          <w:szCs w:val="22"/>
        </w:rP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sidR="00806DA8" w:rsidRPr="00F74B2D">
        <w:rPr>
          <w:rFonts w:ascii="Book Antiqua" w:hAnsi="Book Antiqua"/>
          <w:b/>
          <w:color w:val="990000"/>
          <w:sz w:val="22"/>
          <w:szCs w:val="22"/>
        </w:rPr>
        <w:t xml:space="preserve">[insertar el numeral] </w:t>
      </w:r>
      <w:r w:rsidR="00806DA8" w:rsidRPr="00F74B2D">
        <w:rPr>
          <w:rFonts w:ascii="Book Antiqua" w:hAnsi="Book Antiqua"/>
          <w:sz w:val="22"/>
          <w:szCs w:val="22"/>
        </w:rPr>
        <w:t>sobre</w:t>
      </w:r>
      <w:r w:rsidR="00806DA8" w:rsidRPr="00F74B2D">
        <w:rPr>
          <w:rFonts w:ascii="Book Antiqua" w:hAnsi="Book Antiqua"/>
          <w:b/>
          <w:color w:val="990000"/>
          <w:sz w:val="22"/>
          <w:szCs w:val="22"/>
        </w:rPr>
        <w:t xml:space="preserve"> </w:t>
      </w:r>
      <w:r w:rsidRPr="00F74B2D">
        <w:rPr>
          <w:rFonts w:ascii="Book Antiqua" w:hAnsi="Book Antiqua"/>
          <w:b/>
          <w:sz w:val="22"/>
          <w:szCs w:val="22"/>
        </w:rPr>
        <w:t>“documentación financiera</w:t>
      </w:r>
      <w:r w:rsidRPr="00F74B2D">
        <w:rPr>
          <w:rFonts w:ascii="Book Antiqua" w:hAnsi="Book Antiqua"/>
          <w:sz w:val="22"/>
          <w:szCs w:val="22"/>
        </w:rPr>
        <w:t xml:space="preserve">” del presente pliego de condiciones que </w:t>
      </w:r>
      <w:r w:rsidR="007F375F" w:rsidRPr="00F74B2D">
        <w:rPr>
          <w:rFonts w:ascii="Book Antiqua" w:hAnsi="Book Antiqua"/>
          <w:sz w:val="22"/>
          <w:szCs w:val="22"/>
        </w:rPr>
        <w:t>solo podrá ser evaluada</w:t>
      </w:r>
      <w:r w:rsidRPr="00F74B2D">
        <w:rPr>
          <w:rFonts w:ascii="Book Antiqua" w:hAnsi="Book Antiqua"/>
          <w:sz w:val="22"/>
          <w:szCs w:val="22"/>
        </w:rPr>
        <w:t xml:space="preserve"> bajo </w:t>
      </w:r>
      <w:r w:rsidR="00C946FB" w:rsidRPr="00F74B2D">
        <w:rPr>
          <w:rFonts w:ascii="Book Antiqua" w:hAnsi="Book Antiqua"/>
          <w:sz w:val="22"/>
          <w:szCs w:val="22"/>
        </w:rPr>
        <w:t>la metodología</w:t>
      </w:r>
      <w:r w:rsidRPr="00F74B2D">
        <w:rPr>
          <w:rFonts w:ascii="Book Antiqua" w:hAnsi="Book Antiqua"/>
          <w:sz w:val="22"/>
          <w:szCs w:val="22"/>
        </w:rPr>
        <w:t xml:space="preserve"> </w:t>
      </w:r>
      <w:r w:rsidR="002E54E5" w:rsidRPr="00F74B2D">
        <w:rPr>
          <w:rFonts w:ascii="Book Antiqua" w:hAnsi="Book Antiqua"/>
          <w:b/>
          <w:sz w:val="22"/>
          <w:szCs w:val="22"/>
        </w:rPr>
        <w:t>CUMPLE/NO CUMPLE</w:t>
      </w:r>
      <w:r w:rsidR="00F82630" w:rsidRPr="00F74B2D">
        <w:rPr>
          <w:rFonts w:ascii="Book Antiqua" w:hAnsi="Book Antiqua"/>
          <w:b/>
          <w:sz w:val="22"/>
          <w:szCs w:val="22"/>
        </w:rPr>
        <w:t xml:space="preserve">. </w:t>
      </w:r>
    </w:p>
    <w:p w14:paraId="5F0AE961" w14:textId="77777777" w:rsidR="00454299" w:rsidRPr="00F74B2D" w:rsidRDefault="00454299" w:rsidP="00F74B2D">
      <w:pPr>
        <w:jc w:val="both"/>
        <w:rPr>
          <w:rFonts w:ascii="Book Antiqua" w:hAnsi="Book Antiqua"/>
          <w:b/>
          <w:color w:val="00B050"/>
          <w:sz w:val="22"/>
          <w:szCs w:val="22"/>
        </w:rPr>
      </w:pPr>
    </w:p>
    <w:p w14:paraId="3AC52093" w14:textId="660535E2" w:rsidR="00454299" w:rsidRPr="00F74B2D" w:rsidRDefault="00454299" w:rsidP="00F74B2D">
      <w:pPr>
        <w:jc w:val="both"/>
        <w:rPr>
          <w:rFonts w:ascii="Book Antiqua" w:hAnsi="Book Antiqua"/>
          <w:b/>
          <w:color w:val="00B050"/>
          <w:sz w:val="22"/>
          <w:szCs w:val="22"/>
        </w:rPr>
      </w:pPr>
      <w:r w:rsidRPr="00F74B2D">
        <w:rPr>
          <w:rFonts w:ascii="Book Antiqua" w:hAnsi="Book Antiqua"/>
          <w:b/>
          <w:color w:val="990000"/>
          <w:sz w:val="22"/>
          <w:szCs w:val="22"/>
        </w:rPr>
        <w:t xml:space="preserve">[Insertar descripción de la metodología en caso de ser un procedimiento con más de un (1) perito para evaluar] </w:t>
      </w:r>
    </w:p>
    <w:p w14:paraId="0D8FE704" w14:textId="77777777" w:rsidR="00454299" w:rsidRPr="00F74B2D" w:rsidRDefault="00454299" w:rsidP="00F74B2D">
      <w:pPr>
        <w:jc w:val="both"/>
        <w:rPr>
          <w:rFonts w:ascii="Book Antiqua" w:hAnsi="Book Antiqua"/>
          <w:sz w:val="22"/>
          <w:szCs w:val="22"/>
        </w:rPr>
      </w:pPr>
    </w:p>
    <w:p w14:paraId="5A4EE303" w14:textId="0F836303" w:rsidR="00587832" w:rsidRPr="00F74B2D" w:rsidRDefault="00587832" w:rsidP="00F74B2D">
      <w:pPr>
        <w:jc w:val="both"/>
        <w:rPr>
          <w:rFonts w:ascii="Book Antiqua" w:hAnsi="Book Antiqua"/>
          <w:b/>
          <w:color w:val="00B050"/>
          <w:sz w:val="22"/>
          <w:szCs w:val="22"/>
          <w:lang w:val="es-ES"/>
        </w:rPr>
      </w:pPr>
      <w:r w:rsidRPr="00F74B2D">
        <w:rPr>
          <w:rFonts w:ascii="Book Antiqua" w:hAnsi="Book Antiqua"/>
          <w:b/>
          <w:color w:val="00B050"/>
          <w:sz w:val="22"/>
          <w:szCs w:val="22"/>
          <w:lang w:val="es-ES"/>
        </w:rPr>
        <w:t>Nota</w:t>
      </w:r>
      <w:r w:rsidR="00454299" w:rsidRPr="00F74B2D">
        <w:rPr>
          <w:rFonts w:ascii="Book Antiqua" w:hAnsi="Book Antiqua"/>
          <w:b/>
          <w:color w:val="00B050"/>
          <w:sz w:val="22"/>
          <w:szCs w:val="22"/>
          <w:lang w:val="es-ES"/>
        </w:rPr>
        <w:t xml:space="preserve"> 2</w:t>
      </w:r>
      <w:r w:rsidRPr="00F74B2D">
        <w:rPr>
          <w:rFonts w:ascii="Book Antiqua" w:hAnsi="Book Antiqua"/>
          <w:b/>
          <w:color w:val="00B050"/>
          <w:sz w:val="22"/>
          <w:szCs w:val="22"/>
          <w:lang w:val="es-ES"/>
        </w:rPr>
        <w:t>:</w:t>
      </w:r>
      <w:r w:rsidRPr="00F74B2D">
        <w:rPr>
          <w:rFonts w:ascii="Book Antiqua" w:hAnsi="Book Antiqua"/>
          <w:sz w:val="22"/>
          <w:szCs w:val="22"/>
        </w:rPr>
        <w:t xml:space="preserve"> </w:t>
      </w:r>
      <w:r w:rsidRPr="00F74B2D">
        <w:rPr>
          <w:rFonts w:ascii="Book Antiqua" w:hAnsi="Book Antiqua"/>
          <w:b/>
          <w:color w:val="00B050"/>
          <w:sz w:val="22"/>
          <w:szCs w:val="22"/>
          <w:lang w:val="es-ES"/>
        </w:rPr>
        <w:t xml:space="preserve">La institución contratante con base en los estudios previos realizados y de manera proporcional a la magnitud de la obra, podrá aplicar, uno, todos, varios de estos índices financieros y establecer nuevos límites aceptables </w:t>
      </w:r>
      <w:bookmarkStart w:id="73" w:name="_Hlk152384430"/>
      <w:r w:rsidRPr="00F74B2D">
        <w:rPr>
          <w:rFonts w:ascii="Book Antiqua" w:hAnsi="Book Antiqua"/>
          <w:b/>
          <w:color w:val="00B050"/>
          <w:sz w:val="22"/>
          <w:szCs w:val="22"/>
          <w:lang w:val="es-ES"/>
        </w:rPr>
        <w:t xml:space="preserve">o aplicar otros </w:t>
      </w:r>
      <w:r w:rsidR="005F59A5" w:rsidRPr="00F74B2D">
        <w:rPr>
          <w:rFonts w:ascii="Book Antiqua" w:hAnsi="Book Antiqua"/>
          <w:b/>
          <w:color w:val="00B050"/>
          <w:sz w:val="22"/>
          <w:szCs w:val="22"/>
          <w:lang w:val="es-ES"/>
        </w:rPr>
        <w:t xml:space="preserve">métodos de evaluación de la capacidad financiera </w:t>
      </w:r>
      <w:r w:rsidR="00860D7E" w:rsidRPr="00F74B2D">
        <w:rPr>
          <w:rFonts w:ascii="Book Antiqua" w:hAnsi="Book Antiqua"/>
          <w:b/>
          <w:color w:val="00B050"/>
          <w:sz w:val="22"/>
          <w:szCs w:val="22"/>
          <w:lang w:val="es-ES"/>
        </w:rPr>
        <w:t>distintos,</w:t>
      </w:r>
      <w:r w:rsidR="005F59A5" w:rsidRPr="00F74B2D">
        <w:rPr>
          <w:rFonts w:ascii="Book Antiqua" w:hAnsi="Book Antiqua"/>
          <w:b/>
          <w:color w:val="00B050"/>
          <w:sz w:val="22"/>
          <w:szCs w:val="22"/>
          <w:lang w:val="es-ES"/>
        </w:rPr>
        <w:t xml:space="preserve"> pero debidamente justificados, proporcionales y razonables,</w:t>
      </w:r>
      <w:r w:rsidRPr="00F74B2D">
        <w:rPr>
          <w:rFonts w:ascii="Book Antiqua" w:hAnsi="Book Antiqua"/>
          <w:b/>
          <w:color w:val="00B050"/>
          <w:sz w:val="22"/>
          <w:szCs w:val="22"/>
          <w:lang w:val="es-ES"/>
        </w:rPr>
        <w:t xml:space="preserve"> los cuales se calcularán tomando la información contenida en el(los) estado(s) financieros presentados por los oferentes. </w:t>
      </w:r>
      <w:bookmarkEnd w:id="73"/>
    </w:p>
    <w:p w14:paraId="41DA41D5" w14:textId="77777777" w:rsidR="00DA3910" w:rsidRPr="00F74B2D" w:rsidRDefault="00DA3910" w:rsidP="00F74B2D">
      <w:pPr>
        <w:jc w:val="both"/>
        <w:rPr>
          <w:rFonts w:ascii="Book Antiqua" w:hAnsi="Book Antiqua"/>
          <w:b/>
          <w:color w:val="00B050"/>
          <w:sz w:val="22"/>
          <w:szCs w:val="22"/>
          <w:lang w:val="es-ES"/>
        </w:rPr>
      </w:pPr>
    </w:p>
    <w:p w14:paraId="3C7E8F07" w14:textId="77777777" w:rsidR="00AB0874" w:rsidRPr="00F74B2D" w:rsidRDefault="00AB0874" w:rsidP="00F74B2D">
      <w:pPr>
        <w:jc w:val="both"/>
        <w:rPr>
          <w:rFonts w:ascii="Book Antiqua" w:hAnsi="Book Antiqua"/>
          <w:color w:val="0000FF"/>
          <w:sz w:val="22"/>
          <w:szCs w:val="22"/>
        </w:rPr>
      </w:pPr>
      <w:r w:rsidRPr="00F74B2D">
        <w:rPr>
          <w:rFonts w:ascii="Book Antiqua" w:hAnsi="Book Antiqua"/>
          <w:color w:val="0000FF"/>
          <w:sz w:val="22"/>
          <w:szCs w:val="22"/>
        </w:rPr>
        <w:t>Ejemplo de alguno índices</w:t>
      </w:r>
    </w:p>
    <w:p w14:paraId="5E41D256" w14:textId="77777777" w:rsidR="00AB0874" w:rsidRPr="00F74B2D" w:rsidRDefault="00AB0874" w:rsidP="00F74B2D">
      <w:pPr>
        <w:numPr>
          <w:ilvl w:val="0"/>
          <w:numId w:val="17"/>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F74B2D">
        <w:rPr>
          <w:rFonts w:ascii="Book Antiqua" w:hAnsi="Book Antiqua"/>
          <w:color w:val="0000FF"/>
          <w:sz w:val="22"/>
          <w:szCs w:val="22"/>
        </w:rPr>
        <w:t>Índice de solvencia = activo total / pasivo total</w:t>
      </w:r>
    </w:p>
    <w:p w14:paraId="1E2F226F" w14:textId="77777777" w:rsidR="00AB0874" w:rsidRPr="00F74B2D" w:rsidRDefault="00AB0874" w:rsidP="00F74B2D">
      <w:pPr>
        <w:ind w:left="360"/>
        <w:jc w:val="both"/>
        <w:rPr>
          <w:rFonts w:ascii="Book Antiqua" w:hAnsi="Book Antiqua"/>
          <w:b/>
          <w:color w:val="0000FF"/>
          <w:sz w:val="22"/>
          <w:szCs w:val="22"/>
        </w:rPr>
      </w:pPr>
      <w:r w:rsidRPr="00F74B2D">
        <w:rPr>
          <w:rFonts w:ascii="Book Antiqua" w:hAnsi="Book Antiqua"/>
          <w:color w:val="0000FF"/>
          <w:sz w:val="22"/>
          <w:szCs w:val="22"/>
        </w:rPr>
        <w:t xml:space="preserve"> </w:t>
      </w:r>
      <w:r w:rsidRPr="00F74B2D">
        <w:rPr>
          <w:rFonts w:ascii="Book Antiqua" w:hAnsi="Book Antiqua"/>
          <w:b/>
          <w:color w:val="0000FF"/>
          <w:sz w:val="22"/>
          <w:szCs w:val="22"/>
        </w:rPr>
        <w:t xml:space="preserve">Límite establecido: Mayor 1.20 </w:t>
      </w:r>
    </w:p>
    <w:p w14:paraId="1148B31A" w14:textId="77777777" w:rsidR="00AB0874" w:rsidRPr="00F74B2D" w:rsidRDefault="00AB0874" w:rsidP="00F74B2D">
      <w:pPr>
        <w:ind w:left="360"/>
        <w:jc w:val="both"/>
        <w:rPr>
          <w:rFonts w:ascii="Book Antiqua" w:hAnsi="Book Antiqua"/>
          <w:b/>
          <w:color w:val="0000FF"/>
          <w:sz w:val="22"/>
          <w:szCs w:val="22"/>
        </w:rPr>
      </w:pPr>
      <w:r w:rsidRPr="00F74B2D">
        <w:rPr>
          <w:rFonts w:ascii="Book Antiqua" w:hAnsi="Book Antiqua"/>
          <w:i/>
          <w:color w:val="0000FF"/>
          <w:sz w:val="22"/>
          <w:szCs w:val="22"/>
          <w:lang w:eastAsia="es-DO"/>
        </w:rPr>
        <w:t xml:space="preserve">Mayor o igual que &gt; 1.20 </w:t>
      </w:r>
      <w:r w:rsidRPr="00F74B2D">
        <w:rPr>
          <w:rFonts w:ascii="Book Antiqua" w:hAnsi="Book Antiqua"/>
          <w:b/>
          <w:i/>
          <w:color w:val="0000FF"/>
          <w:sz w:val="22"/>
          <w:szCs w:val="22"/>
          <w:lang w:eastAsia="es-DO"/>
        </w:rPr>
        <w:t xml:space="preserve">(Cumple) </w:t>
      </w:r>
    </w:p>
    <w:p w14:paraId="30BE2105" w14:textId="6217404F" w:rsidR="00AB0874" w:rsidRPr="00F74B2D" w:rsidRDefault="00AB0874" w:rsidP="00F74B2D">
      <w:pPr>
        <w:ind w:left="360"/>
        <w:jc w:val="both"/>
        <w:rPr>
          <w:rFonts w:ascii="Book Antiqua" w:hAnsi="Book Antiqua"/>
          <w:b/>
          <w:i/>
          <w:color w:val="0000FF"/>
          <w:sz w:val="22"/>
          <w:szCs w:val="22"/>
          <w:lang w:eastAsia="es-DO"/>
        </w:rPr>
      </w:pPr>
      <w:r w:rsidRPr="00F74B2D">
        <w:rPr>
          <w:rFonts w:ascii="Book Antiqua" w:hAnsi="Book Antiqua"/>
          <w:i/>
          <w:color w:val="0000FF"/>
          <w:sz w:val="22"/>
          <w:szCs w:val="22"/>
          <w:lang w:eastAsia="es-DO"/>
        </w:rPr>
        <w:t xml:space="preserve">Menor que &lt; 1.20 </w:t>
      </w:r>
      <w:r w:rsidRPr="00F74B2D">
        <w:rPr>
          <w:rFonts w:ascii="Book Antiqua" w:hAnsi="Book Antiqua"/>
          <w:b/>
          <w:i/>
          <w:color w:val="0000FF"/>
          <w:sz w:val="22"/>
          <w:szCs w:val="22"/>
          <w:lang w:eastAsia="es-DO"/>
        </w:rPr>
        <w:t>(No cumple)</w:t>
      </w:r>
    </w:p>
    <w:p w14:paraId="310AF316" w14:textId="77777777" w:rsidR="00F11146" w:rsidRPr="00F74B2D" w:rsidRDefault="00F11146" w:rsidP="00F74B2D">
      <w:pPr>
        <w:ind w:left="360"/>
        <w:jc w:val="both"/>
        <w:rPr>
          <w:rFonts w:ascii="Book Antiqua" w:hAnsi="Book Antiqua"/>
          <w:b/>
          <w:color w:val="0000FF"/>
          <w:sz w:val="22"/>
          <w:szCs w:val="22"/>
        </w:rPr>
      </w:pPr>
    </w:p>
    <w:p w14:paraId="09059B88" w14:textId="77777777" w:rsidR="00AB0874" w:rsidRPr="00F74B2D" w:rsidRDefault="00AB0874" w:rsidP="00F74B2D">
      <w:pPr>
        <w:numPr>
          <w:ilvl w:val="0"/>
          <w:numId w:val="17"/>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F74B2D">
        <w:rPr>
          <w:rFonts w:ascii="Book Antiqua" w:hAnsi="Book Antiqua"/>
          <w:color w:val="0000FF"/>
          <w:sz w:val="22"/>
          <w:szCs w:val="22"/>
        </w:rPr>
        <w:t>Índice de liquidez corriente = activo corriente / pasivo corriente</w:t>
      </w:r>
    </w:p>
    <w:p w14:paraId="372C544C" w14:textId="77777777" w:rsidR="00AB0874" w:rsidRPr="00F74B2D" w:rsidRDefault="00AB0874" w:rsidP="00F74B2D">
      <w:pPr>
        <w:ind w:left="360"/>
        <w:jc w:val="both"/>
        <w:rPr>
          <w:rFonts w:ascii="Book Antiqua" w:hAnsi="Book Antiqua"/>
          <w:b/>
          <w:color w:val="0000FF"/>
          <w:sz w:val="22"/>
          <w:szCs w:val="22"/>
        </w:rPr>
      </w:pPr>
      <w:r w:rsidRPr="00F74B2D">
        <w:rPr>
          <w:rFonts w:ascii="Book Antiqua" w:hAnsi="Book Antiqua"/>
          <w:color w:val="0000FF"/>
          <w:sz w:val="22"/>
          <w:szCs w:val="22"/>
        </w:rPr>
        <w:t xml:space="preserve"> </w:t>
      </w:r>
      <w:r w:rsidRPr="00F74B2D">
        <w:rPr>
          <w:rFonts w:ascii="Book Antiqua" w:hAnsi="Book Antiqua"/>
          <w:b/>
          <w:color w:val="0000FF"/>
          <w:sz w:val="22"/>
          <w:szCs w:val="22"/>
        </w:rPr>
        <w:t>Límite establecido: Mayor 0.9</w:t>
      </w:r>
    </w:p>
    <w:p w14:paraId="3AAAC1AD" w14:textId="77777777" w:rsidR="00AB0874" w:rsidRPr="00F74B2D" w:rsidRDefault="00AB0874" w:rsidP="00F74B2D">
      <w:pPr>
        <w:autoSpaceDE w:val="0"/>
        <w:autoSpaceDN w:val="0"/>
        <w:adjustRightInd w:val="0"/>
        <w:jc w:val="both"/>
        <w:rPr>
          <w:rFonts w:ascii="Book Antiqua" w:hAnsi="Book Antiqua"/>
          <w:color w:val="0000FF"/>
          <w:sz w:val="22"/>
          <w:szCs w:val="22"/>
          <w:lang w:eastAsia="es-DO"/>
        </w:rPr>
      </w:pPr>
      <w:r w:rsidRPr="00F74B2D">
        <w:rPr>
          <w:rFonts w:ascii="Book Antiqua" w:hAnsi="Book Antiqua"/>
          <w:i/>
          <w:color w:val="0000FF"/>
          <w:sz w:val="22"/>
          <w:szCs w:val="22"/>
          <w:lang w:eastAsia="es-DO"/>
        </w:rPr>
        <w:t xml:space="preserve">      Mayor o igual que &gt; 0.9 </w:t>
      </w:r>
      <w:r w:rsidRPr="00F74B2D">
        <w:rPr>
          <w:rFonts w:ascii="Book Antiqua" w:hAnsi="Book Antiqua"/>
          <w:b/>
          <w:i/>
          <w:color w:val="0000FF"/>
          <w:sz w:val="22"/>
          <w:szCs w:val="22"/>
          <w:lang w:eastAsia="es-DO"/>
        </w:rPr>
        <w:t xml:space="preserve">(Cumple) </w:t>
      </w:r>
    </w:p>
    <w:p w14:paraId="43D4CA10" w14:textId="77777777" w:rsidR="00AB0874" w:rsidRPr="00F74B2D" w:rsidRDefault="00AB0874" w:rsidP="00F74B2D">
      <w:pPr>
        <w:ind w:left="360"/>
        <w:jc w:val="both"/>
        <w:rPr>
          <w:rFonts w:ascii="Book Antiqua" w:hAnsi="Book Antiqua"/>
          <w:b/>
          <w:color w:val="0000FF"/>
          <w:sz w:val="22"/>
          <w:szCs w:val="22"/>
        </w:rPr>
      </w:pPr>
      <w:r w:rsidRPr="00F74B2D">
        <w:rPr>
          <w:rFonts w:ascii="Book Antiqua" w:hAnsi="Book Antiqua"/>
          <w:i/>
          <w:color w:val="0000FF"/>
          <w:sz w:val="22"/>
          <w:szCs w:val="22"/>
          <w:lang w:eastAsia="es-DO"/>
        </w:rPr>
        <w:t xml:space="preserve">Menor que &lt; 0.9 </w:t>
      </w:r>
      <w:r w:rsidRPr="00F74B2D">
        <w:rPr>
          <w:rFonts w:ascii="Book Antiqua" w:hAnsi="Book Antiqua"/>
          <w:b/>
          <w:i/>
          <w:color w:val="0000FF"/>
          <w:sz w:val="22"/>
          <w:szCs w:val="22"/>
          <w:lang w:eastAsia="es-DO"/>
        </w:rPr>
        <w:t>(No cumple)</w:t>
      </w:r>
    </w:p>
    <w:p w14:paraId="555894D6" w14:textId="77777777" w:rsidR="00AB0874" w:rsidRPr="00F74B2D" w:rsidRDefault="00AB0874" w:rsidP="00F74B2D">
      <w:pPr>
        <w:jc w:val="both"/>
        <w:rPr>
          <w:rFonts w:ascii="Book Antiqua" w:hAnsi="Book Antiqua"/>
          <w:color w:val="0000FF"/>
          <w:sz w:val="22"/>
          <w:szCs w:val="22"/>
        </w:rPr>
      </w:pPr>
    </w:p>
    <w:p w14:paraId="4252CB74" w14:textId="77777777" w:rsidR="00AB0874" w:rsidRPr="00F74B2D" w:rsidRDefault="00AB0874" w:rsidP="00F74B2D">
      <w:pPr>
        <w:numPr>
          <w:ilvl w:val="0"/>
          <w:numId w:val="17"/>
        </w:numPr>
        <w:tabs>
          <w:tab w:val="left" w:pos="360"/>
          <w:tab w:val="left" w:pos="3120"/>
          <w:tab w:val="left" w:pos="9090"/>
        </w:tabs>
        <w:autoSpaceDE w:val="0"/>
        <w:autoSpaceDN w:val="0"/>
        <w:adjustRightInd w:val="0"/>
        <w:ind w:right="72"/>
        <w:jc w:val="both"/>
        <w:rPr>
          <w:rFonts w:ascii="Book Antiqua" w:hAnsi="Book Antiqua"/>
          <w:color w:val="0000FF"/>
          <w:sz w:val="22"/>
          <w:szCs w:val="22"/>
        </w:rPr>
      </w:pPr>
      <w:r w:rsidRPr="00F74B2D">
        <w:rPr>
          <w:rFonts w:ascii="Book Antiqua" w:hAnsi="Book Antiqua"/>
          <w:color w:val="0000FF"/>
          <w:sz w:val="22"/>
          <w:szCs w:val="22"/>
        </w:rPr>
        <w:t>Índice de endeudamiento = pasivo total/ patrimonio neto</w:t>
      </w:r>
    </w:p>
    <w:p w14:paraId="7D5408B0" w14:textId="77777777" w:rsidR="00AB0874" w:rsidRPr="00F74B2D" w:rsidRDefault="00AB0874" w:rsidP="00F74B2D">
      <w:pPr>
        <w:ind w:left="360"/>
        <w:jc w:val="both"/>
        <w:rPr>
          <w:rFonts w:ascii="Book Antiqua" w:hAnsi="Book Antiqua"/>
          <w:b/>
          <w:color w:val="0000FF"/>
          <w:sz w:val="22"/>
          <w:szCs w:val="22"/>
        </w:rPr>
      </w:pPr>
      <w:r w:rsidRPr="00F74B2D">
        <w:rPr>
          <w:rFonts w:ascii="Book Antiqua" w:hAnsi="Book Antiqua"/>
          <w:color w:val="0000FF"/>
          <w:sz w:val="22"/>
          <w:szCs w:val="22"/>
        </w:rPr>
        <w:t xml:space="preserve"> </w:t>
      </w:r>
      <w:r w:rsidRPr="00F74B2D">
        <w:rPr>
          <w:rFonts w:ascii="Book Antiqua" w:hAnsi="Book Antiqua"/>
          <w:b/>
          <w:color w:val="0000FF"/>
          <w:sz w:val="22"/>
          <w:szCs w:val="22"/>
        </w:rPr>
        <w:t xml:space="preserve">Límite establecido: Menor 1.50 </w:t>
      </w:r>
    </w:p>
    <w:p w14:paraId="1BDE4931" w14:textId="77777777" w:rsidR="00AB0874" w:rsidRPr="00F74B2D" w:rsidRDefault="00AB0874" w:rsidP="00F74B2D">
      <w:pPr>
        <w:autoSpaceDE w:val="0"/>
        <w:autoSpaceDN w:val="0"/>
        <w:adjustRightInd w:val="0"/>
        <w:jc w:val="both"/>
        <w:rPr>
          <w:rFonts w:ascii="Book Antiqua" w:hAnsi="Book Antiqua"/>
          <w:color w:val="0000FF"/>
          <w:sz w:val="22"/>
          <w:szCs w:val="22"/>
          <w:lang w:eastAsia="es-DO"/>
        </w:rPr>
      </w:pPr>
      <w:r w:rsidRPr="00F74B2D">
        <w:rPr>
          <w:rFonts w:ascii="Book Antiqua" w:hAnsi="Book Antiqua"/>
          <w:i/>
          <w:color w:val="0000FF"/>
          <w:sz w:val="22"/>
          <w:szCs w:val="22"/>
          <w:lang w:eastAsia="es-DO"/>
        </w:rPr>
        <w:t xml:space="preserve">      Menor o igual que &gt; 1.50 </w:t>
      </w:r>
      <w:r w:rsidRPr="00F74B2D">
        <w:rPr>
          <w:rFonts w:ascii="Book Antiqua" w:hAnsi="Book Antiqua"/>
          <w:b/>
          <w:i/>
          <w:color w:val="0000FF"/>
          <w:sz w:val="22"/>
          <w:szCs w:val="22"/>
          <w:lang w:eastAsia="es-DO"/>
        </w:rPr>
        <w:t xml:space="preserve">(Cumple) </w:t>
      </w:r>
    </w:p>
    <w:p w14:paraId="39AA9D04" w14:textId="77777777" w:rsidR="00AB0874" w:rsidRPr="00F74B2D" w:rsidRDefault="00AB0874" w:rsidP="00F74B2D">
      <w:pPr>
        <w:jc w:val="both"/>
        <w:rPr>
          <w:rFonts w:ascii="Book Antiqua" w:hAnsi="Book Antiqua"/>
          <w:b/>
          <w:i/>
          <w:color w:val="0000FF"/>
          <w:sz w:val="22"/>
          <w:szCs w:val="22"/>
          <w:lang w:eastAsia="es-DO"/>
        </w:rPr>
      </w:pPr>
      <w:r w:rsidRPr="00F74B2D">
        <w:rPr>
          <w:rFonts w:ascii="Book Antiqua" w:hAnsi="Book Antiqua"/>
          <w:i/>
          <w:color w:val="0000FF"/>
          <w:sz w:val="22"/>
          <w:szCs w:val="22"/>
          <w:lang w:eastAsia="es-DO"/>
        </w:rPr>
        <w:t xml:space="preserve">      Mayor que &lt; 1.50 </w:t>
      </w:r>
      <w:r w:rsidRPr="00F74B2D">
        <w:rPr>
          <w:rFonts w:ascii="Book Antiqua" w:hAnsi="Book Antiqua"/>
          <w:b/>
          <w:i/>
          <w:color w:val="0000FF"/>
          <w:sz w:val="22"/>
          <w:szCs w:val="22"/>
          <w:lang w:eastAsia="es-DO"/>
        </w:rPr>
        <w:t>(No cumple)</w:t>
      </w:r>
    </w:p>
    <w:p w14:paraId="611FE355" w14:textId="77777777" w:rsidR="00587832" w:rsidRPr="00F74B2D" w:rsidRDefault="00587832" w:rsidP="00F74B2D">
      <w:pPr>
        <w:jc w:val="both"/>
        <w:rPr>
          <w:rFonts w:ascii="Book Antiqua" w:hAnsi="Book Antiqua"/>
          <w:color w:val="00B050"/>
          <w:sz w:val="22"/>
          <w:szCs w:val="22"/>
        </w:rPr>
      </w:pPr>
    </w:p>
    <w:p w14:paraId="1F61222D" w14:textId="77777777" w:rsidR="00587832" w:rsidRPr="00F74B2D" w:rsidRDefault="00587832" w:rsidP="00F74B2D">
      <w:pPr>
        <w:autoSpaceDE w:val="0"/>
        <w:autoSpaceDN w:val="0"/>
        <w:adjustRightInd w:val="0"/>
        <w:jc w:val="both"/>
        <w:rPr>
          <w:rFonts w:ascii="Book Antiqua" w:hAnsi="Book Antiqua"/>
          <w:color w:val="0000FF"/>
          <w:sz w:val="22"/>
          <w:szCs w:val="22"/>
          <w:lang w:eastAsia="en-US"/>
        </w:rPr>
      </w:pPr>
      <w:r w:rsidRPr="00F74B2D">
        <w:rPr>
          <w:rFonts w:ascii="Book Antiqua" w:hAnsi="Book Antiqua"/>
          <w:b/>
          <w:sz w:val="22"/>
          <w:szCs w:val="22"/>
          <w:lang w:eastAsia="es-DO"/>
        </w:rPr>
        <w:t xml:space="preserve">Si el Oferente/Proponente es un consorcio acreditará los indicadores de capacidad financiera de la siguiente manera: </w:t>
      </w:r>
      <w:r w:rsidRPr="00F74B2D">
        <w:rPr>
          <w:rFonts w:ascii="Book Antiqua" w:hAnsi="Book Antiqua"/>
          <w:b/>
          <w:color w:val="C00000"/>
          <w:sz w:val="22"/>
          <w:szCs w:val="22"/>
          <w:lang w:eastAsia="es-DO"/>
        </w:rPr>
        <w:t xml:space="preserve">[definir la forma en la cual debe cumplir con su capacidad financiera]. </w:t>
      </w:r>
      <w:r w:rsidRPr="00F74B2D">
        <w:rPr>
          <w:rFonts w:ascii="Book Antiqua" w:hAnsi="Book Antiqua"/>
          <w:color w:val="0000FF"/>
          <w:sz w:val="22"/>
          <w:szCs w:val="22"/>
          <w:lang w:eastAsia="en-US"/>
        </w:rPr>
        <w:t xml:space="preserve">Por ejemplo: </w:t>
      </w:r>
    </w:p>
    <w:p w14:paraId="6C68DA35" w14:textId="59A907BB" w:rsidR="00587832" w:rsidRPr="00F74B2D" w:rsidRDefault="00587832" w:rsidP="00F74B2D">
      <w:pPr>
        <w:autoSpaceDE w:val="0"/>
        <w:autoSpaceDN w:val="0"/>
        <w:adjustRightInd w:val="0"/>
        <w:ind w:left="567"/>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1) En caso de que la oferta sea presentada por un </w:t>
      </w:r>
      <w:r w:rsidR="00D86A62" w:rsidRPr="00F74B2D">
        <w:rPr>
          <w:rFonts w:ascii="Book Antiqua" w:hAnsi="Book Antiqua"/>
          <w:color w:val="0000FF"/>
          <w:sz w:val="22"/>
          <w:szCs w:val="22"/>
          <w:lang w:eastAsia="en-US"/>
        </w:rPr>
        <w:t>c</w:t>
      </w:r>
      <w:r w:rsidRPr="00F74B2D">
        <w:rPr>
          <w:rFonts w:ascii="Book Antiqua" w:hAnsi="Book Antiqua"/>
          <w:color w:val="0000FF"/>
          <w:sz w:val="22"/>
          <w:szCs w:val="22"/>
          <w:lang w:eastAsia="en-US"/>
        </w:rPr>
        <w:t xml:space="preserve">onsorcio o promesa de consorcio, se considerarán los estados financieros de la empresa líder del </w:t>
      </w:r>
      <w:r w:rsidR="00D86A62" w:rsidRPr="00F74B2D">
        <w:rPr>
          <w:rFonts w:ascii="Book Antiqua" w:hAnsi="Book Antiqua"/>
          <w:color w:val="0000FF"/>
          <w:sz w:val="22"/>
          <w:szCs w:val="22"/>
          <w:lang w:eastAsia="en-US"/>
        </w:rPr>
        <w:t>c</w:t>
      </w:r>
      <w:r w:rsidRPr="00F74B2D">
        <w:rPr>
          <w:rFonts w:ascii="Book Antiqua" w:hAnsi="Book Antiqua"/>
          <w:color w:val="0000FF"/>
          <w:sz w:val="22"/>
          <w:szCs w:val="22"/>
          <w:lang w:eastAsia="en-US"/>
        </w:rPr>
        <w:t xml:space="preserve">onsorcio, la cual deberá tener una participación mínima del 50%. </w:t>
      </w:r>
    </w:p>
    <w:p w14:paraId="0D88167F" w14:textId="46506D8B" w:rsidR="00587832" w:rsidRPr="00F74B2D" w:rsidRDefault="00587832" w:rsidP="00F74B2D">
      <w:pPr>
        <w:autoSpaceDE w:val="0"/>
        <w:autoSpaceDN w:val="0"/>
        <w:adjustRightInd w:val="0"/>
        <w:ind w:left="567"/>
        <w:jc w:val="both"/>
        <w:rPr>
          <w:rFonts w:ascii="Book Antiqua" w:hAnsi="Book Antiqua"/>
          <w:sz w:val="22"/>
          <w:szCs w:val="22"/>
        </w:rPr>
      </w:pPr>
      <w:r w:rsidRPr="00F74B2D">
        <w:rPr>
          <w:rFonts w:ascii="Book Antiqua" w:hAnsi="Book Antiqua"/>
          <w:color w:val="0000FF"/>
          <w:sz w:val="22"/>
          <w:szCs w:val="22"/>
          <w:lang w:eastAsia="en-US"/>
        </w:rPr>
        <w:t xml:space="preserve">2) En caso de que la oferta sea presentada por un </w:t>
      </w:r>
      <w:r w:rsidR="00D86A62" w:rsidRPr="00F74B2D">
        <w:rPr>
          <w:rFonts w:ascii="Book Antiqua" w:hAnsi="Book Antiqua"/>
          <w:color w:val="0000FF"/>
          <w:sz w:val="22"/>
          <w:szCs w:val="22"/>
          <w:lang w:eastAsia="en-US"/>
        </w:rPr>
        <w:t>c</w:t>
      </w:r>
      <w:r w:rsidRPr="00F74B2D">
        <w:rPr>
          <w:rFonts w:ascii="Book Antiqua" w:hAnsi="Book Antiqua"/>
          <w:color w:val="0000FF"/>
          <w:sz w:val="22"/>
          <w:szCs w:val="22"/>
          <w:lang w:eastAsia="en-US"/>
        </w:rPr>
        <w:t xml:space="preserve">onsorcio se aceptará la sumatoria de la partida de patrimonio de sus últimos Estados Financieros presentados por las empresas que conforman el </w:t>
      </w:r>
      <w:r w:rsidR="00D86A62" w:rsidRPr="00F74B2D">
        <w:rPr>
          <w:rFonts w:ascii="Book Antiqua" w:hAnsi="Book Antiqua"/>
          <w:color w:val="0000FF"/>
          <w:sz w:val="22"/>
          <w:szCs w:val="22"/>
          <w:lang w:eastAsia="en-US"/>
        </w:rPr>
        <w:t>c</w:t>
      </w:r>
      <w:r w:rsidRPr="00F74B2D">
        <w:rPr>
          <w:rFonts w:ascii="Book Antiqua" w:hAnsi="Book Antiqua"/>
          <w:color w:val="0000FF"/>
          <w:sz w:val="22"/>
          <w:szCs w:val="22"/>
          <w:lang w:eastAsia="en-US"/>
        </w:rPr>
        <w:t>onsorcio, para alcanzar con el monto mínimo requerido.</w:t>
      </w:r>
    </w:p>
    <w:p w14:paraId="07CD342A" w14:textId="5B5B3AFA" w:rsidR="009E5320" w:rsidRPr="00F74B2D" w:rsidRDefault="009E5320" w:rsidP="00F74B2D">
      <w:pPr>
        <w:jc w:val="both"/>
        <w:rPr>
          <w:rFonts w:ascii="Book Antiqua" w:hAnsi="Book Antiqua"/>
          <w:sz w:val="22"/>
          <w:szCs w:val="22"/>
        </w:rPr>
      </w:pPr>
    </w:p>
    <w:tbl>
      <w:tblPr>
        <w:tblStyle w:val="Tablaconcuadrcula"/>
        <w:tblW w:w="9355" w:type="dxa"/>
        <w:tblLook w:val="04A0" w:firstRow="1" w:lastRow="0" w:firstColumn="1" w:lastColumn="0" w:noHBand="0" w:noVBand="1"/>
      </w:tblPr>
      <w:tblGrid>
        <w:gridCol w:w="4673"/>
        <w:gridCol w:w="3260"/>
        <w:gridCol w:w="1422"/>
      </w:tblGrid>
      <w:tr w:rsidR="00F02222" w:rsidRPr="00F74B2D" w14:paraId="37285495" w14:textId="77777777" w:rsidTr="00264D21">
        <w:trPr>
          <w:trHeight w:val="427"/>
          <w:tblHeader/>
        </w:trPr>
        <w:tc>
          <w:tcPr>
            <w:tcW w:w="9355" w:type="dxa"/>
            <w:gridSpan w:val="3"/>
            <w:shd w:val="clear" w:color="auto" w:fill="BDD6EE" w:themeFill="accent5" w:themeFillTint="66"/>
            <w:vAlign w:val="center"/>
          </w:tcPr>
          <w:p w14:paraId="51369CC0" w14:textId="711BA0FA" w:rsidR="00F02222" w:rsidRPr="00F74B2D" w:rsidRDefault="00C021CD" w:rsidP="00F74B2D">
            <w:pPr>
              <w:contextualSpacing/>
              <w:jc w:val="center"/>
              <w:rPr>
                <w:rFonts w:ascii="Book Antiqua" w:hAnsi="Book Antiqua"/>
                <w:b/>
                <w:sz w:val="22"/>
                <w:szCs w:val="22"/>
              </w:rPr>
            </w:pPr>
            <w:r w:rsidRPr="00F74B2D">
              <w:rPr>
                <w:rFonts w:ascii="Book Antiqua" w:hAnsi="Book Antiqua"/>
                <w:b/>
                <w:sz w:val="22"/>
                <w:szCs w:val="22"/>
              </w:rPr>
              <w:lastRenderedPageBreak/>
              <w:t>Documentación</w:t>
            </w:r>
            <w:r w:rsidR="00F02222" w:rsidRPr="00F74B2D">
              <w:rPr>
                <w:rFonts w:ascii="Book Antiqua" w:hAnsi="Book Antiqua"/>
                <w:b/>
                <w:sz w:val="22"/>
                <w:szCs w:val="22"/>
              </w:rPr>
              <w:t xml:space="preserve"> financiera</w:t>
            </w:r>
          </w:p>
        </w:tc>
      </w:tr>
      <w:tr w:rsidR="00C006C8" w:rsidRPr="00F74B2D" w14:paraId="4D1B2C3F" w14:textId="77777777" w:rsidTr="00F11146">
        <w:trPr>
          <w:tblHeader/>
        </w:trPr>
        <w:tc>
          <w:tcPr>
            <w:tcW w:w="4673" w:type="dxa"/>
            <w:shd w:val="clear" w:color="auto" w:fill="BDD6EE" w:themeFill="accent5" w:themeFillTint="66"/>
            <w:vAlign w:val="center"/>
          </w:tcPr>
          <w:p w14:paraId="2FA0F565" w14:textId="7E966461" w:rsidR="00C006C8" w:rsidRPr="00F74B2D" w:rsidRDefault="00C006C8"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3260" w:type="dxa"/>
            <w:shd w:val="clear" w:color="auto" w:fill="BDD6EE" w:themeFill="accent5" w:themeFillTint="66"/>
            <w:vAlign w:val="center"/>
          </w:tcPr>
          <w:p w14:paraId="05190420" w14:textId="30A2B84F" w:rsidR="00C006C8" w:rsidRPr="00F74B2D" w:rsidRDefault="00C006C8"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1422" w:type="dxa"/>
            <w:shd w:val="clear" w:color="auto" w:fill="BDD6EE" w:themeFill="accent5" w:themeFillTint="66"/>
            <w:vAlign w:val="center"/>
          </w:tcPr>
          <w:p w14:paraId="1E0B9D2B" w14:textId="77777777" w:rsidR="00F02222" w:rsidRPr="00F74B2D" w:rsidRDefault="00C006C8" w:rsidP="00F74B2D">
            <w:pPr>
              <w:contextualSpacing/>
              <w:jc w:val="center"/>
              <w:rPr>
                <w:rFonts w:ascii="Book Antiqua" w:hAnsi="Book Antiqua"/>
                <w:b/>
                <w:sz w:val="22"/>
                <w:szCs w:val="22"/>
              </w:rPr>
            </w:pPr>
            <w:r w:rsidRPr="00F74B2D">
              <w:rPr>
                <w:rFonts w:ascii="Book Antiqua" w:hAnsi="Book Antiqua"/>
                <w:b/>
                <w:sz w:val="22"/>
                <w:szCs w:val="22"/>
              </w:rPr>
              <w:t>Cumple/</w:t>
            </w:r>
          </w:p>
          <w:p w14:paraId="4CF2F596" w14:textId="55B8651B" w:rsidR="00C006C8" w:rsidRPr="00F74B2D" w:rsidRDefault="00C006C8"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C006C8" w:rsidRPr="00F74B2D" w14:paraId="5A12CA45" w14:textId="77777777" w:rsidTr="00F11146">
        <w:tc>
          <w:tcPr>
            <w:tcW w:w="4673" w:type="dxa"/>
            <w:vAlign w:val="center"/>
          </w:tcPr>
          <w:p w14:paraId="6C98D7D3" w14:textId="0742715B" w:rsidR="00C006C8" w:rsidRPr="00F74B2D" w:rsidRDefault="00C006C8" w:rsidP="00F74B2D">
            <w:pPr>
              <w:tabs>
                <w:tab w:val="left" w:pos="360"/>
                <w:tab w:val="left" w:pos="3120"/>
                <w:tab w:val="left" w:pos="9090"/>
              </w:tabs>
              <w:autoSpaceDE w:val="0"/>
              <w:autoSpaceDN w:val="0"/>
              <w:adjustRightInd w:val="0"/>
              <w:ind w:right="72"/>
              <w:jc w:val="both"/>
              <w:rPr>
                <w:rFonts w:ascii="Book Antiqua" w:hAnsi="Book Antiqua"/>
                <w:color w:val="C00000"/>
                <w:sz w:val="22"/>
                <w:szCs w:val="22"/>
              </w:rPr>
            </w:pPr>
            <w:r w:rsidRPr="00F74B2D">
              <w:rPr>
                <w:rFonts w:ascii="Book Antiqua" w:hAnsi="Book Antiqua"/>
                <w:color w:val="C00000"/>
                <w:sz w:val="22"/>
                <w:szCs w:val="22"/>
              </w:rPr>
              <w:t xml:space="preserve">[Insertar </w:t>
            </w:r>
            <w:r w:rsidR="002316C3" w:rsidRPr="00F74B2D">
              <w:rPr>
                <w:rFonts w:ascii="Book Antiqua" w:hAnsi="Book Antiqua"/>
                <w:color w:val="C00000"/>
                <w:sz w:val="22"/>
                <w:szCs w:val="22"/>
              </w:rPr>
              <w:t>criterio,</w:t>
            </w:r>
            <w:r w:rsidR="00F02222" w:rsidRPr="00F74B2D">
              <w:rPr>
                <w:rFonts w:ascii="Book Antiqua" w:hAnsi="Book Antiqua"/>
                <w:color w:val="C00000"/>
                <w:sz w:val="22"/>
                <w:szCs w:val="22"/>
              </w:rPr>
              <w:t xml:space="preserve"> índice, indicador,</w:t>
            </w:r>
            <w:r w:rsidR="002316C3" w:rsidRPr="00F74B2D">
              <w:rPr>
                <w:rFonts w:ascii="Book Antiqua" w:hAnsi="Book Antiqua"/>
                <w:color w:val="C00000"/>
                <w:sz w:val="22"/>
                <w:szCs w:val="22"/>
              </w:rPr>
              <w:t xml:space="preserve"> </w:t>
            </w:r>
            <w:r w:rsidRPr="00F74B2D">
              <w:rPr>
                <w:rFonts w:ascii="Book Antiqua" w:hAnsi="Book Antiqua"/>
                <w:color w:val="C00000"/>
                <w:sz w:val="22"/>
                <w:szCs w:val="22"/>
              </w:rPr>
              <w:t>fórmula y</w:t>
            </w:r>
            <w:r w:rsidR="00F02222" w:rsidRPr="00F74B2D">
              <w:rPr>
                <w:rFonts w:ascii="Book Antiqua" w:hAnsi="Book Antiqua"/>
                <w:color w:val="C00000"/>
                <w:sz w:val="22"/>
                <w:szCs w:val="22"/>
              </w:rPr>
              <w:t>/o</w:t>
            </w:r>
            <w:r w:rsidRPr="00F74B2D">
              <w:rPr>
                <w:rFonts w:ascii="Book Antiqua" w:hAnsi="Book Antiqua"/>
                <w:color w:val="C00000"/>
                <w:sz w:val="22"/>
                <w:szCs w:val="22"/>
              </w:rPr>
              <w:t xml:space="preserve"> límite</w:t>
            </w:r>
            <w:r w:rsidR="00F02222" w:rsidRPr="00F74B2D">
              <w:rPr>
                <w:rFonts w:ascii="Book Antiqua" w:hAnsi="Book Antiqua"/>
                <w:color w:val="C00000"/>
                <w:sz w:val="22"/>
                <w:szCs w:val="22"/>
              </w:rPr>
              <w:t>, según corresponda,</w:t>
            </w:r>
            <w:r w:rsidRPr="00F74B2D">
              <w:rPr>
                <w:rFonts w:ascii="Book Antiqua" w:hAnsi="Book Antiqua"/>
                <w:color w:val="C00000"/>
                <w:sz w:val="22"/>
                <w:szCs w:val="22"/>
              </w:rPr>
              <w:t xml:space="preserve"> para cumplimento</w:t>
            </w:r>
            <w:r w:rsidR="00F02222" w:rsidRPr="00F74B2D">
              <w:rPr>
                <w:rFonts w:ascii="Book Antiqua" w:hAnsi="Book Antiqua"/>
                <w:color w:val="C00000"/>
                <w:sz w:val="22"/>
                <w:szCs w:val="22"/>
              </w:rPr>
              <w:t>, en cada fila por separado</w:t>
            </w:r>
            <w:r w:rsidRPr="00F74B2D">
              <w:rPr>
                <w:rFonts w:ascii="Book Antiqua" w:hAnsi="Book Antiqua"/>
                <w:color w:val="C00000"/>
                <w:sz w:val="22"/>
                <w:szCs w:val="22"/>
              </w:rPr>
              <w:t>]</w:t>
            </w:r>
          </w:p>
          <w:p w14:paraId="50AC99D1" w14:textId="77777777" w:rsidR="00AB0874" w:rsidRPr="00F74B2D" w:rsidRDefault="00AB0874" w:rsidP="00F74B2D">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Por ejemplo: </w:t>
            </w:r>
            <w:r w:rsidRPr="00F74B2D">
              <w:rPr>
                <w:rFonts w:ascii="Book Antiqua" w:hAnsi="Book Antiqua"/>
                <w:bCs/>
                <w:color w:val="0000FF"/>
                <w:sz w:val="22"/>
                <w:szCs w:val="22"/>
                <w:lang w:eastAsia="en-US"/>
              </w:rPr>
              <w:t>Índice de solvencia</w:t>
            </w:r>
            <w:r w:rsidRPr="00F74B2D">
              <w:rPr>
                <w:rFonts w:ascii="Book Antiqua" w:hAnsi="Book Antiqua"/>
                <w:color w:val="0000FF"/>
                <w:sz w:val="22"/>
                <w:szCs w:val="22"/>
                <w:lang w:eastAsia="en-US"/>
              </w:rPr>
              <w:t xml:space="preserve"> = </w:t>
            </w:r>
          </w:p>
          <w:p w14:paraId="0895C94F" w14:textId="77777777" w:rsidR="00AB0874" w:rsidRPr="00F74B2D" w:rsidRDefault="00AB0874" w:rsidP="00F74B2D">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color w:val="0000FF"/>
                <w:sz w:val="22"/>
                <w:szCs w:val="22"/>
                <w:lang w:eastAsia="en-US"/>
              </w:rPr>
              <w:t>activo total / pasivo total</w:t>
            </w:r>
          </w:p>
          <w:p w14:paraId="7558A221" w14:textId="77777777" w:rsidR="00AB0874" w:rsidRPr="00F74B2D" w:rsidRDefault="00AB0874" w:rsidP="00F74B2D">
            <w:pPr>
              <w:tabs>
                <w:tab w:val="left" w:pos="360"/>
                <w:tab w:val="left" w:pos="3120"/>
                <w:tab w:val="left" w:pos="9090"/>
              </w:tabs>
              <w:autoSpaceDE w:val="0"/>
              <w:autoSpaceDN w:val="0"/>
              <w:adjustRightInd w:val="0"/>
              <w:ind w:right="72"/>
              <w:jc w:val="both"/>
              <w:rPr>
                <w:rFonts w:ascii="Book Antiqua" w:hAnsi="Book Antiqua"/>
                <w:color w:val="0000FF"/>
                <w:sz w:val="22"/>
                <w:szCs w:val="22"/>
                <w:lang w:eastAsia="en-US"/>
              </w:rPr>
            </w:pPr>
            <w:r w:rsidRPr="00F74B2D">
              <w:rPr>
                <w:rFonts w:ascii="Book Antiqua" w:hAnsi="Book Antiqua"/>
                <w:bCs/>
                <w:color w:val="0000FF"/>
                <w:sz w:val="22"/>
                <w:szCs w:val="22"/>
                <w:lang w:eastAsia="en-US"/>
              </w:rPr>
              <w:t xml:space="preserve">Límite establecido: Mayor 1.20 </w:t>
            </w:r>
          </w:p>
          <w:p w14:paraId="6450C24C" w14:textId="77777777" w:rsidR="00AB0874" w:rsidRPr="00F74B2D" w:rsidRDefault="00AB0874" w:rsidP="00F74B2D">
            <w:pPr>
              <w:jc w:val="both"/>
              <w:rPr>
                <w:rFonts w:ascii="Book Antiqua" w:hAnsi="Book Antiqua"/>
                <w:bCs/>
                <w:color w:val="0000FF"/>
                <w:sz w:val="22"/>
                <w:szCs w:val="22"/>
                <w:lang w:eastAsia="en-US"/>
              </w:rPr>
            </w:pPr>
            <w:r w:rsidRPr="00F74B2D">
              <w:rPr>
                <w:rFonts w:ascii="Book Antiqua" w:hAnsi="Book Antiqua"/>
                <w:bCs/>
                <w:color w:val="0000FF"/>
                <w:sz w:val="22"/>
                <w:szCs w:val="22"/>
                <w:lang w:eastAsia="en-US"/>
              </w:rPr>
              <w:t xml:space="preserve">Mayor o igual que &gt; 1.20 (Cumple) </w:t>
            </w:r>
          </w:p>
          <w:p w14:paraId="0304BBC0" w14:textId="093AD69F" w:rsidR="00C006C8" w:rsidRPr="00F74B2D" w:rsidRDefault="00AB0874" w:rsidP="00F74B2D">
            <w:pPr>
              <w:jc w:val="both"/>
              <w:rPr>
                <w:rFonts w:ascii="Book Antiqua" w:hAnsi="Book Antiqua"/>
                <w:color w:val="C00000"/>
                <w:sz w:val="22"/>
                <w:szCs w:val="22"/>
              </w:rPr>
            </w:pPr>
            <w:r w:rsidRPr="00F74B2D">
              <w:rPr>
                <w:rFonts w:ascii="Book Antiqua" w:hAnsi="Book Antiqua"/>
                <w:color w:val="0000FF"/>
                <w:sz w:val="22"/>
                <w:szCs w:val="22"/>
                <w:lang w:eastAsia="en-US"/>
              </w:rPr>
              <w:t>Menor que &lt; 1.20 (No cumple)</w:t>
            </w:r>
          </w:p>
        </w:tc>
        <w:tc>
          <w:tcPr>
            <w:tcW w:w="3260" w:type="dxa"/>
            <w:vAlign w:val="center"/>
          </w:tcPr>
          <w:p w14:paraId="7BDE5522" w14:textId="5DBD2BF1" w:rsidR="00C006C8" w:rsidRPr="00F74B2D" w:rsidRDefault="00C006C8" w:rsidP="00F74B2D">
            <w:pPr>
              <w:pStyle w:val="Textoindependiente"/>
              <w:widowControl w:val="0"/>
              <w:autoSpaceDE/>
              <w:autoSpaceDN/>
              <w:adjustRightInd/>
              <w:rPr>
                <w:rFonts w:ascii="Book Antiqua" w:hAnsi="Book Antiqua"/>
                <w:sz w:val="22"/>
                <w:szCs w:val="22"/>
              </w:rPr>
            </w:pPr>
            <w:r w:rsidRPr="00F74B2D">
              <w:rPr>
                <w:rFonts w:ascii="Book Antiqua" w:hAnsi="Book Antiqua"/>
                <w:sz w:val="22"/>
                <w:szCs w:val="22"/>
              </w:rPr>
              <w:t xml:space="preserve">Estados Financieros, </w:t>
            </w:r>
            <w:r w:rsidRPr="00F74B2D">
              <w:rPr>
                <w:rFonts w:ascii="Book Antiqua" w:hAnsi="Book Antiqua"/>
                <w:color w:val="990000"/>
                <w:sz w:val="22"/>
                <w:szCs w:val="22"/>
                <w:lang w:val="es-MX"/>
              </w:rPr>
              <w:t>[indicar número de períodos en letras y número]</w:t>
            </w:r>
            <w:r w:rsidRPr="00F74B2D">
              <w:rPr>
                <w:rFonts w:ascii="Book Antiqua" w:hAnsi="Book Antiqua"/>
                <w:sz w:val="22"/>
                <w:szCs w:val="22"/>
                <w:lang w:val="es-ES"/>
              </w:rPr>
              <w:t xml:space="preserve"> de los último(s) ejercicio(s) contable(s) consecutivo(s)</w:t>
            </w:r>
            <w:r w:rsidRPr="00F74B2D">
              <w:rPr>
                <w:rFonts w:ascii="Book Antiqua" w:hAnsi="Book Antiqua"/>
                <w:color w:val="990000"/>
                <w:sz w:val="22"/>
                <w:szCs w:val="22"/>
                <w:lang w:val="es-MX"/>
              </w:rPr>
              <w:t xml:space="preserve"> [indicar cu</w:t>
            </w:r>
            <w:r w:rsidR="00D86A62" w:rsidRPr="00F74B2D">
              <w:rPr>
                <w:rFonts w:ascii="Book Antiqua" w:hAnsi="Book Antiqua"/>
                <w:color w:val="990000"/>
                <w:sz w:val="22"/>
                <w:szCs w:val="22"/>
                <w:lang w:val="es-MX"/>
              </w:rPr>
              <w:t>á</w:t>
            </w:r>
            <w:r w:rsidRPr="00F74B2D">
              <w:rPr>
                <w:rFonts w:ascii="Book Antiqua" w:hAnsi="Book Antiqua"/>
                <w:color w:val="990000"/>
                <w:sz w:val="22"/>
                <w:szCs w:val="22"/>
                <w:lang w:val="es-MX"/>
              </w:rPr>
              <w:t>les años]</w:t>
            </w:r>
            <w:r w:rsidRPr="00F74B2D">
              <w:rPr>
                <w:rFonts w:ascii="Book Antiqua" w:hAnsi="Book Antiqua"/>
                <w:sz w:val="22"/>
                <w:szCs w:val="22"/>
                <w:lang w:val="es-ES"/>
              </w:rPr>
              <w:t xml:space="preserve">, </w:t>
            </w:r>
            <w:r w:rsidRPr="00F74B2D">
              <w:rPr>
                <w:rFonts w:ascii="Book Antiqua" w:hAnsi="Book Antiqua"/>
                <w:sz w:val="22"/>
                <w:szCs w:val="22"/>
              </w:rPr>
              <w:t>certificado(s) por una firma de auditores o un CPA (contador público autorizado)</w:t>
            </w:r>
            <w:r w:rsidR="00F02222" w:rsidRPr="00F74B2D">
              <w:rPr>
                <w:rFonts w:ascii="Book Antiqua" w:hAnsi="Book Antiqua"/>
                <w:sz w:val="22"/>
                <w:szCs w:val="22"/>
              </w:rPr>
              <w:t>.</w:t>
            </w:r>
          </w:p>
        </w:tc>
        <w:tc>
          <w:tcPr>
            <w:tcW w:w="1422" w:type="dxa"/>
            <w:vAlign w:val="center"/>
          </w:tcPr>
          <w:p w14:paraId="4B157E83" w14:textId="77777777" w:rsidR="00A72CF9" w:rsidRPr="00F74B2D" w:rsidRDefault="00A72CF9"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cumple/no cumple]</w:t>
            </w:r>
          </w:p>
          <w:p w14:paraId="67A36228" w14:textId="2BBFE5C4" w:rsidR="00C006C8" w:rsidRPr="00F74B2D" w:rsidRDefault="00C006C8" w:rsidP="00F74B2D">
            <w:pPr>
              <w:contextualSpacing/>
              <w:jc w:val="both"/>
              <w:rPr>
                <w:rFonts w:ascii="Book Antiqua" w:hAnsi="Book Antiqua"/>
                <w:sz w:val="22"/>
                <w:szCs w:val="22"/>
              </w:rPr>
            </w:pPr>
          </w:p>
        </w:tc>
      </w:tr>
      <w:tr w:rsidR="00C006C8" w:rsidRPr="00F74B2D" w14:paraId="115D914F" w14:textId="77777777" w:rsidTr="00F11146">
        <w:tc>
          <w:tcPr>
            <w:tcW w:w="4673" w:type="dxa"/>
            <w:vAlign w:val="center"/>
          </w:tcPr>
          <w:p w14:paraId="430779CE" w14:textId="47BDB972" w:rsidR="00C006C8" w:rsidRPr="00F74B2D" w:rsidRDefault="00C006C8" w:rsidP="00F74B2D">
            <w:pPr>
              <w:pStyle w:val="Textoindependiente"/>
              <w:widowControl w:val="0"/>
              <w:autoSpaceDE/>
              <w:autoSpaceDN/>
              <w:adjustRightInd/>
              <w:ind w:left="24"/>
              <w:rPr>
                <w:rFonts w:ascii="Book Antiqua" w:hAnsi="Book Antiqua"/>
                <w:color w:val="C00000"/>
                <w:sz w:val="22"/>
                <w:szCs w:val="22"/>
              </w:rPr>
            </w:pPr>
            <w:r w:rsidRPr="00F74B2D">
              <w:rPr>
                <w:rFonts w:ascii="Book Antiqua" w:hAnsi="Book Antiqua"/>
                <w:color w:val="C00000"/>
                <w:sz w:val="22"/>
                <w:szCs w:val="22"/>
              </w:rPr>
              <w:t xml:space="preserve">[Completar cada fila con el criterio establecido en el numeral </w:t>
            </w:r>
            <w:proofErr w:type="spellStart"/>
            <w:r w:rsidRPr="00F74B2D">
              <w:rPr>
                <w:rFonts w:ascii="Book Antiqua" w:hAnsi="Book Antiqua"/>
                <w:color w:val="C00000"/>
                <w:sz w:val="22"/>
                <w:szCs w:val="22"/>
              </w:rPr>
              <w:t>xxx</w:t>
            </w:r>
            <w:proofErr w:type="spellEnd"/>
            <w:r w:rsidRPr="00F74B2D">
              <w:rPr>
                <w:rFonts w:ascii="Book Antiqua" w:hAnsi="Book Antiqua"/>
                <w:color w:val="C00000"/>
                <w:sz w:val="22"/>
                <w:szCs w:val="22"/>
              </w:rPr>
              <w:t xml:space="preserve"> “documentación </w:t>
            </w:r>
            <w:r w:rsidR="007B6A74" w:rsidRPr="00F74B2D">
              <w:rPr>
                <w:rFonts w:ascii="Book Antiqua" w:hAnsi="Book Antiqua"/>
                <w:color w:val="C00000"/>
                <w:sz w:val="22"/>
                <w:szCs w:val="22"/>
              </w:rPr>
              <w:t>financiera</w:t>
            </w:r>
            <w:r w:rsidRPr="00F74B2D">
              <w:rPr>
                <w:rFonts w:ascii="Book Antiqua" w:hAnsi="Book Antiqua"/>
                <w:color w:val="C00000"/>
                <w:sz w:val="22"/>
                <w:szCs w:val="22"/>
              </w:rPr>
              <w:t>” del presente pliego de condiciones</w:t>
            </w:r>
          </w:p>
        </w:tc>
        <w:tc>
          <w:tcPr>
            <w:tcW w:w="3260" w:type="dxa"/>
            <w:vAlign w:val="center"/>
          </w:tcPr>
          <w:p w14:paraId="400C0791" w14:textId="3D413269" w:rsidR="002316C3" w:rsidRPr="00F74B2D" w:rsidRDefault="002316C3"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lang w:val="es-MX"/>
              </w:rPr>
              <w:t>[Insertar el documento que se va a verificar/evaluar]</w:t>
            </w:r>
          </w:p>
          <w:p w14:paraId="15FB9361" w14:textId="233F2F26" w:rsidR="00C006C8" w:rsidRPr="00F74B2D" w:rsidRDefault="00C006C8" w:rsidP="00F74B2D">
            <w:pPr>
              <w:contextualSpacing/>
              <w:jc w:val="both"/>
              <w:rPr>
                <w:rFonts w:ascii="Book Antiqua" w:hAnsi="Book Antiqua"/>
                <w:sz w:val="22"/>
                <w:szCs w:val="22"/>
                <w:lang w:val="es-MX"/>
              </w:rPr>
            </w:pPr>
          </w:p>
        </w:tc>
        <w:tc>
          <w:tcPr>
            <w:tcW w:w="1422" w:type="dxa"/>
            <w:vAlign w:val="center"/>
          </w:tcPr>
          <w:p w14:paraId="10D89CD2" w14:textId="5A7D5A3C" w:rsidR="00C006C8" w:rsidRPr="00F74B2D" w:rsidRDefault="00C006C8" w:rsidP="00F74B2D">
            <w:pPr>
              <w:contextualSpacing/>
              <w:jc w:val="both"/>
              <w:rPr>
                <w:rFonts w:ascii="Book Antiqua" w:hAnsi="Book Antiqua"/>
                <w:sz w:val="22"/>
                <w:szCs w:val="22"/>
              </w:rPr>
            </w:pPr>
          </w:p>
        </w:tc>
      </w:tr>
    </w:tbl>
    <w:p w14:paraId="0F648811" w14:textId="77777777" w:rsidR="00F02222" w:rsidRPr="00F74B2D" w:rsidRDefault="00F02222" w:rsidP="00F74B2D">
      <w:pPr>
        <w:autoSpaceDE w:val="0"/>
        <w:autoSpaceDN w:val="0"/>
        <w:adjustRightInd w:val="0"/>
        <w:rPr>
          <w:rFonts w:ascii="Book Antiqua" w:hAnsi="Book Antiqua"/>
          <w:b/>
          <w:sz w:val="22"/>
          <w:szCs w:val="22"/>
        </w:rPr>
      </w:pPr>
    </w:p>
    <w:p w14:paraId="7FDD69E9" w14:textId="3BD0A587" w:rsidR="00587832" w:rsidRPr="00F74B2D" w:rsidRDefault="00587832" w:rsidP="00F74B2D">
      <w:pPr>
        <w:pStyle w:val="Prrafodelista"/>
        <w:numPr>
          <w:ilvl w:val="2"/>
          <w:numId w:val="105"/>
        </w:numPr>
        <w:contextualSpacing/>
        <w:jc w:val="both"/>
        <w:outlineLvl w:val="0"/>
        <w:rPr>
          <w:rFonts w:ascii="Book Antiqua" w:hAnsi="Book Antiqua"/>
          <w:b/>
          <w:sz w:val="22"/>
          <w:szCs w:val="22"/>
        </w:rPr>
      </w:pPr>
      <w:bookmarkStart w:id="74" w:name="_Toc160444342"/>
      <w:r w:rsidRPr="00F74B2D">
        <w:rPr>
          <w:rFonts w:ascii="Book Antiqua" w:hAnsi="Book Antiqua"/>
          <w:b/>
          <w:sz w:val="22"/>
          <w:szCs w:val="22"/>
        </w:rPr>
        <w:t xml:space="preserve">Metodología y criterios de evaluación </w:t>
      </w:r>
      <w:r w:rsidR="002C233A" w:rsidRPr="00F74B2D">
        <w:rPr>
          <w:rFonts w:ascii="Book Antiqua" w:hAnsi="Book Antiqua"/>
          <w:b/>
          <w:sz w:val="22"/>
          <w:szCs w:val="22"/>
        </w:rPr>
        <w:t>para la</w:t>
      </w:r>
      <w:r w:rsidRPr="00F74B2D">
        <w:rPr>
          <w:rFonts w:ascii="Book Antiqua" w:hAnsi="Book Antiqua"/>
          <w:b/>
          <w:sz w:val="22"/>
          <w:szCs w:val="22"/>
        </w:rPr>
        <w:t xml:space="preserve"> documentación técnica</w:t>
      </w:r>
      <w:bookmarkEnd w:id="74"/>
      <w:r w:rsidRPr="00F74B2D">
        <w:rPr>
          <w:rFonts w:ascii="Book Antiqua" w:hAnsi="Book Antiqua"/>
          <w:b/>
          <w:sz w:val="22"/>
          <w:szCs w:val="22"/>
        </w:rPr>
        <w:t xml:space="preserve"> </w:t>
      </w:r>
    </w:p>
    <w:p w14:paraId="6C34FC37" w14:textId="77777777" w:rsidR="00587832" w:rsidRPr="00F74B2D" w:rsidRDefault="00587832" w:rsidP="00F74B2D">
      <w:pPr>
        <w:autoSpaceDE w:val="0"/>
        <w:autoSpaceDN w:val="0"/>
        <w:adjustRightInd w:val="0"/>
        <w:rPr>
          <w:rFonts w:ascii="Book Antiqua" w:hAnsi="Book Antiqua"/>
          <w:color w:val="000000"/>
          <w:sz w:val="22"/>
          <w:szCs w:val="22"/>
          <w:lang w:eastAsia="es-DO"/>
        </w:rPr>
      </w:pPr>
    </w:p>
    <w:p w14:paraId="399CDD46" w14:textId="5527B86F" w:rsidR="00587832" w:rsidRPr="00F74B2D" w:rsidRDefault="00587832" w:rsidP="00F74B2D">
      <w:pPr>
        <w:numPr>
          <w:ilvl w:val="0"/>
          <w:numId w:val="18"/>
        </w:numPr>
        <w:autoSpaceDE w:val="0"/>
        <w:autoSpaceDN w:val="0"/>
        <w:adjustRightInd w:val="0"/>
        <w:jc w:val="both"/>
        <w:rPr>
          <w:rFonts w:ascii="Book Antiqua" w:hAnsi="Book Antiqua"/>
          <w:color w:val="000000"/>
          <w:sz w:val="22"/>
          <w:szCs w:val="22"/>
          <w:lang w:eastAsia="es-DO"/>
        </w:rPr>
      </w:pPr>
      <w:r w:rsidRPr="00F74B2D">
        <w:rPr>
          <w:rFonts w:ascii="Book Antiqua" w:hAnsi="Book Antiqua"/>
          <w:color w:val="000000"/>
          <w:sz w:val="22"/>
          <w:szCs w:val="22"/>
          <w:lang w:eastAsia="es-DO"/>
        </w:rPr>
        <w:t xml:space="preserve">Las ofertas deberán contener la documentación técnica solicitada en </w:t>
      </w:r>
      <w:r w:rsidR="005F0168" w:rsidRPr="00F74B2D">
        <w:rPr>
          <w:rFonts w:ascii="Book Antiqua" w:hAnsi="Book Antiqua"/>
          <w:b/>
          <w:color w:val="990000"/>
          <w:sz w:val="22"/>
          <w:szCs w:val="22"/>
        </w:rPr>
        <w:t xml:space="preserve">[insertar el numeral] </w:t>
      </w:r>
      <w:r w:rsidRPr="00F74B2D">
        <w:rPr>
          <w:rFonts w:ascii="Book Antiqua" w:hAnsi="Book Antiqua"/>
          <w:b/>
          <w:sz w:val="22"/>
          <w:szCs w:val="22"/>
        </w:rPr>
        <w:t>“documentación técnica</w:t>
      </w:r>
      <w:r w:rsidRPr="00F74B2D">
        <w:rPr>
          <w:rFonts w:ascii="Book Antiqua" w:hAnsi="Book Antiqua"/>
          <w:sz w:val="22"/>
          <w:szCs w:val="22"/>
        </w:rPr>
        <w:t xml:space="preserve">” </w:t>
      </w:r>
      <w:r w:rsidRPr="00F74B2D">
        <w:rPr>
          <w:rFonts w:ascii="Book Antiqua" w:hAnsi="Book Antiqua"/>
          <w:color w:val="000000"/>
          <w:sz w:val="22"/>
          <w:szCs w:val="22"/>
          <w:lang w:eastAsia="es-DO"/>
        </w:rPr>
        <w:t>para demostrar los aspectos de experiencia de la empresa, experiencia del personal propuesto</w:t>
      </w:r>
      <w:r w:rsidR="009C72D4" w:rsidRPr="00F74B2D">
        <w:rPr>
          <w:rFonts w:ascii="Book Antiqua" w:hAnsi="Book Antiqua"/>
          <w:color w:val="000000"/>
          <w:sz w:val="22"/>
          <w:szCs w:val="22"/>
          <w:lang w:eastAsia="es-DO"/>
        </w:rPr>
        <w:t xml:space="preserve"> </w:t>
      </w:r>
      <w:r w:rsidRPr="00F74B2D">
        <w:rPr>
          <w:rFonts w:ascii="Book Antiqua" w:hAnsi="Book Antiqua"/>
          <w:color w:val="000000"/>
          <w:sz w:val="22"/>
          <w:szCs w:val="22"/>
          <w:lang w:eastAsia="es-DO"/>
        </w:rPr>
        <w:t>y capacidad técnica para cumplir con las especificaciones técnicas descritas en el presente pliego de condiciones, la cual será evaluada bajo la metodología</w:t>
      </w:r>
      <w:r w:rsidRPr="00F74B2D">
        <w:rPr>
          <w:rFonts w:ascii="Book Antiqua" w:hAnsi="Book Antiqua"/>
          <w:sz w:val="22"/>
          <w:szCs w:val="22"/>
        </w:rPr>
        <w:t xml:space="preserve">: </w:t>
      </w:r>
      <w:r w:rsidRPr="00F74B2D">
        <w:rPr>
          <w:rFonts w:ascii="Book Antiqua" w:hAnsi="Book Antiqua"/>
          <w:b/>
          <w:color w:val="C00000"/>
          <w:sz w:val="22"/>
          <w:szCs w:val="22"/>
        </w:rPr>
        <w:t>[Insertar la metodología de evaluación seleccionada de acuerdo al artículo 81 del Reglamento núm. 416-23, Cumple/No cumple, Puntaje, Combinada].</w:t>
      </w:r>
      <w:r w:rsidRPr="00F74B2D">
        <w:rPr>
          <w:rFonts w:ascii="Book Antiqua" w:hAnsi="Book Antiqua"/>
          <w:b/>
          <w:color w:val="C00000"/>
          <w:sz w:val="22"/>
          <w:szCs w:val="22"/>
          <w:lang w:eastAsia="es-DO"/>
        </w:rPr>
        <w:t xml:space="preserve"> </w:t>
      </w:r>
    </w:p>
    <w:p w14:paraId="75B97699" w14:textId="77777777" w:rsidR="00935371" w:rsidRPr="00F74B2D" w:rsidRDefault="00935371" w:rsidP="00F74B2D">
      <w:pPr>
        <w:contextualSpacing/>
        <w:jc w:val="both"/>
        <w:rPr>
          <w:rFonts w:ascii="Book Antiqua" w:hAnsi="Book Antiqua"/>
          <w:strike/>
          <w:color w:val="0000FF"/>
          <w:sz w:val="22"/>
          <w:szCs w:val="22"/>
          <w:lang w:eastAsia="en-US"/>
        </w:rPr>
      </w:pPr>
    </w:p>
    <w:p w14:paraId="6F827508" w14:textId="77777777" w:rsidR="00162C06" w:rsidRPr="00F74B2D" w:rsidRDefault="00162C06" w:rsidP="00F74B2D">
      <w:pPr>
        <w:autoSpaceDE w:val="0"/>
        <w:autoSpaceDN w:val="0"/>
        <w:adjustRightInd w:val="0"/>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Metodología “Cumple/ No cumple”</w:t>
      </w:r>
    </w:p>
    <w:p w14:paraId="30F9857A" w14:textId="77777777" w:rsidR="00162C06" w:rsidRPr="00F74B2D" w:rsidRDefault="00162C06" w:rsidP="00F74B2D">
      <w:pPr>
        <w:contextualSpacing/>
        <w:jc w:val="both"/>
        <w:rPr>
          <w:rFonts w:ascii="Book Antiqua" w:hAnsi="Book Antiqua"/>
          <w:strike/>
          <w:color w:val="0000FF"/>
          <w:sz w:val="22"/>
          <w:szCs w:val="22"/>
          <w:lang w:eastAsia="en-US"/>
        </w:rPr>
      </w:pPr>
    </w:p>
    <w:p w14:paraId="7AEC3EAA" w14:textId="0AD0B917" w:rsidR="000F290F" w:rsidRPr="00F74B2D" w:rsidRDefault="00587832" w:rsidP="00F74B2D">
      <w:pPr>
        <w:contextualSpacing/>
        <w:jc w:val="both"/>
        <w:rPr>
          <w:rFonts w:ascii="Book Antiqua" w:hAnsi="Book Antiqua"/>
          <w:color w:val="000000"/>
          <w:sz w:val="22"/>
          <w:szCs w:val="22"/>
          <w:lang w:eastAsia="es-DO"/>
        </w:rPr>
      </w:pPr>
      <w:r w:rsidRPr="00F74B2D">
        <w:rPr>
          <w:rFonts w:ascii="Book Antiqua" w:hAnsi="Book Antiqua"/>
          <w:color w:val="000000"/>
          <w:sz w:val="22"/>
          <w:szCs w:val="22"/>
          <w:lang w:eastAsia="es-DO"/>
        </w:rPr>
        <w:t xml:space="preserve">En la metodología </w:t>
      </w:r>
      <w:r w:rsidR="00F61F2E" w:rsidRPr="00F74B2D">
        <w:rPr>
          <w:rFonts w:ascii="Book Antiqua" w:hAnsi="Book Antiqua"/>
          <w:color w:val="000000"/>
          <w:sz w:val="22"/>
          <w:szCs w:val="22"/>
          <w:lang w:eastAsia="es-DO"/>
        </w:rPr>
        <w:t xml:space="preserve">de evaluación </w:t>
      </w:r>
      <w:r w:rsidR="00F61F2E" w:rsidRPr="00F74B2D">
        <w:rPr>
          <w:rFonts w:ascii="Book Antiqua" w:hAnsi="Book Antiqua"/>
          <w:b/>
          <w:color w:val="000000"/>
          <w:sz w:val="22"/>
          <w:szCs w:val="22"/>
          <w:lang w:eastAsia="es-DO"/>
        </w:rPr>
        <w:t>CUMPLE/NO CUMPLE</w:t>
      </w:r>
      <w:r w:rsidRPr="00F74B2D">
        <w:rPr>
          <w:rFonts w:ascii="Book Antiqua" w:hAnsi="Book Antiqua"/>
          <w:color w:val="000000"/>
          <w:sz w:val="22"/>
          <w:szCs w:val="22"/>
          <w:lang w:eastAsia="es-DO"/>
        </w:rPr>
        <w:t xml:space="preserve">, todos los documentos referidos </w:t>
      </w:r>
      <w:r w:rsidR="00352A42" w:rsidRPr="00F74B2D">
        <w:rPr>
          <w:rFonts w:ascii="Book Antiqua" w:hAnsi="Book Antiqua"/>
          <w:b/>
          <w:color w:val="990000"/>
          <w:sz w:val="22"/>
          <w:szCs w:val="22"/>
        </w:rPr>
        <w:t xml:space="preserve">[insertar el numeral] </w:t>
      </w:r>
      <w:r w:rsidR="00352A42" w:rsidRPr="00F74B2D">
        <w:rPr>
          <w:rFonts w:ascii="Book Antiqua" w:hAnsi="Book Antiqua"/>
          <w:b/>
          <w:color w:val="0000FF"/>
          <w:sz w:val="22"/>
          <w:szCs w:val="22"/>
          <w:lang w:eastAsia="en-US"/>
        </w:rPr>
        <w:t>ejemplo: n</w:t>
      </w:r>
      <w:r w:rsidRPr="00F74B2D">
        <w:rPr>
          <w:rFonts w:ascii="Book Antiqua" w:hAnsi="Book Antiqua"/>
          <w:b/>
          <w:color w:val="0000FF"/>
          <w:sz w:val="22"/>
          <w:szCs w:val="22"/>
          <w:lang w:eastAsia="en-US"/>
        </w:rPr>
        <w:t xml:space="preserve">umeral </w:t>
      </w:r>
      <w:r w:rsidR="00162C06" w:rsidRPr="00F74B2D">
        <w:rPr>
          <w:rFonts w:ascii="Book Antiqua" w:hAnsi="Book Antiqua"/>
          <w:b/>
          <w:color w:val="0000FF"/>
          <w:sz w:val="22"/>
          <w:szCs w:val="22"/>
          <w:lang w:eastAsia="en-US"/>
        </w:rPr>
        <w:t>12.1.</w:t>
      </w:r>
      <w:r w:rsidR="002147EF" w:rsidRPr="00F74B2D">
        <w:rPr>
          <w:rFonts w:ascii="Book Antiqua" w:hAnsi="Book Antiqua"/>
          <w:b/>
          <w:color w:val="0000FF"/>
          <w:sz w:val="22"/>
          <w:szCs w:val="22"/>
          <w:lang w:eastAsia="en-US"/>
        </w:rPr>
        <w:t>1</w:t>
      </w:r>
      <w:r w:rsidRPr="00F74B2D">
        <w:rPr>
          <w:rFonts w:ascii="Book Antiqua" w:hAnsi="Book Antiqua"/>
          <w:b/>
          <w:color w:val="0000FF"/>
          <w:sz w:val="22"/>
          <w:szCs w:val="22"/>
          <w:lang w:eastAsia="en-US"/>
        </w:rPr>
        <w:t xml:space="preserve"> “documentación técnica”</w:t>
      </w:r>
      <w:r w:rsidRPr="00F74B2D">
        <w:rPr>
          <w:rFonts w:ascii="Book Antiqua" w:hAnsi="Book Antiqua"/>
          <w:color w:val="000000"/>
          <w:sz w:val="22"/>
          <w:szCs w:val="22"/>
          <w:lang w:eastAsia="es-DO"/>
        </w:rPr>
        <w:t xml:space="preserve"> se convierten en habilitantes y obligatorios de la oferta y deberán ser cumplidos totalmente </w:t>
      </w:r>
      <w:r w:rsidR="00BB7C17" w:rsidRPr="00F74B2D">
        <w:rPr>
          <w:rFonts w:ascii="Book Antiqua" w:hAnsi="Book Antiqua"/>
          <w:color w:val="000000"/>
          <w:sz w:val="22"/>
          <w:szCs w:val="22"/>
          <w:lang w:eastAsia="es-DO"/>
        </w:rPr>
        <w:t>para que los oferentes puedan resultar habilitados para la segunda etapa</w:t>
      </w:r>
      <w:r w:rsidR="00C37C6E" w:rsidRPr="00F74B2D">
        <w:rPr>
          <w:rFonts w:ascii="Book Antiqua" w:hAnsi="Book Antiqua"/>
          <w:color w:val="000000"/>
          <w:sz w:val="22"/>
          <w:szCs w:val="22"/>
          <w:lang w:eastAsia="es-DO"/>
        </w:rPr>
        <w:t>,</w:t>
      </w:r>
      <w:r w:rsidR="00BB7C17" w:rsidRPr="00F74B2D">
        <w:rPr>
          <w:rFonts w:ascii="Book Antiqua" w:hAnsi="Book Antiqua"/>
          <w:color w:val="000000"/>
          <w:sz w:val="22"/>
          <w:szCs w:val="22"/>
          <w:lang w:eastAsia="es-DO"/>
        </w:rPr>
        <w:t xml:space="preserve"> </w:t>
      </w:r>
      <w:r w:rsidR="00F63C4B" w:rsidRPr="00F74B2D">
        <w:rPr>
          <w:rFonts w:ascii="Book Antiqua" w:hAnsi="Book Antiqua"/>
          <w:color w:val="000000"/>
          <w:sz w:val="22"/>
          <w:szCs w:val="22"/>
          <w:lang w:eastAsia="es-DO"/>
        </w:rPr>
        <w:t xml:space="preserve">es decir, para la </w:t>
      </w:r>
      <w:r w:rsidR="00BB7C17" w:rsidRPr="00F74B2D">
        <w:rPr>
          <w:rFonts w:ascii="Book Antiqua" w:hAnsi="Book Antiqua"/>
          <w:color w:val="000000"/>
          <w:sz w:val="22"/>
          <w:szCs w:val="22"/>
          <w:lang w:eastAsia="es-DO"/>
        </w:rPr>
        <w:t xml:space="preserve">apertura y evaluación de las ofertas económicas. </w:t>
      </w:r>
    </w:p>
    <w:p w14:paraId="5686A2FC" w14:textId="77777777" w:rsidR="00AC2A80" w:rsidRPr="00F74B2D" w:rsidRDefault="00AC2A80" w:rsidP="00F74B2D">
      <w:pPr>
        <w:jc w:val="both"/>
        <w:rPr>
          <w:rFonts w:ascii="Book Antiqua" w:hAnsi="Book Antiqua"/>
          <w:b/>
          <w:strike/>
          <w:color w:val="990000"/>
          <w:sz w:val="22"/>
          <w:szCs w:val="22"/>
        </w:rPr>
      </w:pPr>
    </w:p>
    <w:p w14:paraId="51BE70E1" w14:textId="5BAE129D" w:rsidR="00540716" w:rsidRPr="00F74B2D" w:rsidRDefault="00540716" w:rsidP="00F74B2D">
      <w:pPr>
        <w:jc w:val="both"/>
        <w:rPr>
          <w:rFonts w:ascii="Book Antiqua" w:hAnsi="Book Antiqua"/>
          <w:b/>
          <w:color w:val="00B050"/>
          <w:sz w:val="22"/>
          <w:szCs w:val="22"/>
        </w:rPr>
      </w:pPr>
      <w:r w:rsidRPr="00F74B2D">
        <w:rPr>
          <w:rFonts w:ascii="Book Antiqua" w:hAnsi="Book Antiqua"/>
          <w:b/>
          <w:color w:val="990000"/>
          <w:sz w:val="22"/>
          <w:szCs w:val="22"/>
        </w:rPr>
        <w:t xml:space="preserve">[Insertar descripción de la metodología en caso de ser un procedimiento con más de un (1) perito para evaluar la documentación legal] </w:t>
      </w:r>
    </w:p>
    <w:p w14:paraId="4C166768" w14:textId="77777777" w:rsidR="000F290F" w:rsidRPr="00F74B2D" w:rsidRDefault="000F290F" w:rsidP="00F74B2D">
      <w:pPr>
        <w:contextualSpacing/>
        <w:jc w:val="both"/>
        <w:rPr>
          <w:rFonts w:ascii="Book Antiqua" w:hAnsi="Book Antiqua"/>
          <w:color w:val="000000"/>
          <w:sz w:val="22"/>
          <w:szCs w:val="22"/>
          <w:lang w:eastAsia="es-DO"/>
        </w:rPr>
      </w:pPr>
    </w:p>
    <w:p w14:paraId="5CB23714" w14:textId="07A47B2F" w:rsidR="005D6A1B" w:rsidRPr="00F74B2D" w:rsidRDefault="00587832" w:rsidP="00F74B2D">
      <w:pPr>
        <w:contextualSpacing/>
        <w:jc w:val="both"/>
        <w:rPr>
          <w:rFonts w:ascii="Book Antiqua" w:hAnsi="Book Antiqua"/>
          <w:color w:val="000000"/>
          <w:sz w:val="22"/>
          <w:szCs w:val="22"/>
          <w:lang w:eastAsia="es-DO"/>
        </w:rPr>
      </w:pPr>
      <w:r w:rsidRPr="00F74B2D">
        <w:rPr>
          <w:rFonts w:ascii="Book Antiqua" w:hAnsi="Book Antiqua"/>
          <w:color w:val="000000"/>
          <w:sz w:val="22"/>
          <w:szCs w:val="22"/>
          <w:lang w:eastAsia="es-DO"/>
        </w:rPr>
        <w:t>La forma de evaluación será la siguiente:</w:t>
      </w:r>
    </w:p>
    <w:p w14:paraId="20ADDA6E" w14:textId="277475A6" w:rsidR="00806DA8" w:rsidRPr="00F74B2D" w:rsidRDefault="00806DA8" w:rsidP="00F74B2D">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2263"/>
        <w:gridCol w:w="5670"/>
        <w:gridCol w:w="1422"/>
      </w:tblGrid>
      <w:tr w:rsidR="00383BB4" w:rsidRPr="00F74B2D" w14:paraId="77F5F5E4" w14:textId="77777777" w:rsidTr="00264D21">
        <w:trPr>
          <w:tblHeader/>
        </w:trPr>
        <w:tc>
          <w:tcPr>
            <w:tcW w:w="9355" w:type="dxa"/>
            <w:gridSpan w:val="3"/>
            <w:shd w:val="clear" w:color="auto" w:fill="D9E2F3" w:themeFill="accent1" w:themeFillTint="33"/>
            <w:vAlign w:val="center"/>
          </w:tcPr>
          <w:p w14:paraId="71201C98" w14:textId="42FEBE17" w:rsidR="00383BB4" w:rsidRPr="00F74B2D" w:rsidRDefault="00383BB4" w:rsidP="00F74B2D">
            <w:pPr>
              <w:contextualSpacing/>
              <w:jc w:val="center"/>
              <w:rPr>
                <w:rFonts w:ascii="Book Antiqua" w:hAnsi="Book Antiqua"/>
                <w:b/>
                <w:sz w:val="22"/>
                <w:szCs w:val="22"/>
              </w:rPr>
            </w:pPr>
            <w:r w:rsidRPr="00F74B2D">
              <w:rPr>
                <w:rFonts w:ascii="Book Antiqua" w:hAnsi="Book Antiqua"/>
                <w:b/>
                <w:sz w:val="22"/>
                <w:szCs w:val="22"/>
              </w:rPr>
              <w:t>Propuesta técnica</w:t>
            </w:r>
          </w:p>
        </w:tc>
      </w:tr>
      <w:tr w:rsidR="00841E8A" w:rsidRPr="00F74B2D" w14:paraId="201BD193" w14:textId="77777777" w:rsidTr="00264D21">
        <w:trPr>
          <w:tblHeader/>
        </w:trPr>
        <w:tc>
          <w:tcPr>
            <w:tcW w:w="2263" w:type="dxa"/>
            <w:shd w:val="clear" w:color="auto" w:fill="D9E2F3" w:themeFill="accent1" w:themeFillTint="33"/>
            <w:vAlign w:val="center"/>
          </w:tcPr>
          <w:p w14:paraId="4D53B835" w14:textId="77777777" w:rsidR="00841E8A" w:rsidRPr="00F74B2D" w:rsidRDefault="00841E8A"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5670" w:type="dxa"/>
            <w:shd w:val="clear" w:color="auto" w:fill="D9E2F3" w:themeFill="accent1" w:themeFillTint="33"/>
            <w:vAlign w:val="center"/>
          </w:tcPr>
          <w:p w14:paraId="1FCE9D07" w14:textId="77777777" w:rsidR="00841E8A" w:rsidRPr="00F74B2D" w:rsidRDefault="00841E8A"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1422" w:type="dxa"/>
            <w:shd w:val="clear" w:color="auto" w:fill="D9E2F3" w:themeFill="accent1" w:themeFillTint="33"/>
            <w:vAlign w:val="center"/>
          </w:tcPr>
          <w:p w14:paraId="50736A76" w14:textId="77777777" w:rsidR="00F02222" w:rsidRPr="00F74B2D" w:rsidRDefault="00841E8A" w:rsidP="00F74B2D">
            <w:pPr>
              <w:contextualSpacing/>
              <w:jc w:val="center"/>
              <w:rPr>
                <w:rFonts w:ascii="Book Antiqua" w:hAnsi="Book Antiqua"/>
                <w:b/>
                <w:sz w:val="22"/>
                <w:szCs w:val="22"/>
              </w:rPr>
            </w:pPr>
            <w:r w:rsidRPr="00F74B2D">
              <w:rPr>
                <w:rFonts w:ascii="Book Antiqua" w:hAnsi="Book Antiqua"/>
                <w:b/>
                <w:sz w:val="22"/>
                <w:szCs w:val="22"/>
              </w:rPr>
              <w:t>Cumple/</w:t>
            </w:r>
          </w:p>
          <w:p w14:paraId="546ACBDD" w14:textId="32A3C96F" w:rsidR="00841E8A" w:rsidRPr="00F74B2D" w:rsidRDefault="00841E8A"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527845" w:rsidRPr="00F74B2D" w14:paraId="18670BF9" w14:textId="77777777" w:rsidTr="00264D21">
        <w:trPr>
          <w:trHeight w:val="500"/>
        </w:trPr>
        <w:tc>
          <w:tcPr>
            <w:tcW w:w="2263" w:type="dxa"/>
            <w:vMerge w:val="restart"/>
            <w:vAlign w:val="center"/>
          </w:tcPr>
          <w:p w14:paraId="78BC2884" w14:textId="70BE6317" w:rsidR="00527845" w:rsidRPr="00F74B2D" w:rsidRDefault="00527845"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w:t>
            </w:r>
            <w:r w:rsidR="003D615C" w:rsidRPr="00F74B2D">
              <w:rPr>
                <w:rFonts w:ascii="Book Antiqua" w:hAnsi="Book Antiqua"/>
                <w:color w:val="C00000"/>
                <w:sz w:val="22"/>
                <w:szCs w:val="22"/>
              </w:rPr>
              <w:t>D</w:t>
            </w:r>
            <w:r w:rsidRPr="00F74B2D">
              <w:rPr>
                <w:rFonts w:ascii="Book Antiqua" w:hAnsi="Book Antiqua"/>
                <w:color w:val="C00000"/>
                <w:sz w:val="22"/>
                <w:szCs w:val="22"/>
              </w:rPr>
              <w:t>escribir</w:t>
            </w:r>
            <w:r w:rsidR="003D615C" w:rsidRPr="00F74B2D">
              <w:rPr>
                <w:rFonts w:ascii="Book Antiqua" w:hAnsi="Book Antiqua"/>
                <w:color w:val="C00000"/>
                <w:sz w:val="22"/>
                <w:szCs w:val="22"/>
              </w:rPr>
              <w:t xml:space="preserve"> el alcance del criterio </w:t>
            </w:r>
            <w:r w:rsidRPr="00F74B2D">
              <w:rPr>
                <w:rFonts w:ascii="Book Antiqua" w:hAnsi="Book Antiqua"/>
                <w:color w:val="C00000"/>
                <w:sz w:val="22"/>
                <w:szCs w:val="22"/>
              </w:rPr>
              <w:t xml:space="preserve">y la referencia de ubicación en las especificaciones </w:t>
            </w:r>
            <w:r w:rsidRPr="00F74B2D">
              <w:rPr>
                <w:rFonts w:ascii="Book Antiqua" w:hAnsi="Book Antiqua"/>
                <w:color w:val="C00000"/>
                <w:sz w:val="22"/>
                <w:szCs w:val="22"/>
              </w:rPr>
              <w:lastRenderedPageBreak/>
              <w:t>técnicas (numeral y/o página), en cada fila por separado</w:t>
            </w:r>
            <w:r w:rsidR="000E6169" w:rsidRPr="00F74B2D">
              <w:rPr>
                <w:rFonts w:ascii="Book Antiqua" w:hAnsi="Book Antiqua"/>
                <w:color w:val="C00000"/>
                <w:sz w:val="22"/>
                <w:szCs w:val="22"/>
              </w:rPr>
              <w:t>]</w:t>
            </w:r>
          </w:p>
          <w:p w14:paraId="3A5684E3" w14:textId="4B9B7DB5" w:rsidR="00527845" w:rsidRPr="00F74B2D" w:rsidRDefault="00527845" w:rsidP="00F74B2D">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5956CD63" w14:textId="389395A1" w:rsidR="00527845" w:rsidRPr="00F74B2D" w:rsidRDefault="00527845" w:rsidP="00F74B2D">
            <w:pPr>
              <w:pStyle w:val="Textoindependiente"/>
              <w:widowControl w:val="0"/>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lastRenderedPageBreak/>
              <w:t xml:space="preserve">Enfoque y metodología de trabajo </w:t>
            </w:r>
          </w:p>
          <w:p w14:paraId="18D6B320" w14:textId="27326C1C" w:rsidR="00527845" w:rsidRPr="00F74B2D" w:rsidRDefault="00527845" w:rsidP="00F74B2D">
            <w:pPr>
              <w:rPr>
                <w:rFonts w:ascii="Book Antiqua" w:hAnsi="Book Antiqua"/>
                <w:sz w:val="22"/>
                <w:szCs w:val="22"/>
              </w:rPr>
            </w:pPr>
            <w:r w:rsidRPr="00F74B2D">
              <w:rPr>
                <w:rFonts w:ascii="Book Antiqua" w:hAnsi="Book Antiqua"/>
                <w:color w:val="990000"/>
                <w:sz w:val="22"/>
                <w:szCs w:val="22"/>
                <w:lang w:val="es-MX"/>
              </w:rPr>
              <w:t>[</w:t>
            </w:r>
            <w:r w:rsidRPr="00F74B2D">
              <w:rPr>
                <w:rFonts w:ascii="Book Antiqua" w:hAnsi="Book Antiqua"/>
                <w:color w:val="C00000"/>
                <w:sz w:val="22"/>
                <w:szCs w:val="22"/>
              </w:rPr>
              <w:t>Insertar el documento que se va a verificar/evaluar]</w:t>
            </w:r>
          </w:p>
        </w:tc>
        <w:tc>
          <w:tcPr>
            <w:tcW w:w="1422" w:type="dxa"/>
            <w:vAlign w:val="center"/>
          </w:tcPr>
          <w:p w14:paraId="78CFCC46" w14:textId="77777777" w:rsidR="0098508E" w:rsidRPr="00F74B2D" w:rsidRDefault="00A72CF9" w:rsidP="00F74B2D">
            <w:pPr>
              <w:contextualSpacing/>
              <w:jc w:val="both"/>
              <w:rPr>
                <w:rFonts w:ascii="Book Antiqua" w:hAnsi="Book Antiqua"/>
                <w:color w:val="C00000"/>
                <w:sz w:val="22"/>
                <w:szCs w:val="22"/>
              </w:rPr>
            </w:pPr>
            <w:r w:rsidRPr="00F74B2D">
              <w:rPr>
                <w:rFonts w:ascii="Book Antiqua" w:hAnsi="Book Antiqua"/>
                <w:color w:val="C00000"/>
                <w:sz w:val="22"/>
                <w:szCs w:val="22"/>
              </w:rPr>
              <w:t>[Insertar cumple/</w:t>
            </w:r>
          </w:p>
          <w:p w14:paraId="7FA28220" w14:textId="1F5E1EC9" w:rsidR="00527845" w:rsidRPr="00F74B2D" w:rsidRDefault="00A72CF9" w:rsidP="00F74B2D">
            <w:pPr>
              <w:contextualSpacing/>
              <w:jc w:val="both"/>
              <w:rPr>
                <w:rFonts w:ascii="Book Antiqua" w:hAnsi="Book Antiqua"/>
                <w:color w:val="C00000"/>
                <w:sz w:val="22"/>
                <w:szCs w:val="22"/>
              </w:rPr>
            </w:pPr>
            <w:r w:rsidRPr="00F74B2D">
              <w:rPr>
                <w:rFonts w:ascii="Book Antiqua" w:hAnsi="Book Antiqua"/>
                <w:color w:val="C00000"/>
                <w:sz w:val="22"/>
                <w:szCs w:val="22"/>
              </w:rPr>
              <w:t>no cumple]</w:t>
            </w:r>
          </w:p>
        </w:tc>
      </w:tr>
      <w:tr w:rsidR="00527845" w:rsidRPr="00F74B2D" w14:paraId="2A561BF6" w14:textId="77777777" w:rsidTr="00264D21">
        <w:trPr>
          <w:trHeight w:val="748"/>
        </w:trPr>
        <w:tc>
          <w:tcPr>
            <w:tcW w:w="2263" w:type="dxa"/>
            <w:vMerge/>
            <w:vAlign w:val="center"/>
          </w:tcPr>
          <w:p w14:paraId="094A37A6" w14:textId="0EA1FCEA" w:rsidR="00527845" w:rsidRPr="00F74B2D" w:rsidRDefault="00527845" w:rsidP="00F74B2D">
            <w:pPr>
              <w:tabs>
                <w:tab w:val="left" w:pos="360"/>
                <w:tab w:val="left" w:pos="9090"/>
              </w:tabs>
              <w:autoSpaceDE w:val="0"/>
              <w:autoSpaceDN w:val="0"/>
              <w:adjustRightInd w:val="0"/>
              <w:ind w:right="72"/>
              <w:jc w:val="both"/>
              <w:rPr>
                <w:rFonts w:ascii="Book Antiqua" w:hAnsi="Book Antiqua"/>
                <w:sz w:val="22"/>
                <w:szCs w:val="22"/>
                <w:lang w:val="es-ES"/>
              </w:rPr>
            </w:pPr>
          </w:p>
        </w:tc>
        <w:tc>
          <w:tcPr>
            <w:tcW w:w="5670" w:type="dxa"/>
            <w:vAlign w:val="center"/>
          </w:tcPr>
          <w:p w14:paraId="3CB46405" w14:textId="77777777" w:rsidR="00527845" w:rsidRPr="00F74B2D" w:rsidRDefault="00527845" w:rsidP="00F74B2D">
            <w:pPr>
              <w:pStyle w:val="Textoindependiente"/>
              <w:widowControl w:val="0"/>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Plan de trabajo </w:t>
            </w:r>
          </w:p>
          <w:p w14:paraId="2BC551D8" w14:textId="6C9F5462" w:rsidR="00527845" w:rsidRPr="00F74B2D" w:rsidRDefault="00527845"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lang w:val="es-MX"/>
              </w:rPr>
              <w:t>[</w:t>
            </w:r>
            <w:r w:rsidRPr="00F74B2D">
              <w:rPr>
                <w:rFonts w:ascii="Book Antiqua" w:hAnsi="Book Antiqua"/>
                <w:color w:val="C00000"/>
                <w:sz w:val="22"/>
                <w:szCs w:val="22"/>
              </w:rPr>
              <w:t>Insertar el documento que se va a verificar/evaluar]</w:t>
            </w:r>
          </w:p>
        </w:tc>
        <w:tc>
          <w:tcPr>
            <w:tcW w:w="1422" w:type="dxa"/>
            <w:vAlign w:val="center"/>
          </w:tcPr>
          <w:p w14:paraId="4BE1A3CF" w14:textId="5222A603" w:rsidR="00527845" w:rsidRPr="00F74B2D" w:rsidRDefault="00527845" w:rsidP="00F74B2D">
            <w:pPr>
              <w:contextualSpacing/>
              <w:jc w:val="both"/>
              <w:rPr>
                <w:rFonts w:ascii="Book Antiqua" w:hAnsi="Book Antiqua"/>
                <w:sz w:val="22"/>
                <w:szCs w:val="22"/>
              </w:rPr>
            </w:pPr>
          </w:p>
        </w:tc>
      </w:tr>
      <w:tr w:rsidR="00527845" w:rsidRPr="00F74B2D" w14:paraId="1781F8DD" w14:textId="77777777" w:rsidTr="00264D21">
        <w:trPr>
          <w:trHeight w:val="628"/>
        </w:trPr>
        <w:tc>
          <w:tcPr>
            <w:tcW w:w="2263" w:type="dxa"/>
            <w:vMerge/>
            <w:vAlign w:val="center"/>
          </w:tcPr>
          <w:p w14:paraId="2CA36F27" w14:textId="455DB754" w:rsidR="00527845" w:rsidRPr="00F74B2D" w:rsidRDefault="00527845" w:rsidP="00F74B2D">
            <w:pPr>
              <w:tabs>
                <w:tab w:val="left" w:pos="360"/>
                <w:tab w:val="left" w:pos="9090"/>
              </w:tabs>
              <w:autoSpaceDE w:val="0"/>
              <w:autoSpaceDN w:val="0"/>
              <w:adjustRightInd w:val="0"/>
              <w:ind w:right="72"/>
              <w:jc w:val="both"/>
              <w:rPr>
                <w:rFonts w:ascii="Book Antiqua" w:hAnsi="Book Antiqua"/>
                <w:sz w:val="22"/>
                <w:szCs w:val="22"/>
                <w:lang w:val="es-ES"/>
              </w:rPr>
            </w:pPr>
          </w:p>
        </w:tc>
        <w:tc>
          <w:tcPr>
            <w:tcW w:w="5670" w:type="dxa"/>
            <w:vAlign w:val="center"/>
          </w:tcPr>
          <w:p w14:paraId="7255F18B" w14:textId="77777777" w:rsidR="00527845" w:rsidRPr="00F74B2D" w:rsidRDefault="00527845"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Listado de partidas con volumetrías sin precio</w:t>
            </w:r>
          </w:p>
          <w:p w14:paraId="3BFF211E" w14:textId="64E48B75" w:rsidR="00527845" w:rsidRPr="00F74B2D" w:rsidRDefault="00527845"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el documento que se va a verificar/evaluar]</w:t>
            </w:r>
          </w:p>
        </w:tc>
        <w:tc>
          <w:tcPr>
            <w:tcW w:w="1422" w:type="dxa"/>
            <w:vAlign w:val="center"/>
          </w:tcPr>
          <w:p w14:paraId="45A64A6C" w14:textId="1647AF03" w:rsidR="00527845" w:rsidRPr="00F74B2D" w:rsidRDefault="00527845" w:rsidP="00F74B2D">
            <w:pPr>
              <w:contextualSpacing/>
              <w:jc w:val="both"/>
              <w:rPr>
                <w:rFonts w:ascii="Book Antiqua" w:hAnsi="Book Antiqua"/>
                <w:sz w:val="22"/>
                <w:szCs w:val="22"/>
              </w:rPr>
            </w:pPr>
          </w:p>
        </w:tc>
      </w:tr>
      <w:tr w:rsidR="00527845" w:rsidRPr="00F74B2D" w14:paraId="1AF50A46" w14:textId="77777777" w:rsidTr="00264D21">
        <w:trPr>
          <w:trHeight w:val="694"/>
        </w:trPr>
        <w:tc>
          <w:tcPr>
            <w:tcW w:w="2263" w:type="dxa"/>
            <w:vMerge/>
            <w:vAlign w:val="center"/>
          </w:tcPr>
          <w:p w14:paraId="7034F1C7" w14:textId="76B7469D" w:rsidR="00527845" w:rsidRPr="00F74B2D" w:rsidRDefault="00527845" w:rsidP="00F74B2D">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1204FA33" w14:textId="77777777" w:rsidR="00527845" w:rsidRPr="00F74B2D" w:rsidRDefault="00527845"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Cronograma</w:t>
            </w:r>
          </w:p>
          <w:p w14:paraId="4EE0505B" w14:textId="7F4CD2EB" w:rsidR="005E4CBA" w:rsidRPr="00F74B2D" w:rsidRDefault="00527845"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el documento que se va a verificar/evaluar]</w:t>
            </w:r>
          </w:p>
        </w:tc>
        <w:tc>
          <w:tcPr>
            <w:tcW w:w="1422" w:type="dxa"/>
            <w:vAlign w:val="center"/>
          </w:tcPr>
          <w:p w14:paraId="0E7789FB" w14:textId="5711CB79" w:rsidR="00527845" w:rsidRPr="00F74B2D" w:rsidRDefault="00527845" w:rsidP="00F74B2D">
            <w:pPr>
              <w:contextualSpacing/>
              <w:jc w:val="both"/>
              <w:rPr>
                <w:rFonts w:ascii="Book Antiqua" w:hAnsi="Book Antiqua"/>
                <w:sz w:val="22"/>
                <w:szCs w:val="22"/>
              </w:rPr>
            </w:pPr>
          </w:p>
        </w:tc>
      </w:tr>
      <w:tr w:rsidR="00527845" w:rsidRPr="00F74B2D" w14:paraId="5AC556C6" w14:textId="77777777" w:rsidTr="00264D21">
        <w:trPr>
          <w:trHeight w:val="399"/>
        </w:trPr>
        <w:tc>
          <w:tcPr>
            <w:tcW w:w="2263" w:type="dxa"/>
            <w:vMerge/>
            <w:vAlign w:val="center"/>
          </w:tcPr>
          <w:p w14:paraId="3F62929D" w14:textId="77777777" w:rsidR="00527845" w:rsidRPr="00F74B2D" w:rsidRDefault="00527845" w:rsidP="00F74B2D">
            <w:pPr>
              <w:tabs>
                <w:tab w:val="left" w:pos="360"/>
                <w:tab w:val="left" w:pos="9090"/>
              </w:tabs>
              <w:autoSpaceDE w:val="0"/>
              <w:autoSpaceDN w:val="0"/>
              <w:adjustRightInd w:val="0"/>
              <w:ind w:right="72"/>
              <w:jc w:val="both"/>
              <w:rPr>
                <w:rFonts w:ascii="Book Antiqua" w:hAnsi="Book Antiqua"/>
                <w:color w:val="990000"/>
                <w:sz w:val="22"/>
                <w:szCs w:val="22"/>
                <w:lang w:val="es-MX"/>
              </w:rPr>
            </w:pPr>
          </w:p>
        </w:tc>
        <w:tc>
          <w:tcPr>
            <w:tcW w:w="5670" w:type="dxa"/>
            <w:vAlign w:val="center"/>
          </w:tcPr>
          <w:p w14:paraId="439F62A2" w14:textId="20DF7B6C" w:rsidR="00527845" w:rsidRPr="00F74B2D" w:rsidRDefault="00527845"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Insertar cualquier otro documento que</w:t>
            </w:r>
            <w:r w:rsidR="00FD025C" w:rsidRPr="00F74B2D">
              <w:rPr>
                <w:rFonts w:ascii="Book Antiqua" w:hAnsi="Book Antiqua"/>
                <w:color w:val="C00000"/>
                <w:sz w:val="22"/>
                <w:szCs w:val="22"/>
              </w:rPr>
              <w:t xml:space="preserve"> va</w:t>
            </w:r>
            <w:r w:rsidRPr="00F74B2D">
              <w:rPr>
                <w:rFonts w:ascii="Book Antiqua" w:hAnsi="Book Antiqua"/>
                <w:color w:val="C00000"/>
                <w:sz w:val="22"/>
                <w:szCs w:val="22"/>
              </w:rPr>
              <w:t xml:space="preserve"> a verificar/evaluar]</w:t>
            </w:r>
          </w:p>
        </w:tc>
        <w:tc>
          <w:tcPr>
            <w:tcW w:w="1422" w:type="dxa"/>
            <w:vAlign w:val="center"/>
          </w:tcPr>
          <w:p w14:paraId="5497B346" w14:textId="77777777" w:rsidR="00527845" w:rsidRPr="00F74B2D" w:rsidRDefault="00527845" w:rsidP="00F74B2D">
            <w:pPr>
              <w:contextualSpacing/>
              <w:jc w:val="both"/>
              <w:rPr>
                <w:rFonts w:ascii="Book Antiqua" w:hAnsi="Book Antiqua"/>
                <w:sz w:val="22"/>
                <w:szCs w:val="22"/>
              </w:rPr>
            </w:pPr>
          </w:p>
        </w:tc>
      </w:tr>
    </w:tbl>
    <w:p w14:paraId="426704CE" w14:textId="0611B2E3" w:rsidR="005777FF" w:rsidRPr="00F74B2D" w:rsidRDefault="005777FF" w:rsidP="00F74B2D">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4390"/>
        <w:gridCol w:w="3345"/>
        <w:gridCol w:w="1620"/>
      </w:tblGrid>
      <w:tr w:rsidR="00FE24A5" w:rsidRPr="00F74B2D" w14:paraId="12043514" w14:textId="77777777" w:rsidTr="00264D21">
        <w:trPr>
          <w:trHeight w:val="341"/>
          <w:tblHeader/>
        </w:trPr>
        <w:tc>
          <w:tcPr>
            <w:tcW w:w="9355" w:type="dxa"/>
            <w:gridSpan w:val="3"/>
            <w:shd w:val="clear" w:color="auto" w:fill="D9E2F3" w:themeFill="accent1" w:themeFillTint="33"/>
            <w:vAlign w:val="center"/>
          </w:tcPr>
          <w:p w14:paraId="105B1A14" w14:textId="4EEB3363" w:rsidR="00FE24A5" w:rsidRPr="00F74B2D" w:rsidRDefault="000A79B0" w:rsidP="00F74B2D">
            <w:pPr>
              <w:contextualSpacing/>
              <w:jc w:val="center"/>
              <w:rPr>
                <w:rFonts w:ascii="Book Antiqua" w:hAnsi="Book Antiqua"/>
                <w:b/>
                <w:sz w:val="22"/>
                <w:szCs w:val="22"/>
              </w:rPr>
            </w:pPr>
            <w:r w:rsidRPr="00F74B2D">
              <w:rPr>
                <w:rFonts w:ascii="Book Antiqua" w:hAnsi="Book Antiqua"/>
                <w:b/>
                <w:sz w:val="22"/>
                <w:szCs w:val="22"/>
              </w:rPr>
              <w:t>Sobre la</w:t>
            </w:r>
            <w:r w:rsidR="00FE24A5" w:rsidRPr="00F74B2D">
              <w:rPr>
                <w:rFonts w:ascii="Book Antiqua" w:hAnsi="Book Antiqua"/>
                <w:b/>
                <w:sz w:val="22"/>
                <w:szCs w:val="22"/>
              </w:rPr>
              <w:t xml:space="preserve"> Persona Física</w:t>
            </w:r>
            <w:r w:rsidR="007B6A74" w:rsidRPr="00F74B2D">
              <w:rPr>
                <w:rFonts w:ascii="Book Antiqua" w:hAnsi="Book Antiqua"/>
                <w:b/>
                <w:sz w:val="22"/>
                <w:szCs w:val="22"/>
              </w:rPr>
              <w:t xml:space="preserve"> o Persona Jurídica</w:t>
            </w:r>
          </w:p>
        </w:tc>
      </w:tr>
      <w:tr w:rsidR="00FE24A5" w:rsidRPr="00F74B2D" w14:paraId="6C362641" w14:textId="77777777" w:rsidTr="00264D21">
        <w:trPr>
          <w:tblHeader/>
        </w:trPr>
        <w:tc>
          <w:tcPr>
            <w:tcW w:w="4390" w:type="dxa"/>
            <w:shd w:val="clear" w:color="auto" w:fill="D9E2F3" w:themeFill="accent1" w:themeFillTint="33"/>
            <w:vAlign w:val="center"/>
          </w:tcPr>
          <w:p w14:paraId="46750281" w14:textId="77777777" w:rsidR="00FE24A5" w:rsidRPr="00F74B2D" w:rsidRDefault="00FE24A5"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3345" w:type="dxa"/>
            <w:shd w:val="clear" w:color="auto" w:fill="D9E2F3" w:themeFill="accent1" w:themeFillTint="33"/>
            <w:vAlign w:val="center"/>
          </w:tcPr>
          <w:p w14:paraId="11EDD839" w14:textId="77777777" w:rsidR="00FE24A5" w:rsidRPr="00F74B2D" w:rsidRDefault="00FE24A5"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1620" w:type="dxa"/>
            <w:shd w:val="clear" w:color="auto" w:fill="D9E2F3" w:themeFill="accent1" w:themeFillTint="33"/>
            <w:vAlign w:val="center"/>
          </w:tcPr>
          <w:p w14:paraId="439957F8" w14:textId="77777777" w:rsidR="005E4CBA" w:rsidRPr="00F74B2D" w:rsidRDefault="00FE24A5" w:rsidP="00F74B2D">
            <w:pPr>
              <w:contextualSpacing/>
              <w:jc w:val="center"/>
              <w:rPr>
                <w:rFonts w:ascii="Book Antiqua" w:hAnsi="Book Antiqua"/>
                <w:b/>
                <w:sz w:val="22"/>
                <w:szCs w:val="22"/>
              </w:rPr>
            </w:pPr>
            <w:r w:rsidRPr="00F74B2D">
              <w:rPr>
                <w:rFonts w:ascii="Book Antiqua" w:hAnsi="Book Antiqua"/>
                <w:b/>
                <w:sz w:val="22"/>
                <w:szCs w:val="22"/>
              </w:rPr>
              <w:t>Cumple/</w:t>
            </w:r>
          </w:p>
          <w:p w14:paraId="6C8CAF83" w14:textId="0BF15011" w:rsidR="00FE24A5" w:rsidRPr="00F74B2D" w:rsidRDefault="00FE24A5"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FE24A5" w:rsidRPr="00F74B2D" w14:paraId="61FEC68D" w14:textId="77777777" w:rsidTr="00264D21">
        <w:trPr>
          <w:trHeight w:val="2257"/>
        </w:trPr>
        <w:tc>
          <w:tcPr>
            <w:tcW w:w="4390" w:type="dxa"/>
            <w:vAlign w:val="center"/>
          </w:tcPr>
          <w:p w14:paraId="1FD1487D" w14:textId="0EECCCA8" w:rsidR="000E6169" w:rsidRPr="00F74B2D" w:rsidRDefault="00D15072"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w:t>
            </w:r>
            <w:r w:rsidR="000E6169" w:rsidRPr="00F74B2D">
              <w:rPr>
                <w:rFonts w:ascii="Book Antiqua" w:hAnsi="Book Antiqua"/>
                <w:color w:val="C00000"/>
                <w:sz w:val="22"/>
                <w:szCs w:val="22"/>
              </w:rPr>
              <w:t>D</w:t>
            </w:r>
            <w:r w:rsidRPr="00F74B2D">
              <w:rPr>
                <w:rFonts w:ascii="Book Antiqua" w:hAnsi="Book Antiqua"/>
                <w:color w:val="C00000"/>
                <w:sz w:val="22"/>
                <w:szCs w:val="22"/>
              </w:rPr>
              <w:t xml:space="preserve">escribir todo el criterio y la referencia de ubicación </w:t>
            </w:r>
            <w:r w:rsidR="00AF2A61" w:rsidRPr="00F74B2D">
              <w:rPr>
                <w:rFonts w:ascii="Book Antiqua" w:hAnsi="Book Antiqua"/>
                <w:color w:val="C00000"/>
                <w:sz w:val="22"/>
                <w:szCs w:val="22"/>
              </w:rPr>
              <w:t xml:space="preserve">en el pliego de condiciones/ especificaciones </w:t>
            </w:r>
            <w:r w:rsidR="00C021CD" w:rsidRPr="00F74B2D">
              <w:rPr>
                <w:rFonts w:ascii="Book Antiqua" w:hAnsi="Book Antiqua"/>
                <w:color w:val="C00000"/>
                <w:sz w:val="22"/>
                <w:szCs w:val="22"/>
              </w:rPr>
              <w:t>técnicas</w:t>
            </w:r>
            <w:r w:rsidR="00AF2A61" w:rsidRPr="00F74B2D">
              <w:rPr>
                <w:rFonts w:ascii="Book Antiqua" w:hAnsi="Book Antiqua"/>
                <w:color w:val="C00000"/>
                <w:sz w:val="22"/>
                <w:szCs w:val="22"/>
              </w:rPr>
              <w:t xml:space="preserve"> </w:t>
            </w:r>
            <w:r w:rsidRPr="00F74B2D">
              <w:rPr>
                <w:rFonts w:ascii="Book Antiqua" w:hAnsi="Book Antiqua"/>
                <w:color w:val="C00000"/>
                <w:sz w:val="22"/>
                <w:szCs w:val="22"/>
              </w:rPr>
              <w:t>(</w:t>
            </w:r>
            <w:r w:rsidR="00AF2A61" w:rsidRPr="00F74B2D">
              <w:rPr>
                <w:rFonts w:ascii="Book Antiqua" w:hAnsi="Book Antiqua"/>
                <w:color w:val="C00000"/>
                <w:sz w:val="22"/>
                <w:szCs w:val="22"/>
              </w:rPr>
              <w:t>Numeral y/o página</w:t>
            </w:r>
            <w:r w:rsidRPr="00F74B2D">
              <w:rPr>
                <w:rFonts w:ascii="Book Antiqua" w:hAnsi="Book Antiqua"/>
                <w:color w:val="C00000"/>
                <w:sz w:val="22"/>
                <w:szCs w:val="22"/>
              </w:rPr>
              <w:t>)</w:t>
            </w:r>
            <w:r w:rsidR="00AF2A61" w:rsidRPr="00F74B2D">
              <w:rPr>
                <w:rFonts w:ascii="Book Antiqua" w:hAnsi="Book Antiqua"/>
                <w:color w:val="C00000"/>
                <w:sz w:val="22"/>
                <w:szCs w:val="22"/>
              </w:rPr>
              <w:t>,</w:t>
            </w:r>
            <w:r w:rsidR="000E6169" w:rsidRPr="00F74B2D">
              <w:rPr>
                <w:rFonts w:ascii="Book Antiqua" w:hAnsi="Book Antiqua"/>
                <w:color w:val="C00000"/>
                <w:sz w:val="22"/>
                <w:szCs w:val="22"/>
              </w:rPr>
              <w:t xml:space="preserve"> en cada fila por separado]</w:t>
            </w:r>
          </w:p>
          <w:p w14:paraId="06FBAE70" w14:textId="12D73045" w:rsidR="00D15072" w:rsidRPr="00F74B2D" w:rsidRDefault="00D15072" w:rsidP="00F74B2D">
            <w:pPr>
              <w:pStyle w:val="Textoindependiente"/>
              <w:widowControl w:val="0"/>
              <w:autoSpaceDE/>
              <w:autoSpaceDN/>
              <w:adjustRightInd/>
              <w:ind w:left="24"/>
              <w:rPr>
                <w:rFonts w:ascii="Book Antiqua" w:hAnsi="Book Antiqua"/>
                <w:color w:val="800000"/>
                <w:sz w:val="22"/>
                <w:szCs w:val="22"/>
              </w:rPr>
            </w:pPr>
          </w:p>
          <w:p w14:paraId="74667A94" w14:textId="1A16D803" w:rsidR="00FE24A5" w:rsidRPr="00F74B2D" w:rsidRDefault="00D15072" w:rsidP="00F74B2D">
            <w:pPr>
              <w:jc w:val="both"/>
              <w:rPr>
                <w:rFonts w:ascii="Book Antiqua" w:hAnsi="Book Antiqua"/>
                <w:sz w:val="22"/>
                <w:szCs w:val="22"/>
              </w:rPr>
            </w:pPr>
            <w:r w:rsidRPr="00F74B2D">
              <w:rPr>
                <w:rFonts w:ascii="Book Antiqua" w:hAnsi="Book Antiqua"/>
                <w:color w:val="0000FF"/>
                <w:sz w:val="22"/>
                <w:szCs w:val="22"/>
                <w:lang w:eastAsia="en-US"/>
              </w:rPr>
              <w:t xml:space="preserve">Ejemplo: Presentar evidencia de experiencia en </w:t>
            </w:r>
            <w:r w:rsidR="003A1FAA" w:rsidRPr="00F74B2D">
              <w:rPr>
                <w:rFonts w:ascii="Book Antiqua" w:hAnsi="Book Antiqua"/>
                <w:color w:val="0000FF"/>
                <w:sz w:val="22"/>
                <w:szCs w:val="22"/>
                <w:lang w:eastAsia="en-US"/>
              </w:rPr>
              <w:t xml:space="preserve">mínimo tres (3) </w:t>
            </w:r>
            <w:r w:rsidRPr="00F74B2D">
              <w:rPr>
                <w:rFonts w:ascii="Book Antiqua" w:hAnsi="Book Antiqua"/>
                <w:color w:val="0000FF"/>
                <w:sz w:val="22"/>
                <w:szCs w:val="22"/>
                <w:lang w:eastAsia="en-US"/>
              </w:rPr>
              <w:t xml:space="preserve">proyectos ejecutando </w:t>
            </w:r>
            <w:r w:rsidR="006E2480" w:rsidRPr="00F74B2D">
              <w:rPr>
                <w:rFonts w:ascii="Book Antiqua" w:hAnsi="Book Antiqua"/>
                <w:color w:val="0000FF"/>
                <w:sz w:val="22"/>
                <w:szCs w:val="22"/>
                <w:lang w:eastAsia="en-US"/>
              </w:rPr>
              <w:t>obras</w:t>
            </w:r>
            <w:r w:rsidRPr="00F74B2D">
              <w:rPr>
                <w:rFonts w:ascii="Book Antiqua" w:hAnsi="Book Antiqua"/>
                <w:color w:val="0000FF"/>
                <w:sz w:val="22"/>
                <w:szCs w:val="22"/>
                <w:lang w:eastAsia="en-US"/>
              </w:rPr>
              <w:t xml:space="preserve"> civiles de un monto aproximado a RD$XXX.X. </w:t>
            </w:r>
          </w:p>
        </w:tc>
        <w:tc>
          <w:tcPr>
            <w:tcW w:w="3345" w:type="dxa"/>
            <w:vAlign w:val="center"/>
          </w:tcPr>
          <w:p w14:paraId="42405E11" w14:textId="7969B0C5" w:rsidR="00FE24A5" w:rsidRPr="00F74B2D" w:rsidRDefault="00D15072" w:rsidP="00F74B2D">
            <w:pPr>
              <w:pStyle w:val="Textoindependiente"/>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 xml:space="preserve">Formulario Experiencia como contratista (SNCC.D.049) y certificaciones </w:t>
            </w:r>
            <w:r w:rsidR="005E2C48" w:rsidRPr="00F74B2D">
              <w:rPr>
                <w:rFonts w:ascii="Book Antiqua" w:hAnsi="Book Antiqua"/>
                <w:color w:val="0000FF"/>
                <w:sz w:val="22"/>
                <w:szCs w:val="22"/>
                <w:lang w:eastAsia="en-US"/>
              </w:rPr>
              <w:t>de experiencia aportados</w:t>
            </w:r>
            <w:r w:rsidR="007657D6" w:rsidRPr="00F74B2D">
              <w:rPr>
                <w:rFonts w:ascii="Book Antiqua" w:hAnsi="Book Antiqua"/>
                <w:color w:val="0000FF"/>
                <w:sz w:val="22"/>
                <w:szCs w:val="22"/>
                <w:lang w:eastAsia="en-US"/>
              </w:rPr>
              <w:t>.</w:t>
            </w:r>
          </w:p>
        </w:tc>
        <w:tc>
          <w:tcPr>
            <w:tcW w:w="1620" w:type="dxa"/>
            <w:vAlign w:val="center"/>
          </w:tcPr>
          <w:p w14:paraId="1E2FB2C3" w14:textId="77777777" w:rsidR="00A72CF9" w:rsidRPr="00F74B2D" w:rsidRDefault="00A72CF9"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cumple/no cumple]</w:t>
            </w:r>
          </w:p>
          <w:p w14:paraId="3A6579CF" w14:textId="0BCA95ED" w:rsidR="00FE24A5" w:rsidRPr="00F74B2D" w:rsidRDefault="00FE24A5" w:rsidP="00F74B2D">
            <w:pPr>
              <w:contextualSpacing/>
              <w:jc w:val="both"/>
              <w:rPr>
                <w:rFonts w:ascii="Book Antiqua" w:hAnsi="Book Antiqua"/>
                <w:sz w:val="22"/>
                <w:szCs w:val="22"/>
              </w:rPr>
            </w:pPr>
          </w:p>
        </w:tc>
      </w:tr>
      <w:tr w:rsidR="00FE24A5" w:rsidRPr="00F74B2D" w14:paraId="7AE28F1A" w14:textId="77777777" w:rsidTr="00264D21">
        <w:tc>
          <w:tcPr>
            <w:tcW w:w="4390" w:type="dxa"/>
            <w:vAlign w:val="center"/>
          </w:tcPr>
          <w:p w14:paraId="1B8AB704" w14:textId="3AC064A1" w:rsidR="00D15072" w:rsidRPr="00F74B2D" w:rsidRDefault="00D15072" w:rsidP="00F74B2D">
            <w:pPr>
              <w:pStyle w:val="Textoindependiente"/>
              <w:widowControl w:val="0"/>
              <w:autoSpaceDE/>
              <w:autoSpaceDN/>
              <w:adjustRightInd/>
              <w:ind w:left="24"/>
              <w:rPr>
                <w:rFonts w:ascii="Book Antiqua" w:hAnsi="Book Antiqua"/>
                <w:color w:val="auto"/>
                <w:sz w:val="22"/>
                <w:szCs w:val="22"/>
                <w:lang w:eastAsia="en-US"/>
              </w:rPr>
            </w:pPr>
            <w:r w:rsidRPr="00F74B2D">
              <w:rPr>
                <w:rFonts w:ascii="Book Antiqua" w:hAnsi="Book Antiqua"/>
                <w:color w:val="auto"/>
                <w:sz w:val="22"/>
                <w:szCs w:val="22"/>
                <w:lang w:eastAsia="en-US"/>
              </w:rPr>
              <w:t>Demostración de que la empresa implementa prácticas de sostenibilidad, económica, social o medioambiental</w:t>
            </w:r>
          </w:p>
          <w:p w14:paraId="01E15AEB" w14:textId="77777777" w:rsidR="00C021CD" w:rsidRPr="00F74B2D" w:rsidRDefault="00C021CD" w:rsidP="00F74B2D">
            <w:pPr>
              <w:pStyle w:val="Textoindependiente"/>
              <w:widowControl w:val="0"/>
              <w:autoSpaceDE/>
              <w:autoSpaceDN/>
              <w:adjustRightInd/>
              <w:ind w:left="24"/>
              <w:rPr>
                <w:rFonts w:ascii="Book Antiqua" w:hAnsi="Book Antiqua"/>
                <w:color w:val="auto"/>
                <w:sz w:val="22"/>
                <w:szCs w:val="22"/>
                <w:lang w:eastAsia="en-US"/>
              </w:rPr>
            </w:pPr>
          </w:p>
          <w:p w14:paraId="24381099" w14:textId="77777777" w:rsidR="00C021CD" w:rsidRPr="00F74B2D" w:rsidRDefault="00C021CD"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todo el criterio y la referencia de ubicación en el pliego de condiciones/ especificaciones técnicas (Numeral y/o página), en cada fila por separado]</w:t>
            </w:r>
          </w:p>
          <w:p w14:paraId="0613EC96" w14:textId="73D89D3A" w:rsidR="00F23FBD" w:rsidRPr="00F74B2D" w:rsidRDefault="00C021CD" w:rsidP="00F74B2D">
            <w:pPr>
              <w:pStyle w:val="Textoindependiente"/>
              <w:widowControl w:val="0"/>
              <w:autoSpaceDE/>
              <w:autoSpaceDN/>
              <w:adjustRightInd/>
              <w:ind w:left="24"/>
              <w:rPr>
                <w:rFonts w:ascii="Book Antiqua" w:hAnsi="Book Antiqua"/>
                <w:sz w:val="22"/>
                <w:szCs w:val="22"/>
                <w:lang w:val="es-ES"/>
              </w:rPr>
            </w:pPr>
            <w:r w:rsidRPr="00F74B2D" w:rsidDel="00C021CD">
              <w:rPr>
                <w:rFonts w:ascii="Book Antiqua" w:hAnsi="Book Antiqua"/>
                <w:color w:val="C00000"/>
                <w:sz w:val="22"/>
                <w:szCs w:val="22"/>
              </w:rPr>
              <w:t xml:space="preserve"> </w:t>
            </w:r>
          </w:p>
        </w:tc>
        <w:tc>
          <w:tcPr>
            <w:tcW w:w="3345" w:type="dxa"/>
            <w:vAlign w:val="center"/>
          </w:tcPr>
          <w:p w14:paraId="7D937425" w14:textId="77777777" w:rsidR="007657D6" w:rsidRPr="00F74B2D" w:rsidRDefault="00D15072"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sz w:val="22"/>
                <w:szCs w:val="22"/>
              </w:rPr>
              <w:t xml:space="preserve">Certificaciones </w:t>
            </w:r>
            <w:r w:rsidR="00F23FBD" w:rsidRPr="00F74B2D">
              <w:rPr>
                <w:rFonts w:ascii="Book Antiqua" w:hAnsi="Book Antiqua"/>
                <w:sz w:val="22"/>
                <w:szCs w:val="22"/>
              </w:rPr>
              <w:t xml:space="preserve">ambientales </w:t>
            </w:r>
            <w:r w:rsidRPr="00F74B2D">
              <w:rPr>
                <w:rFonts w:ascii="Book Antiqua" w:hAnsi="Book Antiqua"/>
                <w:sz w:val="22"/>
                <w:szCs w:val="22"/>
              </w:rPr>
              <w:t>presentadas</w:t>
            </w:r>
            <w:r w:rsidR="007657D6" w:rsidRPr="00F74B2D">
              <w:rPr>
                <w:rFonts w:ascii="Book Antiqua" w:hAnsi="Book Antiqua"/>
                <w:color w:val="0000FF"/>
                <w:sz w:val="22"/>
                <w:szCs w:val="22"/>
                <w:lang w:eastAsia="en-US"/>
              </w:rPr>
              <w:t xml:space="preserve"> </w:t>
            </w:r>
          </w:p>
          <w:p w14:paraId="4064CB4C" w14:textId="58149D93" w:rsidR="00FE24A5" w:rsidRPr="00F74B2D" w:rsidRDefault="007657D6" w:rsidP="00F74B2D">
            <w:pPr>
              <w:pStyle w:val="Textoindependiente"/>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Ejemplo: Presentar certificación que acredite al menos una de esas prácticas. (</w:t>
            </w:r>
            <w:proofErr w:type="spellStart"/>
            <w:r w:rsidRPr="00F74B2D">
              <w:rPr>
                <w:rFonts w:ascii="Book Antiqua" w:hAnsi="Book Antiqua"/>
                <w:i/>
                <w:color w:val="0000FF"/>
                <w:sz w:val="22"/>
                <w:szCs w:val="22"/>
                <w:lang w:eastAsia="en-US"/>
              </w:rPr>
              <w:t>IQNet</w:t>
            </w:r>
            <w:proofErr w:type="spellEnd"/>
            <w:r w:rsidRPr="00F74B2D">
              <w:rPr>
                <w:rFonts w:ascii="Book Antiqua" w:hAnsi="Book Antiqua"/>
                <w:i/>
                <w:color w:val="0000FF"/>
                <w:sz w:val="22"/>
                <w:szCs w:val="22"/>
                <w:lang w:eastAsia="en-US"/>
              </w:rPr>
              <w:t xml:space="preserve"> SR10</w:t>
            </w:r>
            <w:r w:rsidRPr="00F74B2D">
              <w:rPr>
                <w:rFonts w:ascii="Book Antiqua" w:hAnsi="Book Antiqua"/>
                <w:color w:val="0000FF"/>
                <w:sz w:val="22"/>
                <w:szCs w:val="22"/>
                <w:lang w:eastAsia="en-US"/>
              </w:rPr>
              <w:t xml:space="preserve"> Gestión de la responsabilidad social y estándar SA 8000 </w:t>
            </w:r>
            <w:r w:rsidRPr="00F74B2D">
              <w:rPr>
                <w:rFonts w:ascii="Book Antiqua" w:hAnsi="Book Antiqua"/>
                <w:i/>
                <w:color w:val="0000FF"/>
                <w:sz w:val="22"/>
                <w:szCs w:val="22"/>
                <w:lang w:eastAsia="en-US"/>
              </w:rPr>
              <w:t xml:space="preserve">Social </w:t>
            </w:r>
            <w:proofErr w:type="spellStart"/>
            <w:r w:rsidRPr="00F74B2D">
              <w:rPr>
                <w:rFonts w:ascii="Book Antiqua" w:hAnsi="Book Antiqua"/>
                <w:i/>
                <w:color w:val="0000FF"/>
                <w:sz w:val="22"/>
                <w:szCs w:val="22"/>
                <w:lang w:eastAsia="en-US"/>
              </w:rPr>
              <w:t>Accountability</w:t>
            </w:r>
            <w:proofErr w:type="spellEnd"/>
            <w:r w:rsidRPr="00F74B2D">
              <w:rPr>
                <w:rFonts w:ascii="Book Antiqua" w:hAnsi="Book Antiqua"/>
                <w:i/>
                <w:color w:val="0000FF"/>
                <w:sz w:val="22"/>
                <w:szCs w:val="22"/>
                <w:lang w:eastAsia="en-US"/>
              </w:rPr>
              <w:t xml:space="preserve"> International </w:t>
            </w:r>
            <w:r w:rsidRPr="00F74B2D">
              <w:rPr>
                <w:rFonts w:ascii="Book Antiqua" w:hAnsi="Book Antiqua"/>
                <w:color w:val="0000FF"/>
                <w:sz w:val="22"/>
                <w:szCs w:val="22"/>
                <w:lang w:eastAsia="en-US"/>
              </w:rPr>
              <w:t>(SAI) o certificación equivalente.</w:t>
            </w:r>
          </w:p>
        </w:tc>
        <w:tc>
          <w:tcPr>
            <w:tcW w:w="1620" w:type="dxa"/>
            <w:vAlign w:val="center"/>
          </w:tcPr>
          <w:p w14:paraId="75D80271" w14:textId="75E65A5E" w:rsidR="00FE24A5" w:rsidRPr="00F74B2D" w:rsidRDefault="00FE24A5" w:rsidP="00F74B2D">
            <w:pPr>
              <w:contextualSpacing/>
              <w:jc w:val="both"/>
              <w:rPr>
                <w:rFonts w:ascii="Book Antiqua" w:hAnsi="Book Antiqua"/>
                <w:sz w:val="22"/>
                <w:szCs w:val="22"/>
              </w:rPr>
            </w:pPr>
          </w:p>
        </w:tc>
      </w:tr>
      <w:tr w:rsidR="00FE24A5" w:rsidRPr="00F74B2D" w14:paraId="71B31247" w14:textId="77777777" w:rsidTr="00264D21">
        <w:tc>
          <w:tcPr>
            <w:tcW w:w="4390" w:type="dxa"/>
            <w:vAlign w:val="center"/>
          </w:tcPr>
          <w:p w14:paraId="1E0DBC27" w14:textId="30DFF175" w:rsidR="00C021CD" w:rsidRPr="00F74B2D" w:rsidRDefault="005E2C48" w:rsidP="00F74B2D">
            <w:pPr>
              <w:pStyle w:val="Textoindependiente"/>
              <w:widowControl w:val="0"/>
              <w:autoSpaceDE/>
              <w:autoSpaceDN/>
              <w:adjustRightInd/>
              <w:rPr>
                <w:rFonts w:ascii="Book Antiqua" w:hAnsi="Book Antiqua"/>
                <w:b/>
                <w:color w:val="auto"/>
                <w:sz w:val="22"/>
                <w:szCs w:val="22"/>
                <w:lang w:eastAsia="en-US"/>
              </w:rPr>
            </w:pPr>
            <w:r w:rsidRPr="00F74B2D">
              <w:rPr>
                <w:rFonts w:ascii="Book Antiqua" w:hAnsi="Book Antiqua"/>
                <w:b/>
                <w:color w:val="auto"/>
                <w:sz w:val="22"/>
                <w:szCs w:val="22"/>
                <w:lang w:eastAsia="en-US"/>
              </w:rPr>
              <w:t>Demostración de que la empresa ha implementado programas, prácticas o planes de integridad en la contratación pública</w:t>
            </w:r>
            <w:r w:rsidR="005A1A75" w:rsidRPr="00F74B2D">
              <w:rPr>
                <w:rFonts w:ascii="Book Antiqua" w:hAnsi="Book Antiqua"/>
                <w:b/>
                <w:color w:val="auto"/>
                <w:sz w:val="22"/>
                <w:szCs w:val="22"/>
                <w:lang w:eastAsia="en-US"/>
              </w:rPr>
              <w:t>.</w:t>
            </w:r>
          </w:p>
          <w:p w14:paraId="70D02295" w14:textId="77777777" w:rsidR="00C021CD" w:rsidRPr="00F74B2D" w:rsidRDefault="00C021CD"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[Describir todo el criterio y la referencia de ubicación en el pliego de condiciones/ especificaciones técnicas (Numeral y/o página), en cada fila por separado]</w:t>
            </w:r>
          </w:p>
          <w:p w14:paraId="6098C191" w14:textId="73F1B1AA" w:rsidR="00C021CD" w:rsidRPr="00F74B2D" w:rsidRDefault="00C021CD" w:rsidP="00F74B2D">
            <w:pPr>
              <w:pStyle w:val="Textoindependiente"/>
              <w:widowControl w:val="0"/>
              <w:autoSpaceDE/>
              <w:autoSpaceDN/>
              <w:adjustRightInd/>
              <w:rPr>
                <w:rFonts w:ascii="Book Antiqua" w:hAnsi="Book Antiqua"/>
                <w:sz w:val="22"/>
                <w:szCs w:val="22"/>
              </w:rPr>
            </w:pPr>
          </w:p>
        </w:tc>
        <w:tc>
          <w:tcPr>
            <w:tcW w:w="3345" w:type="dxa"/>
            <w:vAlign w:val="center"/>
          </w:tcPr>
          <w:p w14:paraId="5F46D1E2" w14:textId="10452BFA" w:rsidR="00FE24A5" w:rsidRPr="00F74B2D" w:rsidRDefault="005E2C48" w:rsidP="00F74B2D">
            <w:pPr>
              <w:pStyle w:val="Textoindependiente"/>
              <w:widowControl w:val="0"/>
              <w:autoSpaceDE/>
              <w:autoSpaceDN/>
              <w:adjustRightInd/>
              <w:rPr>
                <w:rFonts w:ascii="Book Antiqua" w:hAnsi="Book Antiqua"/>
                <w:sz w:val="22"/>
                <w:szCs w:val="22"/>
              </w:rPr>
            </w:pPr>
            <w:r w:rsidRPr="00F74B2D">
              <w:rPr>
                <w:rFonts w:ascii="Book Antiqua" w:hAnsi="Book Antiqua"/>
                <w:color w:val="0000FF"/>
                <w:sz w:val="22"/>
                <w:szCs w:val="22"/>
                <w:lang w:eastAsia="en-US"/>
              </w:rPr>
              <w:t>Ejemplo: Presentar certificación que la empresa ha implementado un sistema de gestión antisoborno como, por ejemplo, ISO 37001.</w:t>
            </w:r>
          </w:p>
        </w:tc>
        <w:tc>
          <w:tcPr>
            <w:tcW w:w="1620" w:type="dxa"/>
            <w:vAlign w:val="center"/>
          </w:tcPr>
          <w:p w14:paraId="3AEEAEC2" w14:textId="2125CDF9" w:rsidR="00FE24A5" w:rsidRPr="00F74B2D" w:rsidRDefault="00FE24A5" w:rsidP="00F74B2D">
            <w:pPr>
              <w:contextualSpacing/>
              <w:jc w:val="both"/>
              <w:rPr>
                <w:rFonts w:ascii="Book Antiqua" w:hAnsi="Book Antiqua"/>
                <w:sz w:val="22"/>
                <w:szCs w:val="22"/>
              </w:rPr>
            </w:pPr>
          </w:p>
        </w:tc>
      </w:tr>
      <w:tr w:rsidR="00FE24A5" w:rsidRPr="00F74B2D" w14:paraId="0690C0BC" w14:textId="77777777" w:rsidTr="00264D21">
        <w:tc>
          <w:tcPr>
            <w:tcW w:w="4390" w:type="dxa"/>
            <w:vAlign w:val="center"/>
          </w:tcPr>
          <w:p w14:paraId="415A7693" w14:textId="187D8FD6" w:rsidR="00F23FBD" w:rsidRPr="00F74B2D" w:rsidRDefault="00F23FBD"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b/>
                <w:color w:val="auto"/>
                <w:sz w:val="22"/>
                <w:szCs w:val="22"/>
                <w:lang w:eastAsia="en-US"/>
              </w:rPr>
              <w:t xml:space="preserve">Disponibilidad de equipos </w:t>
            </w:r>
          </w:p>
          <w:p w14:paraId="4683B367" w14:textId="77777777" w:rsidR="00F23FBD" w:rsidRPr="00F74B2D" w:rsidRDefault="00F23FBD" w:rsidP="00F74B2D">
            <w:pPr>
              <w:pStyle w:val="Textoindependiente"/>
              <w:widowControl w:val="0"/>
              <w:ind w:left="24"/>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p>
          <w:p w14:paraId="458653A1" w14:textId="77777777" w:rsidR="00F23FBD" w:rsidRPr="00F74B2D" w:rsidRDefault="00F23FBD" w:rsidP="00F74B2D">
            <w:pPr>
              <w:pStyle w:val="Textoindependiente"/>
              <w:widowControl w:val="0"/>
              <w:numPr>
                <w:ilvl w:val="0"/>
                <w:numId w:val="19"/>
              </w:numPr>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Un (1) Compactador manual </w:t>
            </w:r>
          </w:p>
          <w:p w14:paraId="4D431FD4" w14:textId="77777777" w:rsidR="00F23FBD" w:rsidRPr="00F74B2D" w:rsidRDefault="00F23FBD" w:rsidP="00F74B2D">
            <w:pPr>
              <w:pStyle w:val="Textoindependiente"/>
              <w:widowControl w:val="0"/>
              <w:numPr>
                <w:ilvl w:val="0"/>
                <w:numId w:val="19"/>
              </w:numPr>
              <w:rPr>
                <w:rFonts w:ascii="Book Antiqua" w:hAnsi="Book Antiqua"/>
                <w:color w:val="0000FF"/>
                <w:sz w:val="22"/>
                <w:szCs w:val="22"/>
                <w:lang w:eastAsia="en-US"/>
              </w:rPr>
            </w:pPr>
            <w:r w:rsidRPr="00F74B2D">
              <w:rPr>
                <w:rFonts w:ascii="Book Antiqua" w:hAnsi="Book Antiqua"/>
                <w:color w:val="0000FF"/>
                <w:sz w:val="22"/>
                <w:szCs w:val="22"/>
                <w:lang w:eastAsia="en-US"/>
              </w:rPr>
              <w:t>Dos (2) Camiones de 6 m3</w:t>
            </w:r>
          </w:p>
          <w:p w14:paraId="551CDF4A" w14:textId="1A3ED98B" w:rsidR="0032598B" w:rsidRPr="00F74B2D" w:rsidRDefault="00F23FBD" w:rsidP="00F74B2D">
            <w:pPr>
              <w:pStyle w:val="Textoindependiente"/>
              <w:widowControl w:val="0"/>
              <w:numPr>
                <w:ilvl w:val="0"/>
                <w:numId w:val="19"/>
              </w:numPr>
              <w:rPr>
                <w:rFonts w:ascii="Book Antiqua" w:hAnsi="Book Antiqua"/>
                <w:color w:val="0000FF"/>
                <w:sz w:val="22"/>
                <w:szCs w:val="22"/>
                <w:lang w:eastAsia="en-US"/>
              </w:rPr>
            </w:pPr>
            <w:r w:rsidRPr="00F74B2D">
              <w:rPr>
                <w:rFonts w:ascii="Book Antiqua" w:hAnsi="Book Antiqua"/>
                <w:color w:val="0000FF"/>
                <w:sz w:val="22"/>
                <w:szCs w:val="22"/>
                <w:lang w:eastAsia="en-US"/>
              </w:rPr>
              <w:t>Tres (3) Retroexcavadora</w:t>
            </w:r>
            <w:r w:rsidR="005A1A75" w:rsidRPr="00F74B2D">
              <w:rPr>
                <w:rFonts w:ascii="Book Antiqua" w:hAnsi="Book Antiqua"/>
                <w:color w:val="FF0000"/>
                <w:sz w:val="22"/>
                <w:szCs w:val="22"/>
                <w:lang w:eastAsia="en-US"/>
              </w:rPr>
              <w:t>s</w:t>
            </w:r>
          </w:p>
          <w:p w14:paraId="7DD12AC5" w14:textId="4BBAB775" w:rsidR="00FE24A5" w:rsidRPr="00F74B2D" w:rsidRDefault="00F23FBD" w:rsidP="00F74B2D">
            <w:pPr>
              <w:pStyle w:val="Textoindependiente"/>
              <w:widowControl w:val="0"/>
              <w:numPr>
                <w:ilvl w:val="0"/>
                <w:numId w:val="19"/>
              </w:numPr>
              <w:rPr>
                <w:rFonts w:ascii="Book Antiqua" w:hAnsi="Book Antiqua"/>
                <w:color w:val="0000FF"/>
                <w:sz w:val="22"/>
                <w:szCs w:val="22"/>
                <w:lang w:eastAsia="en-US"/>
              </w:rPr>
            </w:pPr>
            <w:r w:rsidRPr="00F74B2D">
              <w:rPr>
                <w:rFonts w:ascii="Book Antiqua" w:hAnsi="Book Antiqua"/>
                <w:color w:val="0000FF"/>
                <w:sz w:val="22"/>
                <w:szCs w:val="22"/>
                <w:lang w:eastAsia="en-US"/>
              </w:rPr>
              <w:t>Una (1) Grúa</w:t>
            </w:r>
          </w:p>
        </w:tc>
        <w:tc>
          <w:tcPr>
            <w:tcW w:w="3345" w:type="dxa"/>
            <w:vAlign w:val="center"/>
          </w:tcPr>
          <w:p w14:paraId="3FA0D7A4" w14:textId="2403D5BE" w:rsidR="0032598B" w:rsidRPr="00F74B2D" w:rsidRDefault="0032598B" w:rsidP="00F74B2D">
            <w:pPr>
              <w:tabs>
                <w:tab w:val="left" w:pos="360"/>
                <w:tab w:val="left" w:pos="9090"/>
              </w:tabs>
              <w:autoSpaceDE w:val="0"/>
              <w:autoSpaceDN w:val="0"/>
              <w:adjustRightInd w:val="0"/>
              <w:ind w:right="72"/>
              <w:jc w:val="both"/>
              <w:rPr>
                <w:rFonts w:ascii="Book Antiqua" w:hAnsi="Book Antiqua"/>
                <w:b/>
                <w:color w:val="800000"/>
                <w:sz w:val="22"/>
                <w:szCs w:val="22"/>
              </w:rPr>
            </w:pPr>
            <w:r w:rsidRPr="00F74B2D">
              <w:rPr>
                <w:rFonts w:ascii="Book Antiqua" w:hAnsi="Book Antiqua"/>
                <w:color w:val="000000" w:themeColor="text1"/>
                <w:sz w:val="22"/>
                <w:szCs w:val="22"/>
              </w:rPr>
              <w:t xml:space="preserve">Formulario de listado de equipo requerido </w:t>
            </w:r>
            <w:r w:rsidRPr="00F74B2D">
              <w:rPr>
                <w:rFonts w:ascii="Book Antiqua" w:hAnsi="Book Antiqua"/>
                <w:b/>
                <w:color w:val="800000"/>
                <w:sz w:val="22"/>
                <w:szCs w:val="22"/>
              </w:rPr>
              <w:t xml:space="preserve">(SNCC.F.036), </w:t>
            </w:r>
          </w:p>
          <w:p w14:paraId="636FC511" w14:textId="425B8CD1" w:rsidR="0090370A" w:rsidRPr="00F74B2D" w:rsidRDefault="0090370A" w:rsidP="00F74B2D">
            <w:pPr>
              <w:tabs>
                <w:tab w:val="left" w:pos="360"/>
                <w:tab w:val="left" w:pos="9090"/>
              </w:tabs>
              <w:autoSpaceDE w:val="0"/>
              <w:autoSpaceDN w:val="0"/>
              <w:adjustRightInd w:val="0"/>
              <w:ind w:right="72"/>
              <w:jc w:val="both"/>
              <w:rPr>
                <w:rFonts w:ascii="Book Antiqua" w:hAnsi="Book Antiqua"/>
                <w:color w:val="000000" w:themeColor="text1"/>
                <w:sz w:val="22"/>
                <w:szCs w:val="22"/>
              </w:rPr>
            </w:pPr>
          </w:p>
          <w:p w14:paraId="5C62C6DE" w14:textId="15A34607" w:rsidR="00FE24A5" w:rsidRPr="00F74B2D" w:rsidRDefault="0090370A" w:rsidP="00F74B2D">
            <w:pPr>
              <w:tabs>
                <w:tab w:val="left" w:pos="360"/>
                <w:tab w:val="left" w:pos="9090"/>
              </w:tabs>
              <w:autoSpaceDE w:val="0"/>
              <w:autoSpaceDN w:val="0"/>
              <w:adjustRightInd w:val="0"/>
              <w:ind w:right="72"/>
              <w:jc w:val="both"/>
              <w:rPr>
                <w:rFonts w:ascii="Book Antiqua" w:hAnsi="Book Antiqua"/>
                <w:sz w:val="22"/>
                <w:szCs w:val="22"/>
              </w:rPr>
            </w:pPr>
            <w:r w:rsidRPr="00F74B2D">
              <w:rPr>
                <w:rFonts w:ascii="Book Antiqua" w:hAnsi="Book Antiqua"/>
                <w:color w:val="0000FF"/>
                <w:sz w:val="22"/>
                <w:szCs w:val="22"/>
                <w:lang w:eastAsia="en-US"/>
              </w:rPr>
              <w:t xml:space="preserve">Copia de las matrículas y/o facturas y/o carta indicando </w:t>
            </w:r>
            <w:r w:rsidRPr="00F74B2D">
              <w:rPr>
                <w:rFonts w:ascii="Book Antiqua" w:hAnsi="Book Antiqua"/>
                <w:color w:val="0000FF"/>
                <w:sz w:val="22"/>
                <w:szCs w:val="22"/>
                <w:lang w:eastAsia="en-US"/>
              </w:rPr>
              <w:lastRenderedPageBreak/>
              <w:t xml:space="preserve">que es propietario de estos. </w:t>
            </w:r>
            <w:r w:rsidR="00E54912" w:rsidRPr="00F74B2D">
              <w:rPr>
                <w:rFonts w:ascii="Book Antiqua" w:hAnsi="Book Antiqua"/>
                <w:color w:val="0000FF"/>
                <w:sz w:val="22"/>
                <w:szCs w:val="22"/>
                <w:lang w:eastAsia="en-US"/>
              </w:rPr>
              <w:t>En caso de equipos</w:t>
            </w:r>
            <w:r w:rsidRPr="00F74B2D">
              <w:rPr>
                <w:rFonts w:ascii="Book Antiqua" w:hAnsi="Book Antiqua"/>
                <w:color w:val="0000FF"/>
                <w:sz w:val="22"/>
                <w:szCs w:val="22"/>
                <w:lang w:eastAsia="en-US"/>
              </w:rPr>
              <w:t xml:space="preserve"> alquilados: </w:t>
            </w:r>
            <w:r w:rsidR="00E54912" w:rsidRPr="00F74B2D">
              <w:rPr>
                <w:rFonts w:ascii="Book Antiqua" w:hAnsi="Book Antiqua"/>
                <w:color w:val="0000FF"/>
                <w:sz w:val="22"/>
                <w:szCs w:val="22"/>
                <w:lang w:eastAsia="en-US"/>
              </w:rPr>
              <w:t xml:space="preserve">Original de </w:t>
            </w:r>
            <w:r w:rsidRPr="00F74B2D">
              <w:rPr>
                <w:rFonts w:ascii="Book Antiqua" w:hAnsi="Book Antiqua"/>
                <w:color w:val="0000FF"/>
                <w:sz w:val="22"/>
                <w:szCs w:val="22"/>
                <w:lang w:eastAsia="en-US"/>
              </w:rPr>
              <w:t xml:space="preserve">cotizaciones de alquiler </w:t>
            </w:r>
            <w:r w:rsidR="00E54912" w:rsidRPr="00F74B2D">
              <w:rPr>
                <w:rFonts w:ascii="Book Antiqua" w:hAnsi="Book Antiqua"/>
                <w:color w:val="0000FF"/>
                <w:sz w:val="22"/>
                <w:szCs w:val="22"/>
                <w:lang w:eastAsia="en-US"/>
              </w:rPr>
              <w:t>y</w:t>
            </w:r>
            <w:r w:rsidRPr="00F74B2D">
              <w:rPr>
                <w:rFonts w:ascii="Book Antiqua" w:hAnsi="Book Antiqua"/>
                <w:color w:val="0000FF"/>
                <w:sz w:val="22"/>
                <w:szCs w:val="22"/>
                <w:lang w:eastAsia="en-US"/>
              </w:rPr>
              <w:t xml:space="preserve"> carta de compromiso de alquiler en caso de ser adjudicado</w:t>
            </w:r>
            <w:r w:rsidR="00E54912" w:rsidRPr="00F74B2D">
              <w:rPr>
                <w:rFonts w:ascii="Book Antiqua" w:hAnsi="Book Antiqua"/>
                <w:color w:val="0000FF"/>
                <w:sz w:val="22"/>
                <w:szCs w:val="22"/>
                <w:lang w:eastAsia="en-US"/>
              </w:rPr>
              <w:t xml:space="preserve"> en el procedimiento.</w:t>
            </w:r>
          </w:p>
        </w:tc>
        <w:tc>
          <w:tcPr>
            <w:tcW w:w="1620" w:type="dxa"/>
            <w:vAlign w:val="center"/>
          </w:tcPr>
          <w:p w14:paraId="547423DD" w14:textId="4D361314" w:rsidR="00FE24A5" w:rsidRPr="00F74B2D" w:rsidRDefault="00FE24A5" w:rsidP="00F74B2D">
            <w:pPr>
              <w:contextualSpacing/>
              <w:jc w:val="both"/>
              <w:rPr>
                <w:rFonts w:ascii="Book Antiqua" w:hAnsi="Book Antiqua"/>
                <w:sz w:val="22"/>
                <w:szCs w:val="22"/>
              </w:rPr>
            </w:pPr>
          </w:p>
        </w:tc>
      </w:tr>
      <w:tr w:rsidR="00C021CD" w:rsidRPr="00F74B2D" w14:paraId="0955A549" w14:textId="77777777" w:rsidTr="00264D21">
        <w:tc>
          <w:tcPr>
            <w:tcW w:w="4390" w:type="dxa"/>
            <w:vAlign w:val="center"/>
          </w:tcPr>
          <w:p w14:paraId="60C9DE1C" w14:textId="3D0642DC" w:rsidR="00C021CD" w:rsidRPr="00F74B2D" w:rsidRDefault="00C021CD" w:rsidP="00F74B2D">
            <w:pPr>
              <w:pStyle w:val="Textoindependiente"/>
              <w:widowControl w:val="0"/>
              <w:autoSpaceDE/>
              <w:autoSpaceDN/>
              <w:adjustRightInd/>
              <w:ind w:left="24"/>
              <w:rPr>
                <w:rFonts w:ascii="Book Antiqua" w:hAnsi="Book Antiqua"/>
                <w:color w:val="auto"/>
                <w:sz w:val="22"/>
                <w:szCs w:val="22"/>
                <w:lang w:eastAsia="en-US"/>
              </w:rPr>
            </w:pPr>
            <w:r w:rsidRPr="00F74B2D">
              <w:rPr>
                <w:rFonts w:ascii="Book Antiqua" w:hAnsi="Book Antiqua"/>
                <w:color w:val="C00000"/>
                <w:sz w:val="22"/>
                <w:szCs w:val="22"/>
              </w:rPr>
              <w:t>[Completar cada fila con los otros criterios establecidos para la evaluación técnica del proveedor]</w:t>
            </w:r>
          </w:p>
        </w:tc>
        <w:tc>
          <w:tcPr>
            <w:tcW w:w="3345" w:type="dxa"/>
            <w:vAlign w:val="center"/>
          </w:tcPr>
          <w:p w14:paraId="3B5ABDA0" w14:textId="77777777" w:rsidR="00C021CD" w:rsidRPr="00F74B2D" w:rsidRDefault="00C021CD" w:rsidP="00F74B2D">
            <w:pPr>
              <w:tabs>
                <w:tab w:val="left" w:pos="360"/>
                <w:tab w:val="left" w:pos="9090"/>
              </w:tabs>
              <w:autoSpaceDE w:val="0"/>
              <w:autoSpaceDN w:val="0"/>
              <w:adjustRightInd w:val="0"/>
              <w:ind w:right="72"/>
              <w:jc w:val="both"/>
              <w:rPr>
                <w:rFonts w:ascii="Book Antiqua" w:hAnsi="Book Antiqua"/>
                <w:color w:val="000000" w:themeColor="text1"/>
                <w:sz w:val="22"/>
                <w:szCs w:val="22"/>
              </w:rPr>
            </w:pPr>
          </w:p>
        </w:tc>
        <w:tc>
          <w:tcPr>
            <w:tcW w:w="1620" w:type="dxa"/>
            <w:vAlign w:val="center"/>
          </w:tcPr>
          <w:p w14:paraId="23297AB8" w14:textId="77777777" w:rsidR="00C021CD" w:rsidRPr="00F74B2D" w:rsidRDefault="00C021CD" w:rsidP="00F74B2D">
            <w:pPr>
              <w:contextualSpacing/>
              <w:jc w:val="both"/>
              <w:rPr>
                <w:rFonts w:ascii="Book Antiqua" w:hAnsi="Book Antiqua"/>
                <w:sz w:val="22"/>
                <w:szCs w:val="22"/>
              </w:rPr>
            </w:pPr>
          </w:p>
        </w:tc>
      </w:tr>
    </w:tbl>
    <w:p w14:paraId="61B1D464" w14:textId="2E86C859" w:rsidR="00E54912" w:rsidRPr="00F74B2D" w:rsidRDefault="00E54912" w:rsidP="00F74B2D">
      <w:pPr>
        <w:contextualSpacing/>
        <w:jc w:val="both"/>
        <w:rPr>
          <w:rFonts w:ascii="Book Antiqua" w:hAnsi="Book Antiqua"/>
          <w:color w:val="0000FF"/>
          <w:sz w:val="22"/>
          <w:szCs w:val="22"/>
          <w:lang w:eastAsia="en-US"/>
        </w:rPr>
      </w:pPr>
    </w:p>
    <w:tbl>
      <w:tblPr>
        <w:tblStyle w:val="Tablaconcuadrcula"/>
        <w:tblW w:w="9355" w:type="dxa"/>
        <w:tblLook w:val="04A0" w:firstRow="1" w:lastRow="0" w:firstColumn="1" w:lastColumn="0" w:noHBand="0" w:noVBand="1"/>
      </w:tblPr>
      <w:tblGrid>
        <w:gridCol w:w="2972"/>
        <w:gridCol w:w="4763"/>
        <w:gridCol w:w="1620"/>
      </w:tblGrid>
      <w:tr w:rsidR="00FE24A5" w:rsidRPr="00F74B2D" w14:paraId="3BF45D52" w14:textId="77777777" w:rsidTr="00264D21">
        <w:trPr>
          <w:trHeight w:val="423"/>
          <w:tblHeader/>
        </w:trPr>
        <w:tc>
          <w:tcPr>
            <w:tcW w:w="9355" w:type="dxa"/>
            <w:gridSpan w:val="3"/>
            <w:shd w:val="clear" w:color="auto" w:fill="D5DCE4" w:themeFill="text2" w:themeFillTint="33"/>
            <w:vAlign w:val="center"/>
          </w:tcPr>
          <w:p w14:paraId="2B717DD0" w14:textId="29EDF2A3" w:rsidR="00FE24A5" w:rsidRPr="00F74B2D" w:rsidRDefault="000A79B0" w:rsidP="00F74B2D">
            <w:pPr>
              <w:contextualSpacing/>
              <w:jc w:val="center"/>
              <w:rPr>
                <w:rFonts w:ascii="Book Antiqua" w:hAnsi="Book Antiqua"/>
                <w:b/>
                <w:sz w:val="22"/>
                <w:szCs w:val="22"/>
              </w:rPr>
            </w:pPr>
            <w:r w:rsidRPr="00F74B2D">
              <w:rPr>
                <w:rFonts w:ascii="Book Antiqua" w:hAnsi="Book Antiqua"/>
                <w:b/>
                <w:sz w:val="22"/>
                <w:szCs w:val="22"/>
              </w:rPr>
              <w:t xml:space="preserve">Sobre </w:t>
            </w:r>
            <w:r w:rsidR="005A15C8" w:rsidRPr="00F74B2D">
              <w:rPr>
                <w:rFonts w:ascii="Book Antiqua" w:hAnsi="Book Antiqua"/>
                <w:b/>
                <w:sz w:val="22"/>
                <w:szCs w:val="22"/>
              </w:rPr>
              <w:t>el</w:t>
            </w:r>
            <w:r w:rsidR="00FE24A5" w:rsidRPr="00F74B2D">
              <w:rPr>
                <w:rFonts w:ascii="Book Antiqua" w:hAnsi="Book Antiqua"/>
                <w:b/>
                <w:sz w:val="22"/>
                <w:szCs w:val="22"/>
              </w:rPr>
              <w:t xml:space="preserve"> Personal </w:t>
            </w:r>
            <w:r w:rsidR="00AF2A61" w:rsidRPr="00F74B2D">
              <w:rPr>
                <w:rFonts w:ascii="Book Antiqua" w:hAnsi="Book Antiqua"/>
                <w:b/>
                <w:sz w:val="22"/>
                <w:szCs w:val="22"/>
              </w:rPr>
              <w:t>c</w:t>
            </w:r>
            <w:r w:rsidR="00FE24A5" w:rsidRPr="00F74B2D">
              <w:rPr>
                <w:rFonts w:ascii="Book Antiqua" w:hAnsi="Book Antiqua"/>
                <w:b/>
                <w:sz w:val="22"/>
                <w:szCs w:val="22"/>
              </w:rPr>
              <w:t>lave</w:t>
            </w:r>
          </w:p>
        </w:tc>
      </w:tr>
      <w:tr w:rsidR="00FE24A5" w:rsidRPr="00F74B2D" w14:paraId="2C6E11A8" w14:textId="77777777" w:rsidTr="00F11146">
        <w:trPr>
          <w:tblHeader/>
        </w:trPr>
        <w:tc>
          <w:tcPr>
            <w:tcW w:w="2972" w:type="dxa"/>
            <w:shd w:val="clear" w:color="auto" w:fill="D5DCE4" w:themeFill="text2" w:themeFillTint="33"/>
            <w:vAlign w:val="center"/>
          </w:tcPr>
          <w:p w14:paraId="28ACD494" w14:textId="77777777" w:rsidR="00FE24A5" w:rsidRPr="00F74B2D" w:rsidRDefault="00FE24A5"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4763" w:type="dxa"/>
            <w:shd w:val="clear" w:color="auto" w:fill="D5DCE4" w:themeFill="text2" w:themeFillTint="33"/>
            <w:vAlign w:val="center"/>
          </w:tcPr>
          <w:p w14:paraId="0963F7AD" w14:textId="77777777" w:rsidR="00FE24A5" w:rsidRPr="00F74B2D" w:rsidRDefault="00FE24A5"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1620" w:type="dxa"/>
            <w:shd w:val="clear" w:color="auto" w:fill="D5DCE4" w:themeFill="text2" w:themeFillTint="33"/>
            <w:vAlign w:val="center"/>
          </w:tcPr>
          <w:p w14:paraId="4C724CD3" w14:textId="77777777" w:rsidR="00C021CD" w:rsidRPr="00F74B2D" w:rsidRDefault="00FE24A5" w:rsidP="00F74B2D">
            <w:pPr>
              <w:contextualSpacing/>
              <w:jc w:val="center"/>
              <w:rPr>
                <w:rFonts w:ascii="Book Antiqua" w:hAnsi="Book Antiqua"/>
                <w:b/>
                <w:sz w:val="22"/>
                <w:szCs w:val="22"/>
              </w:rPr>
            </w:pPr>
            <w:r w:rsidRPr="00F74B2D">
              <w:rPr>
                <w:rFonts w:ascii="Book Antiqua" w:hAnsi="Book Antiqua"/>
                <w:b/>
                <w:sz w:val="22"/>
                <w:szCs w:val="22"/>
              </w:rPr>
              <w:t>Cumple/</w:t>
            </w:r>
          </w:p>
          <w:p w14:paraId="5B216D61" w14:textId="77993AD1" w:rsidR="00FE24A5" w:rsidRPr="00F74B2D" w:rsidRDefault="00FE24A5"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FE24A5" w:rsidRPr="00F74B2D" w14:paraId="20F04894" w14:textId="77777777" w:rsidTr="00F11146">
        <w:trPr>
          <w:trHeight w:val="3731"/>
        </w:trPr>
        <w:tc>
          <w:tcPr>
            <w:tcW w:w="2972" w:type="dxa"/>
            <w:vAlign w:val="center"/>
          </w:tcPr>
          <w:p w14:paraId="4284509B" w14:textId="6E0205D0" w:rsidR="005A15C8" w:rsidRPr="00F74B2D" w:rsidRDefault="005A15C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w:t>
            </w:r>
            <w:r w:rsidR="00DD1DCE" w:rsidRPr="00F74B2D">
              <w:rPr>
                <w:rFonts w:ascii="Book Antiqua" w:hAnsi="Book Antiqua"/>
                <w:b/>
                <w:color w:val="auto"/>
                <w:sz w:val="22"/>
                <w:szCs w:val="22"/>
                <w:lang w:eastAsia="en-US"/>
              </w:rPr>
              <w:t>formación</w:t>
            </w:r>
            <w:r w:rsidRPr="00F74B2D">
              <w:rPr>
                <w:rFonts w:ascii="Book Antiqua" w:hAnsi="Book Antiqua"/>
                <w:b/>
                <w:color w:val="auto"/>
                <w:sz w:val="22"/>
                <w:szCs w:val="22"/>
                <w:lang w:eastAsia="en-US"/>
              </w:rPr>
              <w:t>)</w:t>
            </w:r>
          </w:p>
          <w:p w14:paraId="5EA5DD38" w14:textId="5271B79E" w:rsidR="00C021CD" w:rsidRPr="00F74B2D" w:rsidRDefault="00C021CD" w:rsidP="00F74B2D">
            <w:pPr>
              <w:pStyle w:val="Textoindependiente"/>
              <w:widowControl w:val="0"/>
              <w:autoSpaceDE/>
              <w:autoSpaceDN/>
              <w:adjustRightInd/>
              <w:ind w:left="24"/>
              <w:rPr>
                <w:rFonts w:ascii="Book Antiqua" w:hAnsi="Book Antiqua"/>
                <w:b/>
                <w:color w:val="auto"/>
                <w:sz w:val="22"/>
                <w:szCs w:val="22"/>
                <w:lang w:eastAsia="en-US"/>
              </w:rPr>
            </w:pPr>
          </w:p>
          <w:p w14:paraId="395CDFF6" w14:textId="465CD97D" w:rsidR="00C021CD" w:rsidRPr="00F74B2D" w:rsidRDefault="00C021CD" w:rsidP="00F74B2D">
            <w:pPr>
              <w:tabs>
                <w:tab w:val="left" w:pos="360"/>
                <w:tab w:val="left" w:pos="3120"/>
                <w:tab w:val="left" w:pos="9090"/>
              </w:tabs>
              <w:autoSpaceDE w:val="0"/>
              <w:autoSpaceDN w:val="0"/>
              <w:adjustRightInd w:val="0"/>
              <w:ind w:right="72"/>
              <w:jc w:val="both"/>
              <w:rPr>
                <w:rFonts w:ascii="Book Antiqua" w:hAnsi="Book Antiqua"/>
                <w:b/>
                <w:color w:val="990000"/>
                <w:sz w:val="22"/>
                <w:szCs w:val="22"/>
                <w:lang w:val="es-MX"/>
              </w:rPr>
            </w:pPr>
            <w:r w:rsidRPr="00F74B2D">
              <w:rPr>
                <w:rFonts w:ascii="Book Antiqua" w:hAnsi="Book Antiqua"/>
                <w:b/>
                <w:color w:val="C00000"/>
                <w:sz w:val="22"/>
                <w:szCs w:val="22"/>
              </w:rPr>
              <w:t>[</w:t>
            </w:r>
            <w:r w:rsidRPr="00F74B2D">
              <w:rPr>
                <w:rFonts w:ascii="Book Antiqua" w:hAnsi="Book Antiqua"/>
                <w:color w:val="C00000"/>
                <w:sz w:val="22"/>
                <w:szCs w:val="22"/>
              </w:rPr>
              <w:t xml:space="preserve">Describir criterios sobre el nivel de estudios </w:t>
            </w:r>
            <w:r w:rsidR="005A1A75" w:rsidRPr="00F74B2D">
              <w:rPr>
                <w:rFonts w:ascii="Book Antiqua" w:hAnsi="Book Antiqua"/>
                <w:color w:val="C00000"/>
                <w:sz w:val="22"/>
                <w:szCs w:val="22"/>
              </w:rPr>
              <w:t xml:space="preserve">requeridos, así </w:t>
            </w:r>
            <w:r w:rsidRPr="00F74B2D">
              <w:rPr>
                <w:rFonts w:ascii="Book Antiqua" w:hAnsi="Book Antiqua"/>
                <w:color w:val="C00000"/>
                <w:sz w:val="22"/>
                <w:szCs w:val="22"/>
              </w:rPr>
              <w:t>como la referencia de ubicación en el pliego de condiciones/ especificaciones técnicas</w:t>
            </w:r>
            <w:r w:rsidRPr="00F74B2D">
              <w:rPr>
                <w:rFonts w:ascii="Book Antiqua" w:hAnsi="Book Antiqua"/>
                <w:b/>
                <w:color w:val="C00000"/>
                <w:sz w:val="22"/>
                <w:szCs w:val="22"/>
              </w:rPr>
              <w:t xml:space="preserve"> </w:t>
            </w:r>
            <w:r w:rsidRPr="00F74B2D">
              <w:rPr>
                <w:rFonts w:ascii="Book Antiqua" w:hAnsi="Book Antiqua"/>
                <w:color w:val="C00000"/>
                <w:sz w:val="22"/>
                <w:szCs w:val="22"/>
              </w:rPr>
              <w:t>(Numeral y/o página), en cada fila por separado]</w:t>
            </w:r>
          </w:p>
          <w:p w14:paraId="15A837B2" w14:textId="6DE392B1" w:rsidR="00FE24A5" w:rsidRPr="00F74B2D" w:rsidRDefault="00FE24A5" w:rsidP="00F74B2D">
            <w:pPr>
              <w:pStyle w:val="Textoindependiente"/>
              <w:widowControl w:val="0"/>
              <w:autoSpaceDE/>
              <w:autoSpaceDN/>
              <w:adjustRightInd/>
              <w:rPr>
                <w:rFonts w:ascii="Book Antiqua" w:hAnsi="Book Antiqua"/>
                <w:b/>
                <w:color w:val="C00000"/>
                <w:sz w:val="22"/>
                <w:szCs w:val="22"/>
              </w:rPr>
            </w:pPr>
          </w:p>
        </w:tc>
        <w:tc>
          <w:tcPr>
            <w:tcW w:w="4763" w:type="dxa"/>
            <w:vAlign w:val="center"/>
          </w:tcPr>
          <w:p w14:paraId="5A96778E" w14:textId="3BE51FEE" w:rsidR="006356AC" w:rsidRPr="00F74B2D" w:rsidRDefault="006356AC"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r w:rsidR="00117918" w:rsidRPr="00F74B2D">
              <w:rPr>
                <w:rFonts w:ascii="Book Antiqua" w:hAnsi="Book Antiqua"/>
                <w:color w:val="0000FF"/>
                <w:sz w:val="22"/>
                <w:szCs w:val="22"/>
                <w:lang w:eastAsia="en-US"/>
              </w:rPr>
              <w:t>Currículo del Personal Profesional propuesto (SNCC.D.045), Personal de Plantilla del Oferente (SNCC.F.037)</w:t>
            </w:r>
            <w:r w:rsidR="008D7245" w:rsidRPr="00F74B2D">
              <w:rPr>
                <w:rFonts w:ascii="Book Antiqua" w:hAnsi="Book Antiqua"/>
                <w:color w:val="0000FF"/>
                <w:sz w:val="22"/>
                <w:szCs w:val="22"/>
                <w:lang w:eastAsia="en-US"/>
              </w:rPr>
              <w:t>.</w:t>
            </w:r>
            <w:r w:rsidR="00117918" w:rsidRPr="00F74B2D">
              <w:rPr>
                <w:rFonts w:ascii="Book Antiqua" w:hAnsi="Book Antiqua"/>
                <w:color w:val="0000FF"/>
                <w:sz w:val="22"/>
                <w:szCs w:val="22"/>
                <w:lang w:eastAsia="en-US"/>
              </w:rPr>
              <w:t xml:space="preserve"> </w:t>
            </w:r>
            <w:r w:rsidRPr="00F74B2D">
              <w:rPr>
                <w:rFonts w:ascii="Book Antiqua" w:hAnsi="Book Antiqua"/>
                <w:color w:val="0000FF"/>
                <w:sz w:val="22"/>
                <w:szCs w:val="22"/>
                <w:lang w:eastAsia="en-US"/>
              </w:rPr>
              <w:t xml:space="preserve">Copia simple o certificada del título académico que acredite estudios </w:t>
            </w:r>
            <w:r w:rsidR="005A1A75" w:rsidRPr="00F74B2D">
              <w:rPr>
                <w:rFonts w:ascii="Book Antiqua" w:hAnsi="Book Antiqua"/>
                <w:color w:val="0000FF"/>
                <w:sz w:val="22"/>
                <w:szCs w:val="22"/>
                <w:lang w:eastAsia="en-US"/>
              </w:rPr>
              <w:t xml:space="preserve">de </w:t>
            </w:r>
            <w:r w:rsidRPr="00F74B2D">
              <w:rPr>
                <w:rFonts w:ascii="Book Antiqua" w:hAnsi="Book Antiqua"/>
                <w:color w:val="0000FF"/>
                <w:sz w:val="22"/>
                <w:szCs w:val="22"/>
                <w:lang w:eastAsia="en-US"/>
              </w:rPr>
              <w:t>grado en ingeniería o arquitectura y de postgrado en gestión de proyectos o similar.</w:t>
            </w:r>
          </w:p>
          <w:p w14:paraId="0AD3FC77" w14:textId="03C0CF42" w:rsidR="00F24BB5" w:rsidRPr="00F74B2D" w:rsidRDefault="00F24BB5" w:rsidP="00F74B2D">
            <w:pPr>
              <w:contextualSpacing/>
              <w:jc w:val="both"/>
              <w:rPr>
                <w:rFonts w:ascii="Book Antiqua" w:hAnsi="Book Antiqua"/>
                <w:sz w:val="22"/>
                <w:szCs w:val="22"/>
              </w:rPr>
            </w:pPr>
          </w:p>
          <w:p w14:paraId="0B990264" w14:textId="3068F484" w:rsidR="0045347C" w:rsidRPr="00F74B2D" w:rsidRDefault="00F24BB5"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Certificado de vigencia matrícula profesional del Colegio de Ingenieros, Arquitectos y Agrimensores (CODIA) con el fin de determinar que el personal propuesto está habilitad</w:t>
            </w:r>
            <w:r w:rsidR="00F11146" w:rsidRPr="00F74B2D">
              <w:rPr>
                <w:rFonts w:ascii="Book Antiqua" w:hAnsi="Book Antiqua"/>
                <w:color w:val="0000FF"/>
                <w:sz w:val="22"/>
                <w:szCs w:val="22"/>
                <w:lang w:eastAsia="en-US"/>
              </w:rPr>
              <w:t>o para ejercer dicha profesión.</w:t>
            </w:r>
          </w:p>
        </w:tc>
        <w:tc>
          <w:tcPr>
            <w:tcW w:w="1620" w:type="dxa"/>
            <w:vAlign w:val="center"/>
          </w:tcPr>
          <w:p w14:paraId="20B2DD60" w14:textId="77777777" w:rsidR="00F11146" w:rsidRPr="00F74B2D" w:rsidRDefault="00A72CF9"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2225F4E9" w14:textId="384A97EB" w:rsidR="00A72CF9" w:rsidRPr="00F74B2D" w:rsidRDefault="00A72CF9"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p w14:paraId="07FD714D" w14:textId="09EF8A6F" w:rsidR="00FE24A5" w:rsidRPr="00F74B2D" w:rsidRDefault="00FE24A5" w:rsidP="00F74B2D">
            <w:pPr>
              <w:contextualSpacing/>
              <w:jc w:val="both"/>
              <w:rPr>
                <w:rFonts w:ascii="Book Antiqua" w:hAnsi="Book Antiqua"/>
                <w:sz w:val="22"/>
                <w:szCs w:val="22"/>
              </w:rPr>
            </w:pPr>
          </w:p>
        </w:tc>
      </w:tr>
      <w:tr w:rsidR="00FE24A5" w:rsidRPr="00F74B2D" w14:paraId="0DAACCD0" w14:textId="77777777" w:rsidTr="00F11146">
        <w:trPr>
          <w:trHeight w:val="70"/>
        </w:trPr>
        <w:tc>
          <w:tcPr>
            <w:tcW w:w="2972" w:type="dxa"/>
            <w:vAlign w:val="center"/>
          </w:tcPr>
          <w:p w14:paraId="50582374" w14:textId="3084C8B0" w:rsidR="005A15C8" w:rsidRPr="00F74B2D" w:rsidRDefault="005A15C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(experiencia)</w:t>
            </w:r>
          </w:p>
          <w:p w14:paraId="7113CF44" w14:textId="53BB7454" w:rsidR="00C021CD" w:rsidRPr="00F74B2D" w:rsidRDefault="00C021CD" w:rsidP="00F74B2D">
            <w:pPr>
              <w:pStyle w:val="Textoindependiente"/>
              <w:widowControl w:val="0"/>
              <w:autoSpaceDE/>
              <w:autoSpaceDN/>
              <w:adjustRightInd/>
              <w:ind w:left="24"/>
              <w:rPr>
                <w:rFonts w:ascii="Book Antiqua" w:hAnsi="Book Antiqua"/>
                <w:color w:val="auto"/>
                <w:sz w:val="22"/>
                <w:szCs w:val="22"/>
                <w:lang w:eastAsia="en-US"/>
              </w:rPr>
            </w:pPr>
          </w:p>
          <w:p w14:paraId="3D1D12AF" w14:textId="64B2BA86" w:rsidR="00DD1DCE" w:rsidRPr="00F74B2D" w:rsidRDefault="00C021CD"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C00000"/>
                <w:sz w:val="22"/>
                <w:szCs w:val="22"/>
              </w:rPr>
              <w:t xml:space="preserve">[Describir criterios sobre la experiencia </w:t>
            </w:r>
            <w:r w:rsidR="005A1A75" w:rsidRPr="00F74B2D">
              <w:rPr>
                <w:rFonts w:ascii="Book Antiqua" w:hAnsi="Book Antiqua"/>
                <w:color w:val="C00000"/>
                <w:sz w:val="22"/>
                <w:szCs w:val="22"/>
              </w:rPr>
              <w:t>requerida, así</w:t>
            </w:r>
            <w:r w:rsidRPr="00F74B2D">
              <w:rPr>
                <w:rFonts w:ascii="Book Antiqua" w:hAnsi="Book Antiqua"/>
                <w:color w:val="C00000"/>
                <w:sz w:val="22"/>
                <w:szCs w:val="22"/>
              </w:rPr>
              <w:t xml:space="preserve"> como la referencia de ubicación en el pliego de condiciones/ especificaciones técnicas (Numeral y/o página), en cada fila por separado]</w:t>
            </w:r>
          </w:p>
        </w:tc>
        <w:tc>
          <w:tcPr>
            <w:tcW w:w="4763" w:type="dxa"/>
            <w:vAlign w:val="center"/>
          </w:tcPr>
          <w:p w14:paraId="235DB2C7" w14:textId="15AD79AB" w:rsidR="00FE24A5" w:rsidRPr="00F74B2D" w:rsidRDefault="008D74B1" w:rsidP="00F74B2D">
            <w:pPr>
              <w:pStyle w:val="Textoindependiente"/>
              <w:widowControl w:val="0"/>
              <w:autoSpaceDE/>
              <w:autoSpaceDN/>
              <w:adjustRightInd/>
              <w:ind w:left="24"/>
              <w:rPr>
                <w:rFonts w:ascii="Book Antiqua" w:hAnsi="Book Antiqua"/>
                <w:sz w:val="22"/>
                <w:szCs w:val="22"/>
              </w:rPr>
            </w:pPr>
            <w:r w:rsidRPr="00F74B2D">
              <w:rPr>
                <w:rFonts w:ascii="Book Antiqua" w:hAnsi="Book Antiqua"/>
                <w:color w:val="0000FF"/>
                <w:sz w:val="22"/>
                <w:szCs w:val="22"/>
                <w:lang w:eastAsia="en-US"/>
              </w:rPr>
              <w:t xml:space="preserve">Ejemplo: </w:t>
            </w:r>
            <w:r w:rsidR="00DE5FF2" w:rsidRPr="00F74B2D">
              <w:rPr>
                <w:rFonts w:ascii="Book Antiqua" w:hAnsi="Book Antiqua"/>
                <w:color w:val="0000FF"/>
                <w:sz w:val="22"/>
                <w:szCs w:val="22"/>
                <w:lang w:eastAsia="en-US"/>
              </w:rPr>
              <w:t>Experiencia profesional del Personal Principal (SNCC.D.048) y certificaciones que acrediten experiencia acumulada en proyectos que representen tres (3)</w:t>
            </w:r>
            <w:r w:rsidR="001874A6" w:rsidRPr="00F74B2D">
              <w:rPr>
                <w:rFonts w:ascii="Book Antiqua" w:hAnsi="Book Antiqua"/>
                <w:color w:val="0000FF"/>
                <w:sz w:val="22"/>
                <w:szCs w:val="22"/>
                <w:lang w:eastAsia="en-US"/>
              </w:rPr>
              <w:t xml:space="preserve"> años</w:t>
            </w:r>
            <w:r w:rsidR="00DE5FF2" w:rsidRPr="00F74B2D">
              <w:rPr>
                <w:rFonts w:ascii="Book Antiqua" w:hAnsi="Book Antiqua"/>
                <w:color w:val="0000FF"/>
                <w:sz w:val="22"/>
                <w:szCs w:val="22"/>
                <w:lang w:eastAsia="en-US"/>
              </w:rPr>
              <w:t xml:space="preserve"> ejecutando </w:t>
            </w:r>
            <w:r w:rsidR="006E2480" w:rsidRPr="00F74B2D">
              <w:rPr>
                <w:rFonts w:ascii="Book Antiqua" w:hAnsi="Book Antiqua"/>
                <w:color w:val="0000FF"/>
                <w:sz w:val="22"/>
                <w:szCs w:val="22"/>
                <w:lang w:eastAsia="en-US"/>
              </w:rPr>
              <w:t>obras</w:t>
            </w:r>
            <w:r w:rsidR="00DE5FF2" w:rsidRPr="00F74B2D">
              <w:rPr>
                <w:rFonts w:ascii="Book Antiqua" w:hAnsi="Book Antiqua"/>
                <w:color w:val="0000FF"/>
                <w:sz w:val="22"/>
                <w:szCs w:val="22"/>
                <w:lang w:eastAsia="en-US"/>
              </w:rPr>
              <w:t xml:space="preserve"> civiles de un monto aproximado a RD$XXX.X. La certificación debe contener: nombre de la </w:t>
            </w:r>
            <w:r w:rsidR="0053178F" w:rsidRPr="00F74B2D">
              <w:rPr>
                <w:rFonts w:ascii="Book Antiqua" w:hAnsi="Book Antiqua"/>
                <w:color w:val="0000FF"/>
                <w:sz w:val="22"/>
                <w:szCs w:val="22"/>
                <w:lang w:eastAsia="en-US"/>
              </w:rPr>
              <w:t>institución</w:t>
            </w:r>
            <w:r w:rsidR="00DE5FF2" w:rsidRPr="00F74B2D">
              <w:rPr>
                <w:rFonts w:ascii="Book Antiqua" w:hAnsi="Book Antiqua"/>
                <w:color w:val="0000FF"/>
                <w:sz w:val="22"/>
                <w:szCs w:val="22"/>
                <w:lang w:eastAsia="en-US"/>
              </w:rPr>
              <w:t xml:space="preserve"> contratante, el </w:t>
            </w:r>
            <w:r w:rsidR="005A1A75" w:rsidRPr="00F74B2D">
              <w:rPr>
                <w:rFonts w:ascii="Book Antiqua" w:hAnsi="Book Antiqua"/>
                <w:color w:val="0000FF"/>
                <w:sz w:val="22"/>
                <w:szCs w:val="22"/>
                <w:lang w:eastAsia="en-US"/>
              </w:rPr>
              <w:t>c</w:t>
            </w:r>
            <w:r w:rsidR="00DE5FF2" w:rsidRPr="00F74B2D">
              <w:rPr>
                <w:rFonts w:ascii="Book Antiqua" w:hAnsi="Book Antiqua"/>
                <w:color w:val="0000FF"/>
                <w:sz w:val="22"/>
                <w:szCs w:val="22"/>
                <w:lang w:eastAsia="en-US"/>
              </w:rPr>
              <w:t>ontratista, el objeto de la obra, las fechas de inicio y finalización, el cargo desempeñado</w:t>
            </w:r>
            <w:r w:rsidR="005A1A75" w:rsidRPr="00F74B2D">
              <w:rPr>
                <w:rFonts w:ascii="Book Antiqua" w:hAnsi="Book Antiqua"/>
                <w:color w:val="0000FF"/>
                <w:sz w:val="22"/>
                <w:szCs w:val="22"/>
                <w:lang w:eastAsia="en-US"/>
              </w:rPr>
              <w:t>,</w:t>
            </w:r>
            <w:r w:rsidR="00DE5FF2" w:rsidRPr="00F74B2D">
              <w:rPr>
                <w:rFonts w:ascii="Book Antiqua" w:hAnsi="Book Antiqua"/>
                <w:color w:val="0000FF"/>
                <w:sz w:val="22"/>
                <w:szCs w:val="22"/>
                <w:lang w:eastAsia="en-US"/>
              </w:rPr>
              <w:t xml:space="preserve"> la fecha de emisión y nombres y apellidos de quien suscribe el documento</w:t>
            </w:r>
            <w:r w:rsidR="00C021CD" w:rsidRPr="00F74B2D">
              <w:rPr>
                <w:rFonts w:ascii="Book Antiqua" w:hAnsi="Book Antiqua"/>
                <w:color w:val="0000FF"/>
                <w:sz w:val="22"/>
                <w:szCs w:val="22"/>
                <w:lang w:eastAsia="en-US"/>
              </w:rPr>
              <w:t>.</w:t>
            </w:r>
          </w:p>
        </w:tc>
        <w:tc>
          <w:tcPr>
            <w:tcW w:w="1620" w:type="dxa"/>
            <w:vAlign w:val="center"/>
          </w:tcPr>
          <w:p w14:paraId="5CA0535C" w14:textId="6E7A61B5" w:rsidR="00FE24A5" w:rsidRPr="00F74B2D" w:rsidRDefault="00FE24A5" w:rsidP="00F74B2D">
            <w:pPr>
              <w:contextualSpacing/>
              <w:jc w:val="both"/>
              <w:rPr>
                <w:rFonts w:ascii="Book Antiqua" w:hAnsi="Book Antiqua"/>
                <w:sz w:val="22"/>
                <w:szCs w:val="22"/>
              </w:rPr>
            </w:pPr>
          </w:p>
        </w:tc>
      </w:tr>
      <w:tr w:rsidR="00FE24A5" w:rsidRPr="00F74B2D" w14:paraId="1363DED1" w14:textId="77777777" w:rsidTr="00F11146">
        <w:tc>
          <w:tcPr>
            <w:tcW w:w="2972" w:type="dxa"/>
            <w:vAlign w:val="center"/>
          </w:tcPr>
          <w:p w14:paraId="772106C2" w14:textId="1F6B336D" w:rsidR="005A15C8" w:rsidRPr="00F74B2D" w:rsidRDefault="005A15C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Residente de obra</w:t>
            </w:r>
            <w:r w:rsidR="00DD1DCE" w:rsidRPr="00F74B2D">
              <w:rPr>
                <w:rFonts w:ascii="Book Antiqua" w:hAnsi="Book Antiqua"/>
                <w:b/>
                <w:color w:val="990000"/>
                <w:sz w:val="22"/>
                <w:szCs w:val="22"/>
                <w:lang w:val="es-MX"/>
              </w:rPr>
              <w:t xml:space="preserve"> </w:t>
            </w:r>
            <w:r w:rsidRPr="00F74B2D">
              <w:rPr>
                <w:rFonts w:ascii="Book Antiqua" w:hAnsi="Book Antiqua"/>
                <w:b/>
                <w:color w:val="auto"/>
                <w:sz w:val="22"/>
                <w:szCs w:val="22"/>
                <w:lang w:eastAsia="en-US"/>
              </w:rPr>
              <w:t>(</w:t>
            </w:r>
            <w:r w:rsidR="00DD1DCE" w:rsidRPr="00F74B2D">
              <w:rPr>
                <w:rFonts w:ascii="Book Antiqua" w:hAnsi="Book Antiqua"/>
                <w:b/>
                <w:color w:val="auto"/>
                <w:sz w:val="22"/>
                <w:szCs w:val="22"/>
                <w:lang w:eastAsia="en-US"/>
              </w:rPr>
              <w:t>formación</w:t>
            </w:r>
            <w:r w:rsidRPr="00F74B2D">
              <w:rPr>
                <w:rFonts w:ascii="Book Antiqua" w:hAnsi="Book Antiqua"/>
                <w:b/>
                <w:color w:val="auto"/>
                <w:sz w:val="22"/>
                <w:szCs w:val="22"/>
                <w:lang w:eastAsia="en-US"/>
              </w:rPr>
              <w:t>)</w:t>
            </w:r>
          </w:p>
          <w:p w14:paraId="6EA098C3" w14:textId="77777777" w:rsidR="007B536B" w:rsidRPr="00F74B2D" w:rsidRDefault="007B536B" w:rsidP="00F74B2D">
            <w:pPr>
              <w:pStyle w:val="Textoindependiente"/>
              <w:widowControl w:val="0"/>
              <w:autoSpaceDE/>
              <w:autoSpaceDN/>
              <w:adjustRightInd/>
              <w:ind w:left="24"/>
              <w:rPr>
                <w:rFonts w:ascii="Book Antiqua" w:hAnsi="Book Antiqua"/>
                <w:b/>
                <w:color w:val="auto"/>
                <w:sz w:val="22"/>
                <w:szCs w:val="22"/>
                <w:lang w:eastAsia="en-US"/>
              </w:rPr>
            </w:pPr>
          </w:p>
          <w:p w14:paraId="67D47970" w14:textId="61907AD2" w:rsidR="007B536B" w:rsidRPr="00F74B2D" w:rsidRDefault="005A15C8"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rPr>
              <w:t>[</w:t>
            </w:r>
            <w:r w:rsidR="007B536B" w:rsidRPr="00F74B2D">
              <w:rPr>
                <w:rFonts w:ascii="Book Antiqua" w:hAnsi="Book Antiqua"/>
                <w:color w:val="C00000"/>
                <w:sz w:val="22"/>
                <w:szCs w:val="22"/>
              </w:rPr>
              <w:t xml:space="preserve">Describir criterios sobre la </w:t>
            </w:r>
            <w:r w:rsidR="00BA007F" w:rsidRPr="00F74B2D">
              <w:rPr>
                <w:rFonts w:ascii="Book Antiqua" w:hAnsi="Book Antiqua"/>
                <w:color w:val="C00000"/>
                <w:sz w:val="22"/>
                <w:szCs w:val="22"/>
              </w:rPr>
              <w:t>formación</w:t>
            </w:r>
            <w:r w:rsidR="007B536B" w:rsidRPr="00F74B2D">
              <w:rPr>
                <w:rFonts w:ascii="Book Antiqua" w:hAnsi="Book Antiqua"/>
                <w:color w:val="C00000"/>
                <w:sz w:val="22"/>
                <w:szCs w:val="22"/>
              </w:rPr>
              <w:t xml:space="preserve"> </w:t>
            </w:r>
            <w:r w:rsidR="0057287D" w:rsidRPr="00F74B2D">
              <w:rPr>
                <w:rFonts w:ascii="Book Antiqua" w:hAnsi="Book Antiqua"/>
                <w:color w:val="C00000"/>
                <w:sz w:val="22"/>
                <w:szCs w:val="22"/>
              </w:rPr>
              <w:t>requerida, así</w:t>
            </w:r>
            <w:r w:rsidR="007B536B" w:rsidRPr="00F74B2D">
              <w:rPr>
                <w:rFonts w:ascii="Book Antiqua" w:hAnsi="Book Antiqua"/>
                <w:color w:val="C00000"/>
                <w:sz w:val="22"/>
                <w:szCs w:val="22"/>
              </w:rPr>
              <w:t xml:space="preserve"> </w:t>
            </w:r>
            <w:r w:rsidR="007B536B" w:rsidRPr="00F74B2D">
              <w:rPr>
                <w:rFonts w:ascii="Book Antiqua" w:hAnsi="Book Antiqua"/>
                <w:color w:val="C00000"/>
                <w:sz w:val="22"/>
                <w:szCs w:val="22"/>
              </w:rPr>
              <w:lastRenderedPageBreak/>
              <w:t>como la referencia de ubicación en el pliego de condiciones/ especificaciones técnicas (Numeral y/o página), en cada fila por separado]</w:t>
            </w:r>
          </w:p>
          <w:p w14:paraId="1327883C" w14:textId="68034BDF" w:rsidR="002B6388" w:rsidRPr="00F74B2D" w:rsidRDefault="002B6388" w:rsidP="00F74B2D">
            <w:pPr>
              <w:pStyle w:val="Textoindependiente"/>
              <w:widowControl w:val="0"/>
              <w:autoSpaceDE/>
              <w:autoSpaceDN/>
              <w:adjustRightInd/>
              <w:ind w:left="24"/>
              <w:rPr>
                <w:rFonts w:ascii="Book Antiqua" w:hAnsi="Book Antiqua"/>
                <w:b/>
                <w:color w:val="990000"/>
                <w:sz w:val="22"/>
                <w:szCs w:val="22"/>
              </w:rPr>
            </w:pPr>
          </w:p>
          <w:p w14:paraId="6C7FF99D" w14:textId="2A6505E6" w:rsidR="00DD1DCE" w:rsidRPr="00F74B2D" w:rsidRDefault="002B6388" w:rsidP="00F74B2D">
            <w:pPr>
              <w:pStyle w:val="Textoindependiente"/>
              <w:widowControl w:val="0"/>
              <w:autoSpaceDE/>
              <w:autoSpaceDN/>
              <w:adjustRightInd/>
              <w:ind w:left="24"/>
              <w:rPr>
                <w:rFonts w:ascii="Book Antiqua" w:hAnsi="Book Antiqua"/>
                <w:sz w:val="22"/>
                <w:szCs w:val="22"/>
                <w:lang w:val="es-ES"/>
              </w:rPr>
            </w:pPr>
            <w:r w:rsidRPr="00F74B2D">
              <w:rPr>
                <w:rFonts w:ascii="Book Antiqua" w:hAnsi="Book Antiqua"/>
                <w:color w:val="0000FF"/>
                <w:sz w:val="22"/>
                <w:szCs w:val="22"/>
                <w:lang w:eastAsia="en-US"/>
              </w:rPr>
              <w:t>Ej</w:t>
            </w:r>
            <w:r w:rsidR="007B536B" w:rsidRPr="00F74B2D">
              <w:rPr>
                <w:rFonts w:ascii="Book Antiqua" w:hAnsi="Book Antiqua"/>
                <w:color w:val="0000FF"/>
                <w:sz w:val="22"/>
                <w:szCs w:val="22"/>
                <w:lang w:eastAsia="en-US"/>
              </w:rPr>
              <w:t>em</w:t>
            </w:r>
            <w:r w:rsidRPr="00F74B2D">
              <w:rPr>
                <w:rFonts w:ascii="Book Antiqua" w:hAnsi="Book Antiqua"/>
                <w:color w:val="0000FF"/>
                <w:sz w:val="22"/>
                <w:szCs w:val="22"/>
                <w:lang w:eastAsia="en-US"/>
              </w:rPr>
              <w:t xml:space="preserve">plo: Ingeniero civil o arquitecto con Maestría en gestión de proyectos. </w:t>
            </w:r>
          </w:p>
        </w:tc>
        <w:tc>
          <w:tcPr>
            <w:tcW w:w="4763" w:type="dxa"/>
            <w:vAlign w:val="center"/>
          </w:tcPr>
          <w:p w14:paraId="7626D87A" w14:textId="71BCABD5" w:rsidR="00522B14" w:rsidRPr="00F74B2D" w:rsidRDefault="00522B14"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lastRenderedPageBreak/>
              <w:t>Ejemplo: Currículo del Personal Profesional propuesto (SNCC.D.045), Personal de Plantilla del Oferente (SNCC.F.037)</w:t>
            </w:r>
            <w:r w:rsidR="00753373"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Copia simple o certificada del título académico que acredite estudios </w:t>
            </w:r>
            <w:r w:rsidR="005A1A75" w:rsidRPr="00F74B2D">
              <w:rPr>
                <w:rFonts w:ascii="Book Antiqua" w:hAnsi="Book Antiqua"/>
                <w:color w:val="0000FF"/>
                <w:sz w:val="22"/>
                <w:szCs w:val="22"/>
                <w:lang w:eastAsia="en-US"/>
              </w:rPr>
              <w:t xml:space="preserve">de </w:t>
            </w:r>
            <w:r w:rsidRPr="00F74B2D">
              <w:rPr>
                <w:rFonts w:ascii="Book Antiqua" w:hAnsi="Book Antiqua"/>
                <w:color w:val="0000FF"/>
                <w:sz w:val="22"/>
                <w:szCs w:val="22"/>
                <w:lang w:eastAsia="en-US"/>
              </w:rPr>
              <w:t xml:space="preserve">grado en ingeniería o arquitectura </w:t>
            </w:r>
            <w:r w:rsidRPr="00F74B2D">
              <w:rPr>
                <w:rFonts w:ascii="Book Antiqua" w:hAnsi="Book Antiqua"/>
                <w:color w:val="0000FF"/>
                <w:sz w:val="22"/>
                <w:szCs w:val="22"/>
                <w:lang w:eastAsia="en-US"/>
              </w:rPr>
              <w:lastRenderedPageBreak/>
              <w:t>y de postgrado en gestión de proyectos o similar.</w:t>
            </w:r>
          </w:p>
          <w:p w14:paraId="4B4BAF70" w14:textId="6182923C" w:rsidR="00522B14" w:rsidRPr="00F74B2D" w:rsidRDefault="00522B14" w:rsidP="00F74B2D">
            <w:pPr>
              <w:contextualSpacing/>
              <w:jc w:val="both"/>
              <w:rPr>
                <w:rFonts w:ascii="Book Antiqua" w:hAnsi="Book Antiqua"/>
                <w:sz w:val="22"/>
                <w:szCs w:val="22"/>
              </w:rPr>
            </w:pPr>
          </w:p>
          <w:p w14:paraId="36FBB871" w14:textId="0B6F0C76" w:rsidR="009D122E" w:rsidRPr="00F74B2D" w:rsidRDefault="00522B14"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Certificado de vigencia matrícula profesional del Colegio de Ingenieros, Arquitectos y Agrimensores (CODIA)</w:t>
            </w:r>
            <w:r w:rsidR="005A1A75"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con el fin de determinar que el personal propuesto está habilitado para ejercer dicha profesión.</w:t>
            </w:r>
          </w:p>
          <w:p w14:paraId="0497E2C4" w14:textId="0A98E780" w:rsidR="00FE24A5" w:rsidRPr="00F74B2D" w:rsidRDefault="00FE24A5" w:rsidP="00F74B2D">
            <w:pPr>
              <w:contextualSpacing/>
              <w:jc w:val="both"/>
              <w:rPr>
                <w:rFonts w:ascii="Book Antiqua" w:hAnsi="Book Antiqua"/>
                <w:sz w:val="22"/>
                <w:szCs w:val="22"/>
              </w:rPr>
            </w:pPr>
          </w:p>
        </w:tc>
        <w:tc>
          <w:tcPr>
            <w:tcW w:w="1620" w:type="dxa"/>
            <w:vAlign w:val="center"/>
          </w:tcPr>
          <w:p w14:paraId="51E32DE0" w14:textId="6930FB09" w:rsidR="00FE24A5" w:rsidRPr="00F74B2D" w:rsidRDefault="00FE24A5" w:rsidP="00F74B2D">
            <w:pPr>
              <w:contextualSpacing/>
              <w:jc w:val="both"/>
              <w:rPr>
                <w:rFonts w:ascii="Book Antiqua" w:hAnsi="Book Antiqua"/>
                <w:sz w:val="22"/>
                <w:szCs w:val="22"/>
              </w:rPr>
            </w:pPr>
          </w:p>
        </w:tc>
      </w:tr>
      <w:tr w:rsidR="00FE24A5" w:rsidRPr="00F74B2D" w14:paraId="14244899" w14:textId="77777777" w:rsidTr="00F11146">
        <w:tc>
          <w:tcPr>
            <w:tcW w:w="2972" w:type="dxa"/>
            <w:vAlign w:val="center"/>
          </w:tcPr>
          <w:p w14:paraId="04003556" w14:textId="77777777" w:rsidR="005A15C8" w:rsidRPr="00F74B2D" w:rsidRDefault="005A15C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Residente de obra (experiencia)</w:t>
            </w:r>
          </w:p>
          <w:p w14:paraId="1E7292DA" w14:textId="71F38811" w:rsidR="007B536B" w:rsidRPr="00F74B2D" w:rsidRDefault="007B536B" w:rsidP="00F74B2D">
            <w:pPr>
              <w:tabs>
                <w:tab w:val="left" w:pos="360"/>
                <w:tab w:val="left" w:pos="3120"/>
                <w:tab w:val="left" w:pos="9090"/>
              </w:tabs>
              <w:autoSpaceDE w:val="0"/>
              <w:autoSpaceDN w:val="0"/>
              <w:adjustRightInd w:val="0"/>
              <w:ind w:right="72"/>
              <w:jc w:val="both"/>
              <w:rPr>
                <w:rFonts w:ascii="Book Antiqua" w:hAnsi="Book Antiqua"/>
                <w:color w:val="990000"/>
                <w:sz w:val="22"/>
                <w:szCs w:val="22"/>
                <w:lang w:val="es-MX"/>
              </w:rPr>
            </w:pPr>
            <w:r w:rsidRPr="00F74B2D">
              <w:rPr>
                <w:rFonts w:ascii="Book Antiqua" w:hAnsi="Book Antiqua"/>
                <w:color w:val="990000"/>
                <w:sz w:val="22"/>
                <w:szCs w:val="22"/>
              </w:rPr>
              <w:t>[</w:t>
            </w:r>
            <w:r w:rsidRPr="00F74B2D">
              <w:rPr>
                <w:rFonts w:ascii="Book Antiqua" w:hAnsi="Book Antiqua"/>
                <w:color w:val="C00000"/>
                <w:sz w:val="22"/>
                <w:szCs w:val="22"/>
              </w:rPr>
              <w:t xml:space="preserve">Describir criterios sobre la experiencia </w:t>
            </w:r>
            <w:r w:rsidR="004D48C5" w:rsidRPr="00F74B2D">
              <w:rPr>
                <w:rFonts w:ascii="Book Antiqua" w:hAnsi="Book Antiqua"/>
                <w:color w:val="C00000"/>
                <w:sz w:val="22"/>
                <w:szCs w:val="22"/>
              </w:rPr>
              <w:t>requerida, así</w:t>
            </w:r>
            <w:r w:rsidRPr="00F74B2D">
              <w:rPr>
                <w:rFonts w:ascii="Book Antiqua" w:hAnsi="Book Antiqua"/>
                <w:color w:val="C00000"/>
                <w:sz w:val="22"/>
                <w:szCs w:val="22"/>
              </w:rPr>
              <w:t xml:space="preserve"> como la referencia de ubicación en el pliego de condiciones/ especificaciones técnicas (Numeral y/o página), en cada fila por separado]</w:t>
            </w:r>
          </w:p>
          <w:p w14:paraId="7967B5BD" w14:textId="1A966B64" w:rsidR="00FE24A5" w:rsidRPr="00F74B2D" w:rsidRDefault="007B536B" w:rsidP="00F74B2D">
            <w:pPr>
              <w:pStyle w:val="Textoindependiente"/>
              <w:widowControl w:val="0"/>
              <w:autoSpaceDE/>
              <w:autoSpaceDN/>
              <w:adjustRightInd/>
              <w:ind w:left="24"/>
              <w:rPr>
                <w:rFonts w:ascii="Book Antiqua" w:hAnsi="Book Antiqua"/>
                <w:b/>
                <w:color w:val="990000"/>
                <w:sz w:val="22"/>
                <w:szCs w:val="22"/>
                <w:lang w:val="es-MX"/>
              </w:rPr>
            </w:pPr>
            <w:r w:rsidRPr="00F74B2D" w:rsidDel="007B536B">
              <w:rPr>
                <w:rFonts w:ascii="Book Antiqua" w:hAnsi="Book Antiqua"/>
                <w:b/>
                <w:color w:val="990000"/>
                <w:sz w:val="22"/>
                <w:szCs w:val="22"/>
              </w:rPr>
              <w:t xml:space="preserve"> </w:t>
            </w:r>
          </w:p>
        </w:tc>
        <w:tc>
          <w:tcPr>
            <w:tcW w:w="4763" w:type="dxa"/>
            <w:vAlign w:val="center"/>
          </w:tcPr>
          <w:p w14:paraId="1AB40E3F" w14:textId="597A4CA5" w:rsidR="00FE24A5" w:rsidRPr="00F74B2D" w:rsidRDefault="008D74B1" w:rsidP="00F74B2D">
            <w:pPr>
              <w:contextualSpacing/>
              <w:jc w:val="both"/>
              <w:rPr>
                <w:rFonts w:ascii="Book Antiqua" w:hAnsi="Book Antiqua"/>
                <w:sz w:val="22"/>
                <w:szCs w:val="22"/>
                <w:lang w:val="es-MX"/>
              </w:rPr>
            </w:pPr>
            <w:r w:rsidRPr="00F74B2D">
              <w:rPr>
                <w:rFonts w:ascii="Book Antiqua" w:hAnsi="Book Antiqua"/>
                <w:color w:val="0000FF"/>
                <w:sz w:val="22"/>
                <w:szCs w:val="22"/>
                <w:lang w:eastAsia="en-US"/>
              </w:rPr>
              <w:t xml:space="preserve">Ejemplo: </w:t>
            </w:r>
            <w:r w:rsidR="00522B14" w:rsidRPr="00F74B2D">
              <w:rPr>
                <w:rFonts w:ascii="Book Antiqua" w:hAnsi="Book Antiqua"/>
                <w:color w:val="0000FF"/>
                <w:sz w:val="22"/>
                <w:szCs w:val="22"/>
                <w:lang w:eastAsia="en-US"/>
              </w:rPr>
              <w:t xml:space="preserve">Experiencia profesional del Personal Principal (SNCC.D.048) y certificaciones </w:t>
            </w:r>
            <w:r w:rsidRPr="00F74B2D">
              <w:rPr>
                <w:rFonts w:ascii="Book Antiqua" w:hAnsi="Book Antiqua"/>
                <w:color w:val="0000FF"/>
                <w:sz w:val="22"/>
                <w:szCs w:val="22"/>
                <w:lang w:eastAsia="en-US"/>
              </w:rPr>
              <w:t xml:space="preserve">de experiencia de al menos haber ejecutado una (1) obra civil de un monto aproximado a RD$XXX.X. La certificación debe contener: nombre de la </w:t>
            </w:r>
            <w:r w:rsidR="0053178F" w:rsidRPr="00F74B2D">
              <w:rPr>
                <w:rFonts w:ascii="Book Antiqua" w:hAnsi="Book Antiqua"/>
                <w:color w:val="0000FF"/>
                <w:sz w:val="22"/>
                <w:szCs w:val="22"/>
                <w:lang w:eastAsia="en-US"/>
              </w:rPr>
              <w:t>institución</w:t>
            </w:r>
            <w:r w:rsidRPr="00F74B2D">
              <w:rPr>
                <w:rFonts w:ascii="Book Antiqua" w:hAnsi="Book Antiqua"/>
                <w:color w:val="0000FF"/>
                <w:sz w:val="22"/>
                <w:szCs w:val="22"/>
                <w:lang w:eastAsia="en-US"/>
              </w:rPr>
              <w:t xml:space="preserve"> contratante, el Contratista, el objeto de la obra, las fechas de inicio y finalización, el cargo desempeñado la</w:t>
            </w:r>
            <w:r w:rsidR="00F5004D"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fecha de emisión y nombres y apellidos de quien suscribe el documento</w:t>
            </w:r>
            <w:r w:rsidR="00F5004D"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w:t>
            </w:r>
          </w:p>
        </w:tc>
        <w:tc>
          <w:tcPr>
            <w:tcW w:w="1620" w:type="dxa"/>
            <w:vAlign w:val="center"/>
          </w:tcPr>
          <w:p w14:paraId="089340A9" w14:textId="171B700C" w:rsidR="00FE24A5" w:rsidRPr="00F74B2D" w:rsidRDefault="00FE24A5" w:rsidP="00F74B2D">
            <w:pPr>
              <w:contextualSpacing/>
              <w:jc w:val="both"/>
              <w:rPr>
                <w:rFonts w:ascii="Book Antiqua" w:hAnsi="Book Antiqua"/>
                <w:sz w:val="22"/>
                <w:szCs w:val="22"/>
              </w:rPr>
            </w:pPr>
          </w:p>
        </w:tc>
      </w:tr>
      <w:tr w:rsidR="008D74B1" w:rsidRPr="00F74B2D" w14:paraId="7D20CDD4" w14:textId="77777777" w:rsidTr="00F11146">
        <w:tc>
          <w:tcPr>
            <w:tcW w:w="2972" w:type="dxa"/>
            <w:vAlign w:val="center"/>
          </w:tcPr>
          <w:p w14:paraId="1770B6D8" w14:textId="305E6CBB" w:rsidR="008D74B1" w:rsidRPr="00F74B2D" w:rsidRDefault="007B536B" w:rsidP="00F74B2D">
            <w:pPr>
              <w:pStyle w:val="Textoindependiente"/>
              <w:widowControl w:val="0"/>
              <w:autoSpaceDE/>
              <w:autoSpaceDN/>
              <w:adjustRightInd/>
              <w:ind w:left="24"/>
              <w:rPr>
                <w:rFonts w:ascii="Book Antiqua" w:hAnsi="Book Antiqua"/>
                <w:color w:val="auto"/>
                <w:sz w:val="22"/>
                <w:szCs w:val="22"/>
                <w:lang w:eastAsia="en-US"/>
              </w:rPr>
            </w:pPr>
            <w:r w:rsidRPr="00F74B2D">
              <w:rPr>
                <w:rFonts w:ascii="Book Antiqua" w:hAnsi="Book Antiqua"/>
                <w:color w:val="C00000"/>
                <w:sz w:val="22"/>
                <w:szCs w:val="22"/>
              </w:rPr>
              <w:t>[Completar cada fila con los otros criterios establecidos para la evaluación técnica del personal propuesto por el proveedor]</w:t>
            </w:r>
          </w:p>
        </w:tc>
        <w:tc>
          <w:tcPr>
            <w:tcW w:w="4763" w:type="dxa"/>
            <w:vAlign w:val="center"/>
          </w:tcPr>
          <w:p w14:paraId="5A234A05" w14:textId="77777777" w:rsidR="008D74B1" w:rsidRPr="00F74B2D" w:rsidRDefault="008D74B1" w:rsidP="00F74B2D">
            <w:pPr>
              <w:contextualSpacing/>
              <w:jc w:val="both"/>
              <w:rPr>
                <w:rFonts w:ascii="Book Antiqua" w:hAnsi="Book Antiqua"/>
                <w:color w:val="0000FF"/>
                <w:sz w:val="22"/>
                <w:szCs w:val="22"/>
                <w:lang w:eastAsia="en-US"/>
              </w:rPr>
            </w:pPr>
          </w:p>
        </w:tc>
        <w:tc>
          <w:tcPr>
            <w:tcW w:w="1620" w:type="dxa"/>
            <w:vAlign w:val="center"/>
          </w:tcPr>
          <w:p w14:paraId="16DB7B95" w14:textId="77777777" w:rsidR="008D74B1" w:rsidRPr="00F74B2D" w:rsidRDefault="008D74B1" w:rsidP="00F74B2D">
            <w:pPr>
              <w:contextualSpacing/>
              <w:jc w:val="both"/>
              <w:rPr>
                <w:rFonts w:ascii="Book Antiqua" w:hAnsi="Book Antiqua"/>
                <w:sz w:val="22"/>
                <w:szCs w:val="22"/>
              </w:rPr>
            </w:pPr>
          </w:p>
        </w:tc>
      </w:tr>
    </w:tbl>
    <w:p w14:paraId="11387D7F" w14:textId="77777777" w:rsidR="001B34DE" w:rsidRPr="00F74B2D" w:rsidRDefault="001B34DE" w:rsidP="00F74B2D">
      <w:pPr>
        <w:autoSpaceDE w:val="0"/>
        <w:autoSpaceDN w:val="0"/>
        <w:adjustRightInd w:val="0"/>
        <w:jc w:val="both"/>
        <w:rPr>
          <w:rFonts w:ascii="Book Antiqua" w:hAnsi="Book Antiqua"/>
          <w:b/>
          <w:color w:val="0000FF"/>
          <w:sz w:val="22"/>
          <w:szCs w:val="22"/>
          <w:lang w:eastAsia="en-US"/>
        </w:rPr>
      </w:pPr>
    </w:p>
    <w:p w14:paraId="4A96AD5E" w14:textId="5AA89A68" w:rsidR="00587832" w:rsidRPr="00F74B2D" w:rsidRDefault="00587832" w:rsidP="00F74B2D">
      <w:pPr>
        <w:autoSpaceDE w:val="0"/>
        <w:autoSpaceDN w:val="0"/>
        <w:adjustRightInd w:val="0"/>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Metodología “Puntaje”</w:t>
      </w:r>
    </w:p>
    <w:p w14:paraId="1185CD1D" w14:textId="77777777" w:rsidR="00587832" w:rsidRPr="00F74B2D" w:rsidRDefault="00587832" w:rsidP="00F74B2D">
      <w:pPr>
        <w:ind w:left="830"/>
        <w:contextualSpacing/>
        <w:jc w:val="both"/>
        <w:rPr>
          <w:rFonts w:ascii="Book Antiqua" w:hAnsi="Book Antiqua"/>
          <w:color w:val="0000FF"/>
          <w:sz w:val="22"/>
          <w:szCs w:val="22"/>
          <w:lang w:eastAsia="en-US"/>
        </w:rPr>
      </w:pPr>
    </w:p>
    <w:p w14:paraId="49A224CB" w14:textId="3F333253" w:rsidR="00A102CA" w:rsidRPr="00F74B2D" w:rsidRDefault="00F07B2B" w:rsidP="00F74B2D">
      <w:pPr>
        <w:contextualSpacing/>
        <w:jc w:val="both"/>
        <w:rPr>
          <w:rFonts w:ascii="Book Antiqua" w:hAnsi="Book Antiqua"/>
          <w:sz w:val="22"/>
          <w:szCs w:val="22"/>
          <w:lang w:eastAsia="en-US"/>
        </w:rPr>
      </w:pPr>
      <w:r w:rsidRPr="00F74B2D">
        <w:rPr>
          <w:rFonts w:ascii="Book Antiqua" w:hAnsi="Book Antiqua"/>
          <w:sz w:val="22"/>
          <w:szCs w:val="22"/>
          <w:lang w:eastAsia="en-US"/>
        </w:rPr>
        <w:t xml:space="preserve">En la metodología de </w:t>
      </w:r>
      <w:r w:rsidRPr="00F74B2D">
        <w:rPr>
          <w:rFonts w:ascii="Book Antiqua" w:hAnsi="Book Antiqua"/>
          <w:b/>
          <w:sz w:val="22"/>
          <w:szCs w:val="22"/>
          <w:lang w:eastAsia="en-US"/>
        </w:rPr>
        <w:t>PUNTAJE</w:t>
      </w:r>
      <w:r w:rsidRPr="00F74B2D">
        <w:rPr>
          <w:rFonts w:ascii="Book Antiqua" w:hAnsi="Book Antiqua"/>
          <w:sz w:val="22"/>
          <w:szCs w:val="22"/>
          <w:lang w:eastAsia="en-US"/>
        </w:rPr>
        <w:t xml:space="preserve"> </w:t>
      </w:r>
      <w:r w:rsidRPr="00F74B2D">
        <w:rPr>
          <w:rFonts w:ascii="Book Antiqua" w:hAnsi="Book Antiqua"/>
          <w:sz w:val="22"/>
          <w:szCs w:val="22"/>
          <w:lang w:eastAsia="es-DO"/>
        </w:rPr>
        <w:t xml:space="preserve">todos los documentos referidos </w:t>
      </w:r>
      <w:r w:rsidRPr="00F74B2D">
        <w:rPr>
          <w:rFonts w:ascii="Book Antiqua" w:hAnsi="Book Antiqua"/>
          <w:b/>
          <w:color w:val="990000"/>
          <w:sz w:val="22"/>
          <w:szCs w:val="22"/>
        </w:rPr>
        <w:t>[insertar el numeral]</w:t>
      </w:r>
      <w:r w:rsidRPr="00F74B2D">
        <w:rPr>
          <w:rFonts w:ascii="Book Antiqua" w:hAnsi="Book Antiqua"/>
          <w:sz w:val="22"/>
          <w:szCs w:val="22"/>
        </w:rPr>
        <w:t xml:space="preserve"> </w:t>
      </w:r>
      <w:r w:rsidRPr="00F74B2D">
        <w:rPr>
          <w:rFonts w:ascii="Book Antiqua" w:hAnsi="Book Antiqua"/>
          <w:b/>
          <w:color w:val="0000FF"/>
          <w:sz w:val="22"/>
          <w:szCs w:val="22"/>
          <w:lang w:eastAsia="en-US"/>
        </w:rPr>
        <w:t xml:space="preserve">ejemplo: numeral </w:t>
      </w:r>
      <w:r w:rsidR="002147EF" w:rsidRPr="00F74B2D">
        <w:rPr>
          <w:rFonts w:ascii="Book Antiqua" w:hAnsi="Book Antiqua"/>
          <w:b/>
          <w:color w:val="0000FF"/>
          <w:sz w:val="22"/>
          <w:szCs w:val="22"/>
          <w:lang w:eastAsia="en-US"/>
        </w:rPr>
        <w:t>37.1.</w:t>
      </w:r>
      <w:r w:rsidRPr="00F74B2D">
        <w:rPr>
          <w:rFonts w:ascii="Book Antiqua" w:hAnsi="Book Antiqua"/>
          <w:b/>
          <w:color w:val="0000FF"/>
          <w:sz w:val="22"/>
          <w:szCs w:val="22"/>
          <w:lang w:eastAsia="en-US"/>
        </w:rPr>
        <w:t xml:space="preserve"> “documentación técnica” </w:t>
      </w:r>
      <w:r w:rsidR="00A102CA" w:rsidRPr="00F74B2D">
        <w:rPr>
          <w:rFonts w:ascii="Book Antiqua" w:hAnsi="Book Antiqua"/>
          <w:sz w:val="22"/>
          <w:szCs w:val="22"/>
          <w:lang w:eastAsia="en-US"/>
        </w:rPr>
        <w:t>serán evaluados bajo puntuación</w:t>
      </w:r>
      <w:r w:rsidR="003D6611" w:rsidRPr="00F74B2D">
        <w:rPr>
          <w:rStyle w:val="Refdenotaalpie"/>
          <w:rFonts w:ascii="Book Antiqua" w:hAnsi="Book Antiqua"/>
          <w:sz w:val="22"/>
          <w:szCs w:val="22"/>
          <w:lang w:eastAsia="en-US"/>
        </w:rPr>
        <w:footnoteReference w:id="16"/>
      </w:r>
      <w:r w:rsidR="00A102CA" w:rsidRPr="00F74B2D">
        <w:rPr>
          <w:rFonts w:ascii="Book Antiqua" w:hAnsi="Book Antiqua"/>
          <w:sz w:val="22"/>
          <w:szCs w:val="22"/>
          <w:lang w:eastAsia="en-US"/>
        </w:rPr>
        <w:t xml:space="preserve">, considerando condiciones </w:t>
      </w:r>
      <w:r w:rsidR="00F4389A" w:rsidRPr="00F74B2D">
        <w:rPr>
          <w:rFonts w:ascii="Book Antiqua" w:hAnsi="Book Antiqua"/>
          <w:sz w:val="22"/>
          <w:szCs w:val="22"/>
          <w:lang w:eastAsia="en-US"/>
        </w:rPr>
        <w:t xml:space="preserve">de cumplimiento </w:t>
      </w:r>
      <w:r w:rsidR="00A102CA" w:rsidRPr="00F74B2D">
        <w:rPr>
          <w:rFonts w:ascii="Book Antiqua" w:hAnsi="Book Antiqua"/>
          <w:sz w:val="22"/>
          <w:szCs w:val="22"/>
          <w:lang w:eastAsia="en-US"/>
        </w:rPr>
        <w:t xml:space="preserve">mínimas </w:t>
      </w:r>
      <w:r w:rsidR="00F4389A" w:rsidRPr="00F74B2D">
        <w:rPr>
          <w:rFonts w:ascii="Book Antiqua" w:hAnsi="Book Antiqua"/>
          <w:sz w:val="22"/>
          <w:szCs w:val="22"/>
          <w:lang w:eastAsia="en-US"/>
        </w:rPr>
        <w:t>y estableciendo una</w:t>
      </w:r>
      <w:r w:rsidR="00A102CA" w:rsidRPr="00F74B2D">
        <w:rPr>
          <w:rFonts w:ascii="Book Antiqua" w:hAnsi="Book Antiqua"/>
          <w:sz w:val="22"/>
          <w:szCs w:val="22"/>
          <w:lang w:eastAsia="en-US"/>
        </w:rPr>
        <w:t xml:space="preserve"> puntuación </w:t>
      </w:r>
      <w:r w:rsidR="00F4389A" w:rsidRPr="00F74B2D">
        <w:rPr>
          <w:rFonts w:ascii="Book Antiqua" w:hAnsi="Book Antiqua"/>
          <w:sz w:val="22"/>
          <w:szCs w:val="22"/>
          <w:lang w:eastAsia="en-US"/>
        </w:rPr>
        <w:t>mayor en aquellos casos donde se superen dichas condiciones mínimas</w:t>
      </w:r>
      <w:r w:rsidR="00D12DCF" w:rsidRPr="00F74B2D">
        <w:rPr>
          <w:rFonts w:ascii="Book Antiqua" w:hAnsi="Book Antiqua"/>
          <w:sz w:val="22"/>
          <w:szCs w:val="22"/>
          <w:lang w:eastAsia="en-US"/>
        </w:rPr>
        <w:t xml:space="preserve"> </w:t>
      </w:r>
      <w:r w:rsidR="00822B6B" w:rsidRPr="00F74B2D">
        <w:rPr>
          <w:rFonts w:ascii="Book Antiqua" w:hAnsi="Book Antiqua"/>
          <w:sz w:val="22"/>
          <w:szCs w:val="22"/>
          <w:lang w:eastAsia="en-US"/>
        </w:rPr>
        <w:t xml:space="preserve">por otras </w:t>
      </w:r>
      <w:r w:rsidR="00D12DCF" w:rsidRPr="00F74B2D">
        <w:rPr>
          <w:rFonts w:ascii="Book Antiqua" w:hAnsi="Book Antiqua"/>
          <w:sz w:val="22"/>
          <w:szCs w:val="22"/>
          <w:lang w:eastAsia="en-US"/>
        </w:rPr>
        <w:t>deseadas</w:t>
      </w:r>
      <w:r w:rsidR="00110804" w:rsidRPr="00F74B2D">
        <w:rPr>
          <w:rFonts w:ascii="Book Antiqua" w:hAnsi="Book Antiqua"/>
          <w:sz w:val="22"/>
          <w:szCs w:val="22"/>
          <w:lang w:eastAsia="en-US"/>
        </w:rPr>
        <w:t xml:space="preserve"> más no indispensables</w:t>
      </w:r>
      <w:r w:rsidR="00B832DF" w:rsidRPr="00F74B2D">
        <w:rPr>
          <w:rFonts w:ascii="Book Antiqua" w:hAnsi="Book Antiqua"/>
          <w:sz w:val="22"/>
          <w:szCs w:val="22"/>
          <w:lang w:eastAsia="en-US"/>
        </w:rPr>
        <w:t>.</w:t>
      </w:r>
      <w:r w:rsidR="00A31492" w:rsidRPr="00F74B2D">
        <w:rPr>
          <w:rFonts w:ascii="Book Antiqua" w:hAnsi="Book Antiqua"/>
          <w:sz w:val="22"/>
          <w:szCs w:val="22"/>
          <w:lang w:eastAsia="en-US"/>
        </w:rPr>
        <w:t xml:space="preserve"> </w:t>
      </w:r>
    </w:p>
    <w:p w14:paraId="594D0EB7" w14:textId="77777777" w:rsidR="00236418" w:rsidRPr="00F74B2D" w:rsidRDefault="00236418" w:rsidP="00F74B2D">
      <w:pPr>
        <w:contextualSpacing/>
        <w:jc w:val="both"/>
        <w:rPr>
          <w:rFonts w:ascii="Book Antiqua" w:hAnsi="Book Antiqua"/>
          <w:sz w:val="22"/>
          <w:szCs w:val="22"/>
          <w:lang w:eastAsia="en-US"/>
        </w:rPr>
      </w:pPr>
    </w:p>
    <w:p w14:paraId="6CBC0BB1" w14:textId="64B7CD12" w:rsidR="00587832" w:rsidRPr="00F74B2D" w:rsidRDefault="00236418" w:rsidP="00F74B2D">
      <w:pPr>
        <w:contextualSpacing/>
        <w:jc w:val="both"/>
        <w:rPr>
          <w:rFonts w:ascii="Book Antiqua" w:hAnsi="Book Antiqua"/>
          <w:b/>
          <w:color w:val="00B050"/>
          <w:sz w:val="22"/>
          <w:szCs w:val="22"/>
          <w:lang w:eastAsia="en-US"/>
        </w:rPr>
      </w:pPr>
      <w:r w:rsidRPr="00F74B2D">
        <w:rPr>
          <w:rFonts w:ascii="Book Antiqua" w:hAnsi="Book Antiqua"/>
          <w:sz w:val="22"/>
          <w:szCs w:val="22"/>
          <w:lang w:eastAsia="en-US"/>
        </w:rPr>
        <w:t xml:space="preserve">La puntuación total asignada a estos criterios es de </w:t>
      </w:r>
      <w:r w:rsidRPr="00F74B2D">
        <w:rPr>
          <w:rFonts w:ascii="Book Antiqua" w:hAnsi="Book Antiqua"/>
          <w:b/>
          <w:color w:val="990000"/>
          <w:sz w:val="22"/>
          <w:szCs w:val="22"/>
        </w:rPr>
        <w:t>[insertar puntaje total]</w:t>
      </w:r>
      <w:r w:rsidR="00AB367F" w:rsidRPr="00F74B2D">
        <w:rPr>
          <w:rFonts w:ascii="Book Antiqua" w:hAnsi="Book Antiqua"/>
          <w:b/>
          <w:color w:val="990000"/>
          <w:sz w:val="22"/>
          <w:szCs w:val="22"/>
        </w:rPr>
        <w:t xml:space="preserve">. </w:t>
      </w:r>
    </w:p>
    <w:p w14:paraId="20A5CE21" w14:textId="77777777" w:rsidR="00AC2A80" w:rsidRPr="00F74B2D" w:rsidRDefault="00AC2A80" w:rsidP="00F74B2D">
      <w:pPr>
        <w:jc w:val="both"/>
        <w:rPr>
          <w:rFonts w:ascii="Book Antiqua" w:hAnsi="Book Antiqua"/>
          <w:b/>
          <w:strike/>
          <w:color w:val="990000"/>
          <w:sz w:val="22"/>
          <w:szCs w:val="22"/>
        </w:rPr>
      </w:pPr>
    </w:p>
    <w:p w14:paraId="48E967C2" w14:textId="77777777" w:rsidR="001B34DE" w:rsidRPr="00F74B2D" w:rsidRDefault="001B34DE" w:rsidP="00F74B2D">
      <w:pPr>
        <w:contextualSpacing/>
        <w:jc w:val="both"/>
        <w:rPr>
          <w:rFonts w:ascii="Book Antiqua" w:hAnsi="Book Antiqua"/>
          <w:color w:val="00B050"/>
          <w:sz w:val="22"/>
          <w:szCs w:val="22"/>
        </w:rPr>
      </w:pPr>
      <w:r w:rsidRPr="00F74B2D">
        <w:rPr>
          <w:rFonts w:ascii="Book Antiqua" w:hAnsi="Book Antiqua"/>
          <w:color w:val="00B050"/>
          <w:sz w:val="22"/>
          <w:szCs w:val="22"/>
        </w:rPr>
        <w:t xml:space="preserve">Nota 1: Se podrá establecer que, para pasar a la segunda etapa relativo a la apertura y evaluación de ofertas económicas, los oferentes/proponentes alcancen un puntaje mínimo, en ese caso, deberá indicarse el puntaje mínimo a obtener. </w:t>
      </w:r>
    </w:p>
    <w:p w14:paraId="3D3E6002" w14:textId="77777777" w:rsidR="001B34DE" w:rsidRPr="00F74B2D" w:rsidRDefault="001B34DE" w:rsidP="00F74B2D">
      <w:pPr>
        <w:contextualSpacing/>
        <w:jc w:val="both"/>
        <w:rPr>
          <w:rFonts w:ascii="Book Antiqua" w:hAnsi="Book Antiqua"/>
          <w:color w:val="00B050"/>
          <w:sz w:val="22"/>
          <w:szCs w:val="22"/>
        </w:rPr>
      </w:pPr>
    </w:p>
    <w:p w14:paraId="1CF60119" w14:textId="1090C7E0" w:rsidR="001B34DE" w:rsidRPr="00F74B2D" w:rsidRDefault="001B34DE" w:rsidP="00F74B2D">
      <w:pPr>
        <w:contextualSpacing/>
        <w:jc w:val="both"/>
        <w:rPr>
          <w:rFonts w:ascii="Book Antiqua" w:hAnsi="Book Antiqua"/>
          <w:sz w:val="22"/>
          <w:szCs w:val="22"/>
          <w:lang w:eastAsia="en-US"/>
        </w:rPr>
      </w:pPr>
      <w:r w:rsidRPr="00F74B2D">
        <w:rPr>
          <w:rFonts w:ascii="Book Antiqua" w:hAnsi="Book Antiqua"/>
          <w:color w:val="00B050"/>
          <w:sz w:val="22"/>
          <w:szCs w:val="22"/>
        </w:rPr>
        <w:lastRenderedPageBreak/>
        <w:t xml:space="preserve">Nota 2: La metodología de PUNTAJE se establecen escalas de puntuación en función de que tan deseables son o no, los requisitos. </w:t>
      </w:r>
      <w:r w:rsidR="00A0094C" w:rsidRPr="00F74B2D">
        <w:rPr>
          <w:rFonts w:ascii="Book Antiqua" w:hAnsi="Book Antiqua"/>
          <w:color w:val="00B050"/>
          <w:sz w:val="22"/>
          <w:szCs w:val="22"/>
        </w:rPr>
        <w:t>Además,</w:t>
      </w:r>
      <w:r w:rsidRPr="00F74B2D">
        <w:rPr>
          <w:rFonts w:ascii="Book Antiqua" w:hAnsi="Book Antiqua"/>
          <w:color w:val="00B050"/>
          <w:sz w:val="22"/>
          <w:szCs w:val="22"/>
        </w:rPr>
        <w:t xml:space="preserve"> se establecen criterios a los que se les asigna una puntuación considerada como proporcional de acuerdo con el nivel alcanzado.</w:t>
      </w:r>
      <w:r w:rsidRPr="00F74B2D">
        <w:rPr>
          <w:rFonts w:ascii="Book Antiqua" w:hAnsi="Book Antiqua"/>
          <w:sz w:val="22"/>
          <w:szCs w:val="22"/>
          <w:lang w:eastAsia="en-US"/>
        </w:rPr>
        <w:t xml:space="preserve"> </w:t>
      </w:r>
      <w:r w:rsidRPr="00F74B2D">
        <w:rPr>
          <w:rFonts w:ascii="Book Antiqua" w:hAnsi="Book Antiqua"/>
          <w:color w:val="00B050"/>
          <w:sz w:val="22"/>
          <w:szCs w:val="22"/>
        </w:rPr>
        <w:t>Permite una evaluación más flexible e incorporar criterios donde el precio no sea el principal factor de la adjudicación y contratar con un enfoque de Valor por Dinero. La metodología por puntaje facilita la aplicación condiciones deseables más no obligatorios, entre estos, los criterios de sostenibilidad como los sugeridos en la política nacional de compras verdes, considerando que deben implementarse de forma gradual y progresiva en la medida que el mercado avanza en preparase para ofrecer servicios de consultoría con enfoque ambiental, social o económico.</w:t>
      </w:r>
    </w:p>
    <w:p w14:paraId="7BD58201" w14:textId="77777777" w:rsidR="001B34DE" w:rsidRPr="00F74B2D" w:rsidRDefault="001B34DE" w:rsidP="00F74B2D">
      <w:pPr>
        <w:jc w:val="both"/>
        <w:rPr>
          <w:rFonts w:ascii="Book Antiqua" w:hAnsi="Book Antiqua"/>
          <w:b/>
          <w:strike/>
          <w:color w:val="990000"/>
          <w:sz w:val="22"/>
          <w:szCs w:val="22"/>
        </w:rPr>
      </w:pPr>
    </w:p>
    <w:p w14:paraId="78B7B3B0" w14:textId="77F729BC" w:rsidR="00C87CF3" w:rsidRPr="00F74B2D" w:rsidRDefault="00540716" w:rsidP="00F74B2D">
      <w:pPr>
        <w:jc w:val="both"/>
        <w:rPr>
          <w:rFonts w:ascii="Book Antiqua" w:hAnsi="Book Antiqua"/>
          <w:b/>
          <w:strike/>
          <w:color w:val="00B050"/>
          <w:sz w:val="22"/>
          <w:szCs w:val="22"/>
        </w:rPr>
      </w:pPr>
      <w:r w:rsidRPr="00F74B2D">
        <w:rPr>
          <w:rFonts w:ascii="Book Antiqua" w:hAnsi="Book Antiqua"/>
          <w:b/>
          <w:strike/>
          <w:color w:val="990000"/>
          <w:sz w:val="22"/>
          <w:szCs w:val="22"/>
        </w:rPr>
        <w:t>[</w:t>
      </w:r>
      <w:r w:rsidRPr="00F74B2D">
        <w:rPr>
          <w:rFonts w:ascii="Book Antiqua" w:hAnsi="Book Antiqua"/>
          <w:b/>
          <w:color w:val="990000"/>
          <w:sz w:val="22"/>
          <w:szCs w:val="22"/>
        </w:rPr>
        <w:t xml:space="preserve">Insertar descripción de la metodología en caso de ser un procedimiento con más de un (1) perito para evaluar la documentación </w:t>
      </w:r>
      <w:r w:rsidR="00803371" w:rsidRPr="00F74B2D">
        <w:rPr>
          <w:rFonts w:ascii="Book Antiqua" w:hAnsi="Book Antiqua"/>
          <w:b/>
          <w:color w:val="990000"/>
          <w:sz w:val="22"/>
          <w:szCs w:val="22"/>
        </w:rPr>
        <w:t>técnica</w:t>
      </w:r>
      <w:r w:rsidRPr="00F74B2D">
        <w:rPr>
          <w:rFonts w:ascii="Book Antiqua" w:hAnsi="Book Antiqua"/>
          <w:b/>
          <w:color w:val="990000"/>
          <w:sz w:val="22"/>
          <w:szCs w:val="22"/>
        </w:rPr>
        <w:t>]</w:t>
      </w:r>
      <w:r w:rsidRPr="00F74B2D">
        <w:rPr>
          <w:rFonts w:ascii="Book Antiqua" w:hAnsi="Book Antiqua"/>
          <w:b/>
          <w:strike/>
          <w:color w:val="990000"/>
          <w:sz w:val="22"/>
          <w:szCs w:val="22"/>
        </w:rPr>
        <w:t xml:space="preserve"> </w:t>
      </w:r>
    </w:p>
    <w:p w14:paraId="502CA60A" w14:textId="77777777" w:rsidR="00C87CF3" w:rsidRPr="00F74B2D" w:rsidRDefault="00C87CF3" w:rsidP="00F74B2D">
      <w:pPr>
        <w:jc w:val="both"/>
        <w:rPr>
          <w:rFonts w:ascii="Book Antiqua" w:hAnsi="Book Antiqua"/>
          <w:color w:val="000000"/>
          <w:sz w:val="22"/>
          <w:szCs w:val="22"/>
          <w:lang w:eastAsia="es-DO"/>
        </w:rPr>
      </w:pPr>
    </w:p>
    <w:p w14:paraId="604AE215" w14:textId="13BD747C" w:rsidR="00B27885" w:rsidRPr="00F74B2D" w:rsidRDefault="00F37A2D"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indicativo de tabla para desglosar el puntaje: </w:t>
      </w:r>
    </w:p>
    <w:p w14:paraId="2F5C0BD3" w14:textId="77777777" w:rsidR="007B536B" w:rsidRPr="00F74B2D" w:rsidRDefault="007B536B" w:rsidP="00F74B2D">
      <w:pPr>
        <w:jc w:val="both"/>
        <w:rPr>
          <w:rFonts w:ascii="Book Antiqua" w:hAnsi="Book Antiqua"/>
          <w:b/>
          <w:color w:val="00B050"/>
          <w:sz w:val="22"/>
          <w:szCs w:val="22"/>
          <w:lang w:eastAsia="en-US"/>
        </w:rPr>
      </w:pPr>
    </w:p>
    <w:p w14:paraId="48581ABB" w14:textId="77777777" w:rsidR="004954C3" w:rsidRPr="00F74B2D" w:rsidRDefault="004954C3" w:rsidP="00F74B2D">
      <w:pPr>
        <w:contextualSpacing/>
        <w:jc w:val="both"/>
        <w:rPr>
          <w:rFonts w:ascii="Book Antiqua" w:hAnsi="Book Antiqua"/>
          <w:b/>
          <w:color w:val="00B050"/>
          <w:sz w:val="22"/>
          <w:szCs w:val="22"/>
          <w:lang w:eastAsia="en-US"/>
        </w:rPr>
        <w:sectPr w:rsidR="004954C3" w:rsidRPr="00F74B2D" w:rsidSect="00275DFB">
          <w:footerReference w:type="first" r:id="rId13"/>
          <w:pgSz w:w="12242" w:h="15842" w:code="1"/>
          <w:pgMar w:top="1440" w:right="1440" w:bottom="1276" w:left="1440" w:header="720" w:footer="461" w:gutter="0"/>
          <w:cols w:space="720"/>
          <w:docGrid w:linePitch="360"/>
        </w:sectPr>
      </w:pPr>
    </w:p>
    <w:p w14:paraId="23773FA2" w14:textId="39212A14" w:rsidR="001C4B64" w:rsidRPr="00F74B2D" w:rsidRDefault="001C4B64" w:rsidP="00F74B2D">
      <w:pPr>
        <w:contextualSpacing/>
        <w:jc w:val="both"/>
        <w:rPr>
          <w:rFonts w:ascii="Book Antiqua" w:hAnsi="Book Antiqua"/>
          <w:b/>
          <w:color w:val="00B050"/>
          <w:sz w:val="22"/>
          <w:szCs w:val="22"/>
          <w:lang w:eastAsia="en-US"/>
        </w:rPr>
      </w:pPr>
    </w:p>
    <w:tbl>
      <w:tblPr>
        <w:tblStyle w:val="Tablaconcuadrcula"/>
        <w:tblW w:w="0" w:type="auto"/>
        <w:tblLook w:val="04A0" w:firstRow="1" w:lastRow="0" w:firstColumn="1" w:lastColumn="0" w:noHBand="0" w:noVBand="1"/>
      </w:tblPr>
      <w:tblGrid>
        <w:gridCol w:w="2073"/>
        <w:gridCol w:w="1891"/>
        <w:gridCol w:w="2552"/>
        <w:gridCol w:w="5166"/>
        <w:gridCol w:w="1292"/>
      </w:tblGrid>
      <w:tr w:rsidR="008C7A82" w:rsidRPr="00F74B2D" w14:paraId="2716CA52" w14:textId="77777777" w:rsidTr="00264D21">
        <w:trPr>
          <w:tblHeader/>
        </w:trPr>
        <w:tc>
          <w:tcPr>
            <w:tcW w:w="0" w:type="auto"/>
            <w:gridSpan w:val="5"/>
            <w:shd w:val="clear" w:color="auto" w:fill="D5DCE4" w:themeFill="text2" w:themeFillTint="33"/>
            <w:vAlign w:val="center"/>
          </w:tcPr>
          <w:p w14:paraId="2651B198" w14:textId="77777777" w:rsidR="008C7A82" w:rsidRPr="00F74B2D" w:rsidRDefault="008C7A82" w:rsidP="00F74B2D">
            <w:pPr>
              <w:contextualSpacing/>
              <w:jc w:val="center"/>
              <w:rPr>
                <w:rFonts w:ascii="Book Antiqua" w:hAnsi="Book Antiqua"/>
                <w:b/>
                <w:sz w:val="22"/>
                <w:szCs w:val="22"/>
              </w:rPr>
            </w:pPr>
            <w:r w:rsidRPr="00F74B2D">
              <w:rPr>
                <w:rFonts w:ascii="Book Antiqua" w:hAnsi="Book Antiqua"/>
                <w:b/>
                <w:sz w:val="22"/>
                <w:szCs w:val="22"/>
              </w:rPr>
              <w:t>Propuesta técnica</w:t>
            </w:r>
          </w:p>
        </w:tc>
      </w:tr>
      <w:tr w:rsidR="007B536B" w:rsidRPr="00F74B2D" w14:paraId="6A9D6E08" w14:textId="77777777" w:rsidTr="00F11146">
        <w:trPr>
          <w:tblHeader/>
        </w:trPr>
        <w:tc>
          <w:tcPr>
            <w:tcW w:w="2073" w:type="dxa"/>
            <w:shd w:val="clear" w:color="auto" w:fill="D5DCE4" w:themeFill="text2" w:themeFillTint="33"/>
            <w:vAlign w:val="center"/>
          </w:tcPr>
          <w:p w14:paraId="305C64D0" w14:textId="77777777" w:rsidR="008C7A82" w:rsidRPr="00F74B2D" w:rsidRDefault="008C7A82"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1891" w:type="dxa"/>
            <w:shd w:val="clear" w:color="auto" w:fill="D5DCE4" w:themeFill="text2" w:themeFillTint="33"/>
            <w:vAlign w:val="center"/>
          </w:tcPr>
          <w:p w14:paraId="63943BCE" w14:textId="77777777" w:rsidR="008C7A82" w:rsidRPr="00F74B2D" w:rsidRDefault="008C7A82"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2552" w:type="dxa"/>
            <w:shd w:val="clear" w:color="auto" w:fill="D5DCE4" w:themeFill="text2" w:themeFillTint="33"/>
            <w:vAlign w:val="center"/>
          </w:tcPr>
          <w:p w14:paraId="48C7292C" w14:textId="77777777" w:rsidR="008C7A82" w:rsidRPr="00F74B2D" w:rsidRDefault="008C7A82" w:rsidP="00F74B2D">
            <w:pPr>
              <w:contextualSpacing/>
              <w:jc w:val="center"/>
              <w:rPr>
                <w:rFonts w:ascii="Book Antiqua" w:hAnsi="Book Antiqua"/>
                <w:b/>
                <w:sz w:val="22"/>
                <w:szCs w:val="22"/>
              </w:rPr>
            </w:pPr>
            <w:r w:rsidRPr="00F74B2D">
              <w:rPr>
                <w:rFonts w:ascii="Book Antiqua" w:hAnsi="Book Antiqua"/>
                <w:b/>
                <w:sz w:val="22"/>
                <w:szCs w:val="22"/>
              </w:rPr>
              <w:t xml:space="preserve">Puntación máxima </w:t>
            </w:r>
          </w:p>
        </w:tc>
        <w:tc>
          <w:tcPr>
            <w:tcW w:w="5166" w:type="dxa"/>
            <w:shd w:val="clear" w:color="auto" w:fill="D5DCE4" w:themeFill="text2" w:themeFillTint="33"/>
            <w:vAlign w:val="center"/>
          </w:tcPr>
          <w:p w14:paraId="1B8366EF" w14:textId="77777777" w:rsidR="008C7A82" w:rsidRPr="00F74B2D" w:rsidRDefault="008C7A82" w:rsidP="00F74B2D">
            <w:pPr>
              <w:contextualSpacing/>
              <w:jc w:val="center"/>
              <w:rPr>
                <w:rFonts w:ascii="Book Antiqua" w:hAnsi="Book Antiqua"/>
                <w:b/>
                <w:sz w:val="22"/>
                <w:szCs w:val="22"/>
              </w:rPr>
            </w:pPr>
            <w:r w:rsidRPr="00F74B2D">
              <w:rPr>
                <w:rFonts w:ascii="Book Antiqua" w:hAnsi="Book Antiqua"/>
                <w:b/>
                <w:sz w:val="22"/>
                <w:szCs w:val="22"/>
              </w:rPr>
              <w:t>Desglose puntación</w:t>
            </w:r>
          </w:p>
        </w:tc>
        <w:tc>
          <w:tcPr>
            <w:tcW w:w="0" w:type="auto"/>
            <w:shd w:val="clear" w:color="auto" w:fill="D5DCE4" w:themeFill="text2" w:themeFillTint="33"/>
            <w:vAlign w:val="center"/>
          </w:tcPr>
          <w:p w14:paraId="1B10B286" w14:textId="77777777" w:rsidR="008C7A82" w:rsidRPr="00F74B2D" w:rsidRDefault="008C7A82" w:rsidP="00F74B2D">
            <w:pPr>
              <w:contextualSpacing/>
              <w:jc w:val="center"/>
              <w:rPr>
                <w:rFonts w:ascii="Book Antiqua" w:hAnsi="Book Antiqua"/>
                <w:b/>
                <w:sz w:val="22"/>
                <w:szCs w:val="22"/>
              </w:rPr>
            </w:pPr>
            <w:r w:rsidRPr="00F74B2D">
              <w:rPr>
                <w:rFonts w:ascii="Book Antiqua" w:hAnsi="Book Antiqua"/>
                <w:b/>
                <w:sz w:val="22"/>
                <w:szCs w:val="22"/>
              </w:rPr>
              <w:t>Resultado</w:t>
            </w:r>
          </w:p>
        </w:tc>
      </w:tr>
      <w:tr w:rsidR="007B536B" w:rsidRPr="00F74B2D" w14:paraId="0322036C" w14:textId="77777777" w:rsidTr="00F11146">
        <w:trPr>
          <w:trHeight w:val="801"/>
        </w:trPr>
        <w:tc>
          <w:tcPr>
            <w:tcW w:w="2073" w:type="dxa"/>
            <w:vMerge w:val="restart"/>
            <w:vAlign w:val="center"/>
          </w:tcPr>
          <w:p w14:paraId="34932151" w14:textId="2D9214AC" w:rsidR="008C7A82" w:rsidRPr="00F74B2D" w:rsidRDefault="008C7A82" w:rsidP="00F74B2D">
            <w:pPr>
              <w:pStyle w:val="Textoindependiente"/>
              <w:widowControl w:val="0"/>
              <w:autoSpaceDE/>
              <w:autoSpaceDN/>
              <w:adjustRightInd/>
              <w:rPr>
                <w:rFonts w:ascii="Book Antiqua" w:hAnsi="Book Antiqua"/>
                <w:color w:val="C00000"/>
                <w:sz w:val="22"/>
                <w:szCs w:val="22"/>
              </w:rPr>
            </w:pPr>
            <w:r w:rsidRPr="00F74B2D">
              <w:rPr>
                <w:rFonts w:ascii="Book Antiqua" w:hAnsi="Book Antiqua"/>
                <w:color w:val="C00000"/>
                <w:sz w:val="22"/>
                <w:szCs w:val="22"/>
              </w:rPr>
              <w:t>[</w:t>
            </w:r>
            <w:r w:rsidR="00BB09C4" w:rsidRPr="00F74B2D">
              <w:rPr>
                <w:rFonts w:ascii="Book Antiqua" w:hAnsi="Book Antiqua"/>
                <w:color w:val="C00000"/>
                <w:sz w:val="22"/>
                <w:szCs w:val="22"/>
              </w:rPr>
              <w:t>D</w:t>
            </w:r>
            <w:r w:rsidRPr="00F74B2D">
              <w:rPr>
                <w:rFonts w:ascii="Book Antiqua" w:hAnsi="Book Antiqua"/>
                <w:color w:val="C00000"/>
                <w:sz w:val="22"/>
                <w:szCs w:val="22"/>
              </w:rPr>
              <w:t>escribir todo lo que debe contener y la referencia de ubicación en las especificaciones técnicas (numeral y/o página)]</w:t>
            </w:r>
          </w:p>
        </w:tc>
        <w:tc>
          <w:tcPr>
            <w:tcW w:w="1891" w:type="dxa"/>
            <w:vMerge w:val="restart"/>
            <w:vAlign w:val="center"/>
          </w:tcPr>
          <w:p w14:paraId="0B71F64C" w14:textId="4B207869" w:rsidR="008C7A82" w:rsidRPr="00F74B2D" w:rsidRDefault="005D0348" w:rsidP="00F74B2D">
            <w:pPr>
              <w:pStyle w:val="Textoindependiente"/>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r w:rsidR="008C7A82" w:rsidRPr="00F74B2D">
              <w:rPr>
                <w:rFonts w:ascii="Book Antiqua" w:hAnsi="Book Antiqua"/>
                <w:color w:val="0000FF"/>
                <w:sz w:val="22"/>
                <w:szCs w:val="22"/>
                <w:lang w:eastAsia="en-US"/>
              </w:rPr>
              <w:t>Enfoque y metodología de trabajo</w:t>
            </w:r>
          </w:p>
          <w:p w14:paraId="2E027B3B" w14:textId="40E24BDD" w:rsidR="008C7A82" w:rsidRPr="00F74B2D" w:rsidRDefault="008C7A82" w:rsidP="00F74B2D">
            <w:pPr>
              <w:pStyle w:val="Textoindependiente"/>
              <w:widowControl w:val="0"/>
              <w:autoSpaceDE/>
              <w:autoSpaceDN/>
              <w:adjustRightInd/>
              <w:jc w:val="center"/>
              <w:rPr>
                <w:rFonts w:ascii="Book Antiqua" w:hAnsi="Book Antiqua"/>
                <w:color w:val="0000FF"/>
                <w:sz w:val="22"/>
                <w:szCs w:val="22"/>
              </w:rPr>
            </w:pPr>
          </w:p>
          <w:p w14:paraId="303E5410" w14:textId="44852631" w:rsidR="008C7A82" w:rsidRPr="00F74B2D" w:rsidRDefault="008C7A82" w:rsidP="00F74B2D">
            <w:pPr>
              <w:pStyle w:val="Textoindependiente"/>
              <w:widowControl w:val="0"/>
              <w:autoSpaceDE/>
              <w:autoSpaceDN/>
              <w:adjustRightInd/>
              <w:jc w:val="center"/>
              <w:rPr>
                <w:rFonts w:ascii="Book Antiqua" w:hAnsi="Book Antiqua"/>
                <w:sz w:val="22"/>
                <w:szCs w:val="22"/>
              </w:rPr>
            </w:pPr>
          </w:p>
        </w:tc>
        <w:tc>
          <w:tcPr>
            <w:tcW w:w="2552" w:type="dxa"/>
            <w:vMerge w:val="restart"/>
            <w:vAlign w:val="center"/>
          </w:tcPr>
          <w:p w14:paraId="622BA42E" w14:textId="77777777" w:rsidR="008C7A82" w:rsidRPr="00F74B2D" w:rsidRDefault="008C7A82"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puntaje máximo del criterio]</w:t>
            </w:r>
          </w:p>
          <w:p w14:paraId="0AB6BBEC" w14:textId="2DCE8C56" w:rsidR="008C7A82" w:rsidRPr="00F74B2D" w:rsidRDefault="008C7A82" w:rsidP="00F74B2D">
            <w:pPr>
              <w:contextualSpacing/>
              <w:jc w:val="center"/>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r w:rsidR="009E7A9F" w:rsidRPr="00F74B2D">
              <w:rPr>
                <w:rFonts w:ascii="Book Antiqua" w:hAnsi="Book Antiqua"/>
                <w:color w:val="0000FF"/>
                <w:sz w:val="22"/>
                <w:szCs w:val="22"/>
                <w:lang w:eastAsia="en-US"/>
              </w:rPr>
              <w:t xml:space="preserve">hasta </w:t>
            </w:r>
            <w:r w:rsidR="00D351D5" w:rsidRPr="00F74B2D">
              <w:rPr>
                <w:rFonts w:ascii="Book Antiqua" w:hAnsi="Book Antiqua"/>
                <w:color w:val="0000FF"/>
                <w:sz w:val="22"/>
                <w:szCs w:val="22"/>
                <w:lang w:eastAsia="en-US"/>
              </w:rPr>
              <w:t>2</w:t>
            </w:r>
            <w:r w:rsidRPr="00F74B2D">
              <w:rPr>
                <w:rFonts w:ascii="Book Antiqua" w:hAnsi="Book Antiqua"/>
                <w:color w:val="0000FF"/>
                <w:sz w:val="22"/>
                <w:szCs w:val="22"/>
                <w:lang w:eastAsia="en-US"/>
              </w:rPr>
              <w:t xml:space="preserve"> puntos</w:t>
            </w:r>
          </w:p>
          <w:p w14:paraId="1F53F0B4" w14:textId="4316F586" w:rsidR="008C7A82" w:rsidRPr="00F74B2D" w:rsidRDefault="008C7A82" w:rsidP="00F74B2D">
            <w:pPr>
              <w:contextualSpacing/>
              <w:jc w:val="center"/>
              <w:rPr>
                <w:rFonts w:ascii="Book Antiqua" w:hAnsi="Book Antiqua"/>
                <w:color w:val="C00000"/>
                <w:sz w:val="22"/>
                <w:szCs w:val="22"/>
              </w:rPr>
            </w:pPr>
          </w:p>
        </w:tc>
        <w:tc>
          <w:tcPr>
            <w:tcW w:w="5166" w:type="dxa"/>
            <w:vAlign w:val="center"/>
          </w:tcPr>
          <w:p w14:paraId="7E4AF5E7" w14:textId="31E6A21E" w:rsidR="008C7A82" w:rsidRPr="00F74B2D" w:rsidRDefault="008C7A82" w:rsidP="00F74B2D">
            <w:pPr>
              <w:contextualSpacing/>
              <w:jc w:val="both"/>
              <w:rPr>
                <w:rFonts w:ascii="Book Antiqua" w:hAnsi="Book Antiqua"/>
                <w:sz w:val="22"/>
                <w:szCs w:val="22"/>
              </w:rPr>
            </w:pPr>
            <w:r w:rsidRPr="00F74B2D">
              <w:rPr>
                <w:rFonts w:ascii="Book Antiqua" w:hAnsi="Book Antiqua"/>
                <w:color w:val="C00000"/>
                <w:sz w:val="22"/>
                <w:szCs w:val="22"/>
              </w:rPr>
              <w:t>[Describir los subcriterios para asignación del puntaje]</w:t>
            </w:r>
          </w:p>
          <w:p w14:paraId="02CECF01" w14:textId="7777777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Ejemplo:</w:t>
            </w:r>
          </w:p>
          <w:p w14:paraId="1CC892D6" w14:textId="2C406096" w:rsidR="00022431" w:rsidRPr="00F74B2D" w:rsidRDefault="00022431"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Describe todos los materiales a utilizar: 2 puntos</w:t>
            </w:r>
          </w:p>
        </w:tc>
        <w:tc>
          <w:tcPr>
            <w:tcW w:w="0" w:type="auto"/>
            <w:vMerge w:val="restart"/>
            <w:vAlign w:val="center"/>
          </w:tcPr>
          <w:p w14:paraId="55B5CF38" w14:textId="3E6E244B" w:rsidR="008C7A82" w:rsidRPr="00F74B2D" w:rsidRDefault="008C7A82"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el puntaje alcanzado]</w:t>
            </w:r>
          </w:p>
          <w:p w14:paraId="3ADB6904" w14:textId="45D98166" w:rsidR="008C7A82" w:rsidRPr="00F74B2D" w:rsidRDefault="008C7A82" w:rsidP="00F74B2D">
            <w:pPr>
              <w:contextualSpacing/>
              <w:jc w:val="center"/>
              <w:rPr>
                <w:rFonts w:ascii="Book Antiqua" w:hAnsi="Book Antiqua"/>
                <w:sz w:val="22"/>
                <w:szCs w:val="22"/>
              </w:rPr>
            </w:pPr>
          </w:p>
          <w:p w14:paraId="0E5897D9" w14:textId="380267D2" w:rsidR="008C7A82" w:rsidRPr="00F74B2D" w:rsidRDefault="008C7A82"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Ejemplo:</w:t>
            </w:r>
          </w:p>
          <w:p w14:paraId="77C607B1" w14:textId="180AE189" w:rsidR="008C7A82" w:rsidRPr="00F74B2D" w:rsidRDefault="00D351D5" w:rsidP="00F74B2D">
            <w:pPr>
              <w:contextualSpacing/>
              <w:jc w:val="center"/>
              <w:rPr>
                <w:rFonts w:ascii="Book Antiqua" w:hAnsi="Book Antiqua"/>
                <w:sz w:val="22"/>
                <w:szCs w:val="22"/>
              </w:rPr>
            </w:pPr>
            <w:r w:rsidRPr="00F74B2D">
              <w:rPr>
                <w:rFonts w:ascii="Book Antiqua" w:hAnsi="Book Antiqua"/>
                <w:b/>
                <w:color w:val="0000FF"/>
                <w:sz w:val="22"/>
                <w:szCs w:val="22"/>
                <w:lang w:eastAsia="en-US"/>
              </w:rPr>
              <w:t>2</w:t>
            </w:r>
            <w:r w:rsidR="008C7A82" w:rsidRPr="00F74B2D">
              <w:rPr>
                <w:rFonts w:ascii="Book Antiqua" w:hAnsi="Book Antiqua"/>
                <w:b/>
                <w:color w:val="0000FF"/>
                <w:sz w:val="22"/>
                <w:szCs w:val="22"/>
                <w:lang w:eastAsia="en-US"/>
              </w:rPr>
              <w:t xml:space="preserve"> puntos</w:t>
            </w:r>
          </w:p>
        </w:tc>
      </w:tr>
      <w:tr w:rsidR="007B536B" w:rsidRPr="00F74B2D" w14:paraId="4F9CEC64" w14:textId="77777777" w:rsidTr="00F11146">
        <w:trPr>
          <w:trHeight w:val="419"/>
        </w:trPr>
        <w:tc>
          <w:tcPr>
            <w:tcW w:w="2073" w:type="dxa"/>
            <w:vMerge/>
            <w:vAlign w:val="center"/>
          </w:tcPr>
          <w:p w14:paraId="455CDEC5" w14:textId="77777777" w:rsidR="008C7A82" w:rsidRPr="00F74B2D" w:rsidRDefault="008C7A82" w:rsidP="00F74B2D">
            <w:pPr>
              <w:pStyle w:val="Textoindependiente"/>
              <w:widowControl w:val="0"/>
              <w:autoSpaceDE/>
              <w:autoSpaceDN/>
              <w:adjustRightInd/>
              <w:rPr>
                <w:rFonts w:ascii="Book Antiqua" w:hAnsi="Book Antiqua"/>
                <w:color w:val="C00000"/>
                <w:sz w:val="22"/>
                <w:szCs w:val="22"/>
              </w:rPr>
            </w:pPr>
          </w:p>
        </w:tc>
        <w:tc>
          <w:tcPr>
            <w:tcW w:w="1891" w:type="dxa"/>
            <w:vMerge/>
            <w:vAlign w:val="center"/>
          </w:tcPr>
          <w:p w14:paraId="16DB15F8"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6DE67BDF" w14:textId="77777777" w:rsidR="008C7A82" w:rsidRPr="00F74B2D" w:rsidRDefault="008C7A82" w:rsidP="00F74B2D">
            <w:pPr>
              <w:contextualSpacing/>
              <w:jc w:val="center"/>
              <w:rPr>
                <w:rFonts w:ascii="Book Antiqua" w:hAnsi="Book Antiqua"/>
                <w:color w:val="C00000"/>
                <w:sz w:val="22"/>
                <w:szCs w:val="22"/>
              </w:rPr>
            </w:pPr>
          </w:p>
        </w:tc>
        <w:tc>
          <w:tcPr>
            <w:tcW w:w="5166" w:type="dxa"/>
            <w:vAlign w:val="center"/>
          </w:tcPr>
          <w:p w14:paraId="1246D399" w14:textId="2DC2778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 Describe las fases de construcción del proyecto: </w:t>
            </w:r>
            <w:r w:rsidR="00D351D5" w:rsidRPr="00F74B2D">
              <w:rPr>
                <w:rFonts w:ascii="Book Antiqua" w:hAnsi="Book Antiqua"/>
                <w:color w:val="0000FF"/>
                <w:sz w:val="22"/>
                <w:szCs w:val="22"/>
                <w:lang w:eastAsia="en-US"/>
              </w:rPr>
              <w:t>1</w:t>
            </w:r>
            <w:r w:rsidRPr="00F74B2D">
              <w:rPr>
                <w:rFonts w:ascii="Book Antiqua" w:hAnsi="Book Antiqua"/>
                <w:color w:val="0000FF"/>
                <w:sz w:val="22"/>
                <w:szCs w:val="22"/>
                <w:lang w:eastAsia="en-US"/>
              </w:rPr>
              <w:t xml:space="preserve"> punto</w:t>
            </w:r>
          </w:p>
        </w:tc>
        <w:tc>
          <w:tcPr>
            <w:tcW w:w="0" w:type="auto"/>
            <w:vMerge/>
            <w:vAlign w:val="center"/>
          </w:tcPr>
          <w:p w14:paraId="42303CE5" w14:textId="77777777" w:rsidR="008C7A82" w:rsidRPr="00F74B2D" w:rsidRDefault="008C7A82" w:rsidP="00F74B2D">
            <w:pPr>
              <w:contextualSpacing/>
              <w:jc w:val="center"/>
              <w:rPr>
                <w:rFonts w:ascii="Book Antiqua" w:hAnsi="Book Antiqua"/>
                <w:b/>
                <w:color w:val="C00000"/>
                <w:sz w:val="22"/>
                <w:szCs w:val="22"/>
              </w:rPr>
            </w:pPr>
          </w:p>
        </w:tc>
      </w:tr>
      <w:tr w:rsidR="007B536B" w:rsidRPr="00F74B2D" w14:paraId="46716950" w14:textId="77777777" w:rsidTr="00F11146">
        <w:trPr>
          <w:trHeight w:val="469"/>
        </w:trPr>
        <w:tc>
          <w:tcPr>
            <w:tcW w:w="2073" w:type="dxa"/>
            <w:vMerge/>
            <w:vAlign w:val="center"/>
          </w:tcPr>
          <w:p w14:paraId="522591F1" w14:textId="77777777" w:rsidR="008C7A82" w:rsidRPr="00F74B2D" w:rsidRDefault="008C7A82" w:rsidP="00F74B2D">
            <w:pPr>
              <w:pStyle w:val="Textoindependiente"/>
              <w:widowControl w:val="0"/>
              <w:autoSpaceDE/>
              <w:autoSpaceDN/>
              <w:adjustRightInd/>
              <w:rPr>
                <w:rFonts w:ascii="Book Antiqua" w:hAnsi="Book Antiqua"/>
                <w:color w:val="C00000"/>
                <w:sz w:val="22"/>
                <w:szCs w:val="22"/>
              </w:rPr>
            </w:pPr>
          </w:p>
        </w:tc>
        <w:tc>
          <w:tcPr>
            <w:tcW w:w="1891" w:type="dxa"/>
            <w:vMerge/>
            <w:vAlign w:val="center"/>
          </w:tcPr>
          <w:p w14:paraId="065CADAF"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2C7FD1F7" w14:textId="77777777" w:rsidR="008C7A82" w:rsidRPr="00F74B2D" w:rsidRDefault="008C7A82" w:rsidP="00F74B2D">
            <w:pPr>
              <w:contextualSpacing/>
              <w:jc w:val="center"/>
              <w:rPr>
                <w:rFonts w:ascii="Book Antiqua" w:hAnsi="Book Antiqua"/>
                <w:color w:val="C00000"/>
                <w:sz w:val="22"/>
                <w:szCs w:val="22"/>
              </w:rPr>
            </w:pPr>
          </w:p>
        </w:tc>
        <w:tc>
          <w:tcPr>
            <w:tcW w:w="5166" w:type="dxa"/>
            <w:vAlign w:val="center"/>
          </w:tcPr>
          <w:p w14:paraId="6C831217" w14:textId="613F52CB"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No presenta el plan de trabajo:</w:t>
            </w:r>
            <w:r w:rsidR="007B536B" w:rsidRPr="00F74B2D">
              <w:rPr>
                <w:rFonts w:ascii="Book Antiqua" w:hAnsi="Book Antiqua"/>
                <w:color w:val="0000FF"/>
                <w:sz w:val="22"/>
                <w:szCs w:val="22"/>
                <w:lang w:eastAsia="en-US"/>
              </w:rPr>
              <w:t xml:space="preserve"> </w:t>
            </w:r>
            <w:r w:rsidRPr="00F74B2D">
              <w:rPr>
                <w:rFonts w:ascii="Book Antiqua" w:hAnsi="Book Antiqua"/>
                <w:color w:val="0000FF"/>
                <w:sz w:val="22"/>
                <w:szCs w:val="22"/>
                <w:lang w:eastAsia="en-US"/>
              </w:rPr>
              <w:t>Descalificado</w:t>
            </w:r>
          </w:p>
        </w:tc>
        <w:tc>
          <w:tcPr>
            <w:tcW w:w="0" w:type="auto"/>
            <w:vMerge/>
            <w:vAlign w:val="center"/>
          </w:tcPr>
          <w:p w14:paraId="7B59FDFA" w14:textId="77777777" w:rsidR="008C7A82" w:rsidRPr="00F74B2D" w:rsidRDefault="008C7A82" w:rsidP="00F74B2D">
            <w:pPr>
              <w:contextualSpacing/>
              <w:jc w:val="center"/>
              <w:rPr>
                <w:rFonts w:ascii="Book Antiqua" w:hAnsi="Book Antiqua"/>
                <w:b/>
                <w:color w:val="C00000"/>
                <w:sz w:val="22"/>
                <w:szCs w:val="22"/>
              </w:rPr>
            </w:pPr>
          </w:p>
        </w:tc>
      </w:tr>
      <w:tr w:rsidR="007B536B" w:rsidRPr="00F74B2D" w14:paraId="5368594C" w14:textId="77777777" w:rsidTr="00F11146">
        <w:trPr>
          <w:trHeight w:val="521"/>
        </w:trPr>
        <w:tc>
          <w:tcPr>
            <w:tcW w:w="2073" w:type="dxa"/>
            <w:vMerge w:val="restart"/>
            <w:vAlign w:val="center"/>
          </w:tcPr>
          <w:p w14:paraId="07E207E5" w14:textId="7C286600" w:rsidR="008C7A82" w:rsidRPr="00F74B2D" w:rsidRDefault="008C7A82" w:rsidP="00F74B2D">
            <w:pPr>
              <w:pStyle w:val="Textoindependiente"/>
              <w:widowControl w:val="0"/>
              <w:autoSpaceDE/>
              <w:autoSpaceDN/>
              <w:adjustRightInd/>
              <w:ind w:left="24"/>
              <w:rPr>
                <w:rFonts w:ascii="Book Antiqua" w:hAnsi="Book Antiqua"/>
                <w:sz w:val="22"/>
                <w:szCs w:val="22"/>
                <w:lang w:val="es-ES"/>
              </w:rPr>
            </w:pPr>
            <w:r w:rsidRPr="00F74B2D">
              <w:rPr>
                <w:rFonts w:ascii="Book Antiqua" w:hAnsi="Book Antiqua"/>
                <w:color w:val="C00000"/>
                <w:sz w:val="22"/>
                <w:szCs w:val="22"/>
              </w:rPr>
              <w:t>[</w:t>
            </w:r>
            <w:r w:rsidR="00E502C3" w:rsidRPr="00F74B2D">
              <w:rPr>
                <w:rFonts w:ascii="Book Antiqua" w:hAnsi="Book Antiqua"/>
                <w:color w:val="C00000"/>
                <w:sz w:val="22"/>
                <w:szCs w:val="22"/>
              </w:rPr>
              <w:t>D</w:t>
            </w:r>
            <w:r w:rsidRPr="00F74B2D">
              <w:rPr>
                <w:rFonts w:ascii="Book Antiqua" w:hAnsi="Book Antiqua"/>
                <w:color w:val="C00000"/>
                <w:sz w:val="22"/>
                <w:szCs w:val="22"/>
              </w:rPr>
              <w:t>escribir todo lo que debe contener y la referencia de ubicación en las especificaciones técnicas (numeral y/o página)]</w:t>
            </w:r>
          </w:p>
        </w:tc>
        <w:tc>
          <w:tcPr>
            <w:tcW w:w="1891" w:type="dxa"/>
            <w:vMerge w:val="restart"/>
            <w:vAlign w:val="center"/>
          </w:tcPr>
          <w:p w14:paraId="055589E7" w14:textId="37B837A6"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Plan de trabajo</w:t>
            </w:r>
          </w:p>
          <w:p w14:paraId="3D980EC0" w14:textId="14EDC777" w:rsidR="008C7A82" w:rsidRPr="00F74B2D" w:rsidRDefault="008C7A82" w:rsidP="00F74B2D">
            <w:pPr>
              <w:contextualSpacing/>
              <w:jc w:val="center"/>
              <w:rPr>
                <w:rFonts w:ascii="Book Antiqua" w:hAnsi="Book Antiqua"/>
                <w:sz w:val="22"/>
                <w:szCs w:val="22"/>
              </w:rPr>
            </w:pPr>
          </w:p>
        </w:tc>
        <w:tc>
          <w:tcPr>
            <w:tcW w:w="2552" w:type="dxa"/>
            <w:vMerge w:val="restart"/>
            <w:vAlign w:val="center"/>
          </w:tcPr>
          <w:p w14:paraId="0D7ABF8F" w14:textId="77777777" w:rsidR="008C7A82" w:rsidRPr="00F74B2D" w:rsidRDefault="008C7A82"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puntaje máximo del criterio]</w:t>
            </w:r>
          </w:p>
          <w:p w14:paraId="39138254" w14:textId="0109EA6A" w:rsidR="008C7A82" w:rsidRPr="00F74B2D" w:rsidRDefault="008C7A82" w:rsidP="00F74B2D">
            <w:pPr>
              <w:contextualSpacing/>
              <w:jc w:val="center"/>
              <w:rPr>
                <w:rFonts w:ascii="Book Antiqua" w:hAnsi="Book Antiqua"/>
                <w:color w:val="C00000"/>
                <w:sz w:val="22"/>
                <w:szCs w:val="22"/>
              </w:rPr>
            </w:pPr>
          </w:p>
          <w:p w14:paraId="3C7B9EE4" w14:textId="66C9E24B" w:rsidR="008C7A82" w:rsidRPr="00F74B2D" w:rsidRDefault="008C7A82" w:rsidP="00F74B2D">
            <w:pPr>
              <w:contextualSpacing/>
              <w:jc w:val="center"/>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r w:rsidR="009E7A9F" w:rsidRPr="00F74B2D">
              <w:rPr>
                <w:rFonts w:ascii="Book Antiqua" w:hAnsi="Book Antiqua"/>
                <w:color w:val="0000FF"/>
                <w:sz w:val="22"/>
                <w:szCs w:val="22"/>
                <w:lang w:eastAsia="en-US"/>
              </w:rPr>
              <w:t xml:space="preserve">hasta </w:t>
            </w:r>
            <w:r w:rsidRPr="00F74B2D">
              <w:rPr>
                <w:rFonts w:ascii="Book Antiqua" w:hAnsi="Book Antiqua"/>
                <w:color w:val="0000FF"/>
                <w:sz w:val="22"/>
                <w:szCs w:val="22"/>
                <w:lang w:eastAsia="en-US"/>
              </w:rPr>
              <w:t>5 puntos</w:t>
            </w:r>
          </w:p>
          <w:p w14:paraId="6D8B6A84" w14:textId="7472913D" w:rsidR="008C7A82" w:rsidRPr="00F74B2D" w:rsidRDefault="008C7A82" w:rsidP="00F74B2D">
            <w:pPr>
              <w:contextualSpacing/>
              <w:jc w:val="center"/>
              <w:rPr>
                <w:rFonts w:ascii="Book Antiqua" w:hAnsi="Book Antiqua"/>
                <w:sz w:val="22"/>
                <w:szCs w:val="22"/>
              </w:rPr>
            </w:pPr>
          </w:p>
        </w:tc>
        <w:tc>
          <w:tcPr>
            <w:tcW w:w="5166" w:type="dxa"/>
            <w:vAlign w:val="center"/>
          </w:tcPr>
          <w:p w14:paraId="2E6816A2" w14:textId="7777777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C00000"/>
                <w:sz w:val="22"/>
                <w:szCs w:val="22"/>
              </w:rPr>
              <w:t>[Describir los subcriterios para asignación del puntaje]</w:t>
            </w:r>
            <w:r w:rsidR="0098508E" w:rsidRPr="00F74B2D">
              <w:rPr>
                <w:rFonts w:ascii="Book Antiqua" w:hAnsi="Book Antiqua"/>
                <w:sz w:val="22"/>
                <w:szCs w:val="22"/>
              </w:rPr>
              <w:t xml:space="preserve"> </w:t>
            </w:r>
            <w:r w:rsidRPr="00F74B2D">
              <w:rPr>
                <w:rFonts w:ascii="Book Antiqua" w:hAnsi="Book Antiqua"/>
                <w:color w:val="0000FF"/>
                <w:sz w:val="22"/>
                <w:szCs w:val="22"/>
                <w:lang w:eastAsia="en-US"/>
              </w:rPr>
              <w:t>Ejemplo:</w:t>
            </w:r>
          </w:p>
          <w:p w14:paraId="4CAF8291" w14:textId="66B7F7E2" w:rsidR="00F11146" w:rsidRPr="00F74B2D" w:rsidRDefault="00F11146" w:rsidP="00F74B2D">
            <w:pPr>
              <w:contextualSpacing/>
              <w:jc w:val="both"/>
              <w:rPr>
                <w:rFonts w:ascii="Book Antiqua" w:hAnsi="Book Antiqua"/>
                <w:sz w:val="22"/>
                <w:szCs w:val="22"/>
              </w:rPr>
            </w:pPr>
            <w:r w:rsidRPr="00F74B2D">
              <w:rPr>
                <w:rFonts w:ascii="Book Antiqua" w:hAnsi="Book Antiqua"/>
                <w:color w:val="0000FF"/>
                <w:sz w:val="22"/>
                <w:szCs w:val="22"/>
                <w:lang w:eastAsia="en-US"/>
              </w:rPr>
              <w:t>Se desarrolla el plan de trabajo con el 95% o más de las actividades asignadas al personal: 5 puntos</w:t>
            </w:r>
          </w:p>
        </w:tc>
        <w:tc>
          <w:tcPr>
            <w:tcW w:w="0" w:type="auto"/>
            <w:vMerge w:val="restart"/>
            <w:vAlign w:val="center"/>
          </w:tcPr>
          <w:p w14:paraId="0430C381" w14:textId="5F8CFA60" w:rsidR="008C7A82" w:rsidRPr="00F74B2D" w:rsidRDefault="008C7A82"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el puntaje alcanzado]</w:t>
            </w:r>
          </w:p>
          <w:p w14:paraId="5DC8E2A2" w14:textId="10C18D5C" w:rsidR="008C7A82" w:rsidRPr="00F74B2D" w:rsidRDefault="008C7A82" w:rsidP="00F74B2D">
            <w:pPr>
              <w:contextualSpacing/>
              <w:jc w:val="center"/>
              <w:rPr>
                <w:rFonts w:ascii="Book Antiqua" w:hAnsi="Book Antiqua"/>
                <w:sz w:val="22"/>
                <w:szCs w:val="22"/>
              </w:rPr>
            </w:pPr>
          </w:p>
          <w:p w14:paraId="7EAB5895" w14:textId="4C2C80E4" w:rsidR="008C7A82" w:rsidRPr="00F74B2D" w:rsidRDefault="008C7A82"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Ejemplo:</w:t>
            </w:r>
          </w:p>
          <w:p w14:paraId="0E725660" w14:textId="77777777" w:rsidR="008C7A82" w:rsidRPr="00F74B2D" w:rsidRDefault="008C7A82" w:rsidP="00F74B2D">
            <w:pPr>
              <w:contextualSpacing/>
              <w:jc w:val="center"/>
              <w:rPr>
                <w:rFonts w:ascii="Book Antiqua" w:hAnsi="Book Antiqua"/>
                <w:sz w:val="22"/>
                <w:szCs w:val="22"/>
              </w:rPr>
            </w:pPr>
            <w:r w:rsidRPr="00F74B2D">
              <w:rPr>
                <w:rFonts w:ascii="Book Antiqua" w:hAnsi="Book Antiqua"/>
                <w:b/>
                <w:color w:val="0000FF"/>
                <w:sz w:val="22"/>
                <w:szCs w:val="22"/>
                <w:lang w:eastAsia="en-US"/>
              </w:rPr>
              <w:t>3 puntos</w:t>
            </w:r>
          </w:p>
        </w:tc>
      </w:tr>
      <w:tr w:rsidR="007B536B" w:rsidRPr="00F74B2D" w14:paraId="19D1B9E5" w14:textId="77777777" w:rsidTr="00F11146">
        <w:trPr>
          <w:trHeight w:val="685"/>
        </w:trPr>
        <w:tc>
          <w:tcPr>
            <w:tcW w:w="2073" w:type="dxa"/>
            <w:vMerge/>
            <w:vAlign w:val="center"/>
          </w:tcPr>
          <w:p w14:paraId="7852AE6B" w14:textId="77777777" w:rsidR="008C7A82" w:rsidRPr="00F74B2D" w:rsidRDefault="008C7A82" w:rsidP="00F74B2D">
            <w:pPr>
              <w:pStyle w:val="Textoindependiente"/>
              <w:widowControl w:val="0"/>
              <w:autoSpaceDE/>
              <w:autoSpaceDN/>
              <w:adjustRightInd/>
              <w:ind w:left="24"/>
              <w:rPr>
                <w:rFonts w:ascii="Book Antiqua" w:hAnsi="Book Antiqua"/>
                <w:color w:val="C00000"/>
                <w:sz w:val="22"/>
                <w:szCs w:val="22"/>
              </w:rPr>
            </w:pPr>
          </w:p>
        </w:tc>
        <w:tc>
          <w:tcPr>
            <w:tcW w:w="1891" w:type="dxa"/>
            <w:vMerge/>
            <w:vAlign w:val="center"/>
          </w:tcPr>
          <w:p w14:paraId="16FA31D0"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1755C49E" w14:textId="77777777" w:rsidR="008C7A82" w:rsidRPr="00F74B2D" w:rsidRDefault="008C7A82" w:rsidP="00F74B2D">
            <w:pPr>
              <w:contextualSpacing/>
              <w:jc w:val="both"/>
              <w:rPr>
                <w:rFonts w:ascii="Book Antiqua" w:hAnsi="Book Antiqua"/>
                <w:color w:val="C00000"/>
                <w:sz w:val="22"/>
                <w:szCs w:val="22"/>
              </w:rPr>
            </w:pPr>
          </w:p>
        </w:tc>
        <w:tc>
          <w:tcPr>
            <w:tcW w:w="5166" w:type="dxa"/>
            <w:vAlign w:val="center"/>
          </w:tcPr>
          <w:p w14:paraId="3FC9AEDD" w14:textId="3B2AA0F5"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Se desarrolla el plan de trabajo con el 85% al 94% de las actividades asignadas al personal: 4 puntos</w:t>
            </w:r>
          </w:p>
        </w:tc>
        <w:tc>
          <w:tcPr>
            <w:tcW w:w="0" w:type="auto"/>
            <w:vMerge/>
            <w:vAlign w:val="center"/>
          </w:tcPr>
          <w:p w14:paraId="37462A4E" w14:textId="77777777" w:rsidR="008C7A82" w:rsidRPr="00F74B2D" w:rsidRDefault="008C7A82" w:rsidP="00F74B2D">
            <w:pPr>
              <w:contextualSpacing/>
              <w:jc w:val="both"/>
              <w:rPr>
                <w:rFonts w:ascii="Book Antiqua" w:hAnsi="Book Antiqua"/>
                <w:sz w:val="22"/>
                <w:szCs w:val="22"/>
              </w:rPr>
            </w:pPr>
          </w:p>
        </w:tc>
      </w:tr>
      <w:tr w:rsidR="007B536B" w:rsidRPr="00F74B2D" w14:paraId="64FD68C0" w14:textId="77777777" w:rsidTr="00F11146">
        <w:trPr>
          <w:trHeight w:val="707"/>
        </w:trPr>
        <w:tc>
          <w:tcPr>
            <w:tcW w:w="2073" w:type="dxa"/>
            <w:vMerge/>
            <w:vAlign w:val="center"/>
          </w:tcPr>
          <w:p w14:paraId="1DD54B94" w14:textId="77777777" w:rsidR="008C7A82" w:rsidRPr="00F74B2D" w:rsidRDefault="008C7A82" w:rsidP="00F74B2D">
            <w:pPr>
              <w:pStyle w:val="Textoindependiente"/>
              <w:widowControl w:val="0"/>
              <w:autoSpaceDE/>
              <w:autoSpaceDN/>
              <w:adjustRightInd/>
              <w:ind w:left="24"/>
              <w:rPr>
                <w:rFonts w:ascii="Book Antiqua" w:hAnsi="Book Antiqua"/>
                <w:color w:val="C00000"/>
                <w:sz w:val="22"/>
                <w:szCs w:val="22"/>
              </w:rPr>
            </w:pPr>
          </w:p>
        </w:tc>
        <w:tc>
          <w:tcPr>
            <w:tcW w:w="1891" w:type="dxa"/>
            <w:vMerge/>
            <w:vAlign w:val="center"/>
          </w:tcPr>
          <w:p w14:paraId="1AC127E3"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7F23EF00" w14:textId="77777777" w:rsidR="008C7A82" w:rsidRPr="00F74B2D" w:rsidRDefault="008C7A82" w:rsidP="00F74B2D">
            <w:pPr>
              <w:contextualSpacing/>
              <w:jc w:val="both"/>
              <w:rPr>
                <w:rFonts w:ascii="Book Antiqua" w:hAnsi="Book Antiqua"/>
                <w:color w:val="C00000"/>
                <w:sz w:val="22"/>
                <w:szCs w:val="22"/>
              </w:rPr>
            </w:pPr>
          </w:p>
        </w:tc>
        <w:tc>
          <w:tcPr>
            <w:tcW w:w="5166" w:type="dxa"/>
            <w:vAlign w:val="center"/>
          </w:tcPr>
          <w:p w14:paraId="08A54192" w14:textId="6D6DA3CE" w:rsidR="008C7A82" w:rsidRPr="00F74B2D" w:rsidRDefault="008C7A82" w:rsidP="00F74B2D">
            <w:pPr>
              <w:contextualSpacing/>
              <w:jc w:val="both"/>
              <w:rPr>
                <w:rFonts w:ascii="Book Antiqua" w:hAnsi="Book Antiqua"/>
                <w:sz w:val="22"/>
                <w:szCs w:val="22"/>
              </w:rPr>
            </w:pPr>
            <w:r w:rsidRPr="00F74B2D">
              <w:rPr>
                <w:rFonts w:ascii="Book Antiqua" w:hAnsi="Book Antiqua"/>
                <w:color w:val="0000FF"/>
                <w:sz w:val="22"/>
                <w:szCs w:val="22"/>
                <w:lang w:eastAsia="en-US"/>
              </w:rPr>
              <w:t>Se desarrolla el plan de trabajo con el 75% al 84% de las actividades asignadas al personal: 3 puntos</w:t>
            </w:r>
          </w:p>
        </w:tc>
        <w:tc>
          <w:tcPr>
            <w:tcW w:w="0" w:type="auto"/>
            <w:vMerge/>
            <w:vAlign w:val="center"/>
          </w:tcPr>
          <w:p w14:paraId="46D142D3" w14:textId="77777777" w:rsidR="008C7A82" w:rsidRPr="00F74B2D" w:rsidRDefault="008C7A82" w:rsidP="00F74B2D">
            <w:pPr>
              <w:contextualSpacing/>
              <w:jc w:val="both"/>
              <w:rPr>
                <w:rFonts w:ascii="Book Antiqua" w:hAnsi="Book Antiqua"/>
                <w:sz w:val="22"/>
                <w:szCs w:val="22"/>
              </w:rPr>
            </w:pPr>
          </w:p>
        </w:tc>
      </w:tr>
      <w:tr w:rsidR="007B536B" w:rsidRPr="00F74B2D" w14:paraId="2819A3BD" w14:textId="77777777" w:rsidTr="00F11146">
        <w:trPr>
          <w:trHeight w:val="692"/>
        </w:trPr>
        <w:tc>
          <w:tcPr>
            <w:tcW w:w="2073" w:type="dxa"/>
            <w:vMerge/>
            <w:vAlign w:val="center"/>
          </w:tcPr>
          <w:p w14:paraId="68A86E41" w14:textId="77777777" w:rsidR="008C7A82" w:rsidRPr="00F74B2D" w:rsidRDefault="008C7A82" w:rsidP="00F74B2D">
            <w:pPr>
              <w:pStyle w:val="Textoindependiente"/>
              <w:widowControl w:val="0"/>
              <w:autoSpaceDE/>
              <w:autoSpaceDN/>
              <w:adjustRightInd/>
              <w:ind w:left="24"/>
              <w:rPr>
                <w:rFonts w:ascii="Book Antiqua" w:hAnsi="Book Antiqua"/>
                <w:color w:val="C00000"/>
                <w:sz w:val="22"/>
                <w:szCs w:val="22"/>
              </w:rPr>
            </w:pPr>
          </w:p>
        </w:tc>
        <w:tc>
          <w:tcPr>
            <w:tcW w:w="1891" w:type="dxa"/>
            <w:vMerge/>
            <w:vAlign w:val="center"/>
          </w:tcPr>
          <w:p w14:paraId="209AB205"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69AC2DB3" w14:textId="77777777" w:rsidR="008C7A82" w:rsidRPr="00F74B2D" w:rsidRDefault="008C7A82" w:rsidP="00F74B2D">
            <w:pPr>
              <w:contextualSpacing/>
              <w:jc w:val="both"/>
              <w:rPr>
                <w:rFonts w:ascii="Book Antiqua" w:hAnsi="Book Antiqua"/>
                <w:color w:val="C00000"/>
                <w:sz w:val="22"/>
                <w:szCs w:val="22"/>
              </w:rPr>
            </w:pPr>
          </w:p>
        </w:tc>
        <w:tc>
          <w:tcPr>
            <w:tcW w:w="5166" w:type="dxa"/>
            <w:vAlign w:val="center"/>
          </w:tcPr>
          <w:p w14:paraId="07C981D2" w14:textId="2231F6A5" w:rsidR="008C7A82" w:rsidRPr="00F74B2D" w:rsidRDefault="008C7A82" w:rsidP="00F74B2D">
            <w:pPr>
              <w:contextualSpacing/>
              <w:jc w:val="both"/>
              <w:rPr>
                <w:rFonts w:ascii="Book Antiqua" w:hAnsi="Book Antiqua"/>
                <w:sz w:val="22"/>
                <w:szCs w:val="22"/>
              </w:rPr>
            </w:pPr>
            <w:r w:rsidRPr="00F74B2D">
              <w:rPr>
                <w:rFonts w:ascii="Book Antiqua" w:hAnsi="Book Antiqua"/>
                <w:color w:val="0000FF"/>
                <w:sz w:val="22"/>
                <w:szCs w:val="22"/>
                <w:lang w:eastAsia="en-US"/>
              </w:rPr>
              <w:t>Se desarrolla el plan de trabajo con el 65% al 74% de las actividades asignadas al personal: 2 puntos</w:t>
            </w:r>
          </w:p>
        </w:tc>
        <w:tc>
          <w:tcPr>
            <w:tcW w:w="0" w:type="auto"/>
            <w:vMerge/>
            <w:vAlign w:val="center"/>
          </w:tcPr>
          <w:p w14:paraId="58860278" w14:textId="77777777" w:rsidR="008C7A82" w:rsidRPr="00F74B2D" w:rsidRDefault="008C7A82" w:rsidP="00F74B2D">
            <w:pPr>
              <w:contextualSpacing/>
              <w:jc w:val="both"/>
              <w:rPr>
                <w:rFonts w:ascii="Book Antiqua" w:hAnsi="Book Antiqua"/>
                <w:sz w:val="22"/>
                <w:szCs w:val="22"/>
              </w:rPr>
            </w:pPr>
          </w:p>
        </w:tc>
      </w:tr>
      <w:tr w:rsidR="007B536B" w:rsidRPr="00F74B2D" w14:paraId="7D1C0CE2" w14:textId="77777777" w:rsidTr="00F11146">
        <w:trPr>
          <w:trHeight w:val="408"/>
        </w:trPr>
        <w:tc>
          <w:tcPr>
            <w:tcW w:w="2073" w:type="dxa"/>
            <w:vMerge/>
            <w:vAlign w:val="center"/>
          </w:tcPr>
          <w:p w14:paraId="7AAB63F2" w14:textId="77777777" w:rsidR="008C7A82" w:rsidRPr="00F74B2D" w:rsidRDefault="008C7A82" w:rsidP="00F74B2D">
            <w:pPr>
              <w:pStyle w:val="Textoindependiente"/>
              <w:widowControl w:val="0"/>
              <w:autoSpaceDE/>
              <w:autoSpaceDN/>
              <w:adjustRightInd/>
              <w:ind w:left="24"/>
              <w:rPr>
                <w:rFonts w:ascii="Book Antiqua" w:hAnsi="Book Antiqua"/>
                <w:color w:val="C00000"/>
                <w:sz w:val="22"/>
                <w:szCs w:val="22"/>
              </w:rPr>
            </w:pPr>
          </w:p>
        </w:tc>
        <w:tc>
          <w:tcPr>
            <w:tcW w:w="1891" w:type="dxa"/>
            <w:vMerge/>
            <w:vAlign w:val="center"/>
          </w:tcPr>
          <w:p w14:paraId="1C263666"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0101A7B9" w14:textId="77777777" w:rsidR="008C7A82" w:rsidRPr="00F74B2D" w:rsidRDefault="008C7A82" w:rsidP="00F74B2D">
            <w:pPr>
              <w:contextualSpacing/>
              <w:jc w:val="both"/>
              <w:rPr>
                <w:rFonts w:ascii="Book Antiqua" w:hAnsi="Book Antiqua"/>
                <w:color w:val="C00000"/>
                <w:sz w:val="22"/>
                <w:szCs w:val="22"/>
              </w:rPr>
            </w:pPr>
          </w:p>
        </w:tc>
        <w:tc>
          <w:tcPr>
            <w:tcW w:w="5166" w:type="dxa"/>
            <w:vAlign w:val="center"/>
          </w:tcPr>
          <w:p w14:paraId="130E166B" w14:textId="6D7A6BF0" w:rsidR="008C7A82" w:rsidRPr="00F74B2D" w:rsidRDefault="008C7A82" w:rsidP="00F74B2D">
            <w:pPr>
              <w:contextualSpacing/>
              <w:jc w:val="both"/>
              <w:rPr>
                <w:rFonts w:ascii="Book Antiqua" w:hAnsi="Book Antiqua"/>
                <w:sz w:val="22"/>
                <w:szCs w:val="22"/>
              </w:rPr>
            </w:pPr>
            <w:r w:rsidRPr="00F74B2D">
              <w:rPr>
                <w:rFonts w:ascii="Book Antiqua" w:hAnsi="Book Antiqua"/>
                <w:color w:val="0000FF"/>
                <w:sz w:val="22"/>
                <w:szCs w:val="22"/>
                <w:lang w:eastAsia="en-US"/>
              </w:rPr>
              <w:t>Se desarrolla el plan de trabajo con el 55% al 64% de las actividades asignadas al personal: 1 punto</w:t>
            </w:r>
          </w:p>
        </w:tc>
        <w:tc>
          <w:tcPr>
            <w:tcW w:w="0" w:type="auto"/>
            <w:vMerge/>
            <w:vAlign w:val="center"/>
          </w:tcPr>
          <w:p w14:paraId="1E7EAF69" w14:textId="77777777" w:rsidR="008C7A82" w:rsidRPr="00F74B2D" w:rsidRDefault="008C7A82" w:rsidP="00F74B2D">
            <w:pPr>
              <w:contextualSpacing/>
              <w:jc w:val="both"/>
              <w:rPr>
                <w:rFonts w:ascii="Book Antiqua" w:hAnsi="Book Antiqua"/>
                <w:sz w:val="22"/>
                <w:szCs w:val="22"/>
              </w:rPr>
            </w:pPr>
          </w:p>
        </w:tc>
      </w:tr>
      <w:tr w:rsidR="007B536B" w:rsidRPr="00F74B2D" w14:paraId="6DF14CE0" w14:textId="77777777" w:rsidTr="00F11146">
        <w:trPr>
          <w:trHeight w:val="742"/>
        </w:trPr>
        <w:tc>
          <w:tcPr>
            <w:tcW w:w="2073" w:type="dxa"/>
            <w:vMerge/>
            <w:vAlign w:val="center"/>
          </w:tcPr>
          <w:p w14:paraId="38272DB7" w14:textId="77777777" w:rsidR="008C7A82" w:rsidRPr="00F74B2D" w:rsidRDefault="008C7A82" w:rsidP="00F74B2D">
            <w:pPr>
              <w:pStyle w:val="Textoindependiente"/>
              <w:widowControl w:val="0"/>
              <w:autoSpaceDE/>
              <w:autoSpaceDN/>
              <w:adjustRightInd/>
              <w:ind w:left="24"/>
              <w:rPr>
                <w:rFonts w:ascii="Book Antiqua" w:hAnsi="Book Antiqua"/>
                <w:color w:val="C00000"/>
                <w:sz w:val="22"/>
                <w:szCs w:val="22"/>
              </w:rPr>
            </w:pPr>
          </w:p>
        </w:tc>
        <w:tc>
          <w:tcPr>
            <w:tcW w:w="1891" w:type="dxa"/>
            <w:vMerge/>
            <w:vAlign w:val="center"/>
          </w:tcPr>
          <w:p w14:paraId="5211A9CF" w14:textId="77777777" w:rsidR="008C7A82" w:rsidRPr="00F74B2D" w:rsidRDefault="008C7A82" w:rsidP="00F74B2D">
            <w:pPr>
              <w:pStyle w:val="Textoindependiente"/>
              <w:widowControl w:val="0"/>
              <w:autoSpaceDE/>
              <w:autoSpaceDN/>
              <w:adjustRightInd/>
              <w:jc w:val="center"/>
              <w:rPr>
                <w:rFonts w:ascii="Book Antiqua" w:hAnsi="Book Antiqua"/>
                <w:color w:val="0000FF"/>
                <w:sz w:val="22"/>
                <w:szCs w:val="22"/>
                <w:lang w:eastAsia="en-US"/>
              </w:rPr>
            </w:pPr>
          </w:p>
        </w:tc>
        <w:tc>
          <w:tcPr>
            <w:tcW w:w="2552" w:type="dxa"/>
            <w:vMerge/>
            <w:vAlign w:val="center"/>
          </w:tcPr>
          <w:p w14:paraId="0AAC4C5C" w14:textId="77777777" w:rsidR="008C7A82" w:rsidRPr="00F74B2D" w:rsidRDefault="008C7A82" w:rsidP="00F74B2D">
            <w:pPr>
              <w:contextualSpacing/>
              <w:jc w:val="both"/>
              <w:rPr>
                <w:rFonts w:ascii="Book Antiqua" w:hAnsi="Book Antiqua"/>
                <w:color w:val="C00000"/>
                <w:sz w:val="22"/>
                <w:szCs w:val="22"/>
              </w:rPr>
            </w:pPr>
          </w:p>
        </w:tc>
        <w:tc>
          <w:tcPr>
            <w:tcW w:w="5166" w:type="dxa"/>
            <w:vAlign w:val="center"/>
          </w:tcPr>
          <w:p w14:paraId="1B07264E" w14:textId="5EB634FC" w:rsidR="008C7A82" w:rsidRPr="00F74B2D" w:rsidRDefault="008C7A82" w:rsidP="00F74B2D">
            <w:pPr>
              <w:contextualSpacing/>
              <w:jc w:val="both"/>
              <w:rPr>
                <w:rFonts w:ascii="Book Antiqua" w:hAnsi="Book Antiqua"/>
                <w:sz w:val="22"/>
                <w:szCs w:val="22"/>
              </w:rPr>
            </w:pPr>
            <w:r w:rsidRPr="00F74B2D">
              <w:rPr>
                <w:rFonts w:ascii="Book Antiqua" w:hAnsi="Book Antiqua"/>
                <w:color w:val="0000FF"/>
                <w:sz w:val="22"/>
                <w:szCs w:val="22"/>
                <w:lang w:eastAsia="en-US"/>
              </w:rPr>
              <w:t>No presenta el plan de trabajo o presenta menor del 54% de las actividades:</w:t>
            </w:r>
            <w:r w:rsidR="00624B96" w:rsidRPr="00F74B2D">
              <w:rPr>
                <w:rFonts w:ascii="Book Antiqua" w:hAnsi="Book Antiqua"/>
                <w:color w:val="0000FF"/>
                <w:sz w:val="22"/>
                <w:szCs w:val="22"/>
                <w:lang w:eastAsia="en-US"/>
              </w:rPr>
              <w:t xml:space="preserve"> </w:t>
            </w:r>
            <w:r w:rsidRPr="00F74B2D">
              <w:rPr>
                <w:rFonts w:ascii="Book Antiqua" w:hAnsi="Book Antiqua"/>
                <w:color w:val="0000FF"/>
                <w:sz w:val="22"/>
                <w:szCs w:val="22"/>
                <w:lang w:eastAsia="en-US"/>
              </w:rPr>
              <w:t>Descalificado</w:t>
            </w:r>
          </w:p>
        </w:tc>
        <w:tc>
          <w:tcPr>
            <w:tcW w:w="0" w:type="auto"/>
            <w:vMerge/>
            <w:vAlign w:val="center"/>
          </w:tcPr>
          <w:p w14:paraId="7C5542D1" w14:textId="77777777" w:rsidR="008C7A82" w:rsidRPr="00F74B2D" w:rsidRDefault="008C7A82" w:rsidP="00F74B2D">
            <w:pPr>
              <w:contextualSpacing/>
              <w:jc w:val="both"/>
              <w:rPr>
                <w:rFonts w:ascii="Book Antiqua" w:hAnsi="Book Antiqua"/>
                <w:sz w:val="22"/>
                <w:szCs w:val="22"/>
              </w:rPr>
            </w:pPr>
          </w:p>
        </w:tc>
      </w:tr>
      <w:tr w:rsidR="007B536B" w:rsidRPr="00F74B2D" w14:paraId="05AEFFA3" w14:textId="77777777" w:rsidTr="00F11146">
        <w:tc>
          <w:tcPr>
            <w:tcW w:w="2073" w:type="dxa"/>
            <w:vAlign w:val="center"/>
          </w:tcPr>
          <w:p w14:paraId="5D1F1E71" w14:textId="43472FEB" w:rsidR="008C7A82" w:rsidRPr="00F74B2D" w:rsidRDefault="008C7A82" w:rsidP="00F74B2D">
            <w:pPr>
              <w:pStyle w:val="Textoindependiente"/>
              <w:widowControl w:val="0"/>
              <w:autoSpaceDE/>
              <w:autoSpaceDN/>
              <w:adjustRightInd/>
              <w:ind w:left="24"/>
              <w:rPr>
                <w:rFonts w:ascii="Book Antiqua" w:hAnsi="Book Antiqua"/>
                <w:color w:val="990000"/>
                <w:sz w:val="22"/>
                <w:szCs w:val="22"/>
                <w:lang w:val="es-MX"/>
              </w:rPr>
            </w:pPr>
            <w:r w:rsidRPr="00F74B2D">
              <w:rPr>
                <w:rFonts w:ascii="Book Antiqua" w:hAnsi="Book Antiqua"/>
                <w:color w:val="C00000"/>
                <w:sz w:val="22"/>
                <w:szCs w:val="22"/>
              </w:rPr>
              <w:t>[</w:t>
            </w:r>
            <w:r w:rsidR="00E502C3" w:rsidRPr="00F74B2D">
              <w:rPr>
                <w:rFonts w:ascii="Book Antiqua" w:hAnsi="Book Antiqua"/>
                <w:color w:val="C00000"/>
                <w:sz w:val="22"/>
                <w:szCs w:val="22"/>
              </w:rPr>
              <w:t>D</w:t>
            </w:r>
            <w:r w:rsidRPr="00F74B2D">
              <w:rPr>
                <w:rFonts w:ascii="Book Antiqua" w:hAnsi="Book Antiqua"/>
                <w:color w:val="C00000"/>
                <w:sz w:val="22"/>
                <w:szCs w:val="22"/>
              </w:rPr>
              <w:t xml:space="preserve">escribir en qué consiste un plan de subcontratación con MIPYME en las </w:t>
            </w:r>
            <w:r w:rsidRPr="00F74B2D">
              <w:rPr>
                <w:rFonts w:ascii="Book Antiqua" w:hAnsi="Book Antiqua"/>
                <w:color w:val="C00000"/>
                <w:sz w:val="22"/>
                <w:szCs w:val="22"/>
              </w:rPr>
              <w:lastRenderedPageBreak/>
              <w:t>especificaciones técnicas (numeral y/o página)]</w:t>
            </w:r>
          </w:p>
        </w:tc>
        <w:tc>
          <w:tcPr>
            <w:tcW w:w="1891" w:type="dxa"/>
            <w:vAlign w:val="center"/>
          </w:tcPr>
          <w:p w14:paraId="0DDFB2A4" w14:textId="313BBD89" w:rsidR="008C7A82" w:rsidRPr="00F74B2D" w:rsidRDefault="008C7A82" w:rsidP="00F74B2D">
            <w:pPr>
              <w:tabs>
                <w:tab w:val="left" w:pos="360"/>
                <w:tab w:val="left" w:pos="9090"/>
              </w:tabs>
              <w:autoSpaceDE w:val="0"/>
              <w:autoSpaceDN w:val="0"/>
              <w:adjustRightInd w:val="0"/>
              <w:ind w:right="72"/>
              <w:jc w:val="center"/>
              <w:rPr>
                <w:rFonts w:ascii="Book Antiqua" w:hAnsi="Book Antiqua"/>
                <w:color w:val="0000FF"/>
                <w:sz w:val="22"/>
                <w:szCs w:val="22"/>
                <w:lang w:eastAsia="en-US"/>
              </w:rPr>
            </w:pPr>
            <w:r w:rsidRPr="00F74B2D">
              <w:rPr>
                <w:rFonts w:ascii="Book Antiqua" w:hAnsi="Book Antiqua"/>
                <w:color w:val="0000FF"/>
                <w:sz w:val="22"/>
                <w:szCs w:val="22"/>
                <w:lang w:eastAsia="en-US"/>
              </w:rPr>
              <w:lastRenderedPageBreak/>
              <w:t>Plan de subcontratación con MIPYMES</w:t>
            </w:r>
          </w:p>
          <w:p w14:paraId="59D4EC08" w14:textId="349E763F" w:rsidR="008C7A82" w:rsidRPr="00F74B2D" w:rsidRDefault="008C7A82" w:rsidP="00F74B2D">
            <w:pPr>
              <w:contextualSpacing/>
              <w:jc w:val="center"/>
              <w:rPr>
                <w:rFonts w:ascii="Book Antiqua" w:hAnsi="Book Antiqua"/>
                <w:sz w:val="22"/>
                <w:szCs w:val="22"/>
                <w:lang w:val="es-MX"/>
              </w:rPr>
            </w:pPr>
          </w:p>
        </w:tc>
        <w:tc>
          <w:tcPr>
            <w:tcW w:w="2552" w:type="dxa"/>
            <w:vAlign w:val="center"/>
          </w:tcPr>
          <w:p w14:paraId="586FE06C" w14:textId="77777777" w:rsidR="008C7A82" w:rsidRPr="00F74B2D" w:rsidRDefault="008C7A82" w:rsidP="00F74B2D">
            <w:pPr>
              <w:contextualSpacing/>
              <w:jc w:val="both"/>
              <w:rPr>
                <w:rFonts w:ascii="Book Antiqua" w:hAnsi="Book Antiqua"/>
                <w:color w:val="C00000"/>
                <w:sz w:val="22"/>
                <w:szCs w:val="22"/>
              </w:rPr>
            </w:pPr>
            <w:r w:rsidRPr="00F74B2D">
              <w:rPr>
                <w:rFonts w:ascii="Book Antiqua" w:hAnsi="Book Antiqua"/>
                <w:color w:val="C00000"/>
                <w:sz w:val="22"/>
                <w:szCs w:val="22"/>
              </w:rPr>
              <w:t>[Insertar puntaje máximo del criterio]</w:t>
            </w:r>
          </w:p>
          <w:p w14:paraId="57017031" w14:textId="3E2B2F3F" w:rsidR="008C7A82" w:rsidRPr="00F74B2D" w:rsidRDefault="008C7A82" w:rsidP="00F74B2D">
            <w:pPr>
              <w:contextualSpacing/>
              <w:jc w:val="both"/>
              <w:rPr>
                <w:rFonts w:ascii="Book Antiqua" w:hAnsi="Book Antiqua"/>
                <w:color w:val="C00000"/>
                <w:sz w:val="22"/>
                <w:szCs w:val="22"/>
              </w:rPr>
            </w:pPr>
          </w:p>
          <w:p w14:paraId="60D15F67" w14:textId="0F1B92FF" w:rsidR="008C7A82" w:rsidRPr="00F74B2D" w:rsidRDefault="008C7A82" w:rsidP="00F74B2D">
            <w:pPr>
              <w:contextualSpacing/>
              <w:jc w:val="both"/>
              <w:rPr>
                <w:rFonts w:ascii="Book Antiqua" w:hAnsi="Book Antiqua"/>
                <w:sz w:val="22"/>
                <w:szCs w:val="22"/>
              </w:rPr>
            </w:pPr>
            <w:r w:rsidRPr="00F74B2D">
              <w:rPr>
                <w:rFonts w:ascii="Book Antiqua" w:hAnsi="Book Antiqua"/>
                <w:color w:val="0000FF"/>
                <w:sz w:val="22"/>
                <w:szCs w:val="22"/>
                <w:lang w:eastAsia="en-US"/>
              </w:rPr>
              <w:t xml:space="preserve">Como un criterio de sostenibilidad </w:t>
            </w:r>
            <w:r w:rsidRPr="00F74B2D">
              <w:rPr>
                <w:rFonts w:ascii="Book Antiqua" w:hAnsi="Book Antiqua"/>
                <w:color w:val="0000FF"/>
                <w:sz w:val="22"/>
                <w:szCs w:val="22"/>
                <w:lang w:eastAsia="en-US"/>
              </w:rPr>
              <w:lastRenderedPageBreak/>
              <w:t>económica deseable más no indispensable u obligatorio, se beneficiará con 2</w:t>
            </w:r>
            <w:r w:rsidR="00B150CB" w:rsidRPr="00F74B2D">
              <w:rPr>
                <w:rFonts w:ascii="Book Antiqua" w:hAnsi="Book Antiqua"/>
                <w:color w:val="0000FF"/>
                <w:sz w:val="22"/>
                <w:szCs w:val="22"/>
                <w:lang w:eastAsia="en-US"/>
              </w:rPr>
              <w:t xml:space="preserve"> </w:t>
            </w:r>
            <w:r w:rsidRPr="00F74B2D">
              <w:rPr>
                <w:rFonts w:ascii="Book Antiqua" w:hAnsi="Book Antiqua"/>
                <w:color w:val="0000FF"/>
                <w:sz w:val="22"/>
                <w:szCs w:val="22"/>
                <w:lang w:eastAsia="en-US"/>
              </w:rPr>
              <w:t>puntos</w:t>
            </w:r>
            <w:r w:rsidR="00B150CB" w:rsidRPr="00F74B2D">
              <w:rPr>
                <w:rFonts w:ascii="Book Antiqua" w:hAnsi="Book Antiqua"/>
                <w:color w:val="0000FF"/>
                <w:sz w:val="22"/>
                <w:szCs w:val="22"/>
                <w:lang w:eastAsia="en-US"/>
              </w:rPr>
              <w:t xml:space="preserve"> a las empresas que apoyen esta iniciativa</w:t>
            </w:r>
            <w:r w:rsidRPr="00F74B2D">
              <w:rPr>
                <w:rFonts w:ascii="Book Antiqua" w:hAnsi="Book Antiqua"/>
                <w:color w:val="0000FF"/>
                <w:sz w:val="22"/>
                <w:szCs w:val="22"/>
                <w:lang w:eastAsia="en-US"/>
              </w:rPr>
              <w:t xml:space="preserve"> </w:t>
            </w:r>
          </w:p>
        </w:tc>
        <w:tc>
          <w:tcPr>
            <w:tcW w:w="5166" w:type="dxa"/>
            <w:vAlign w:val="center"/>
          </w:tcPr>
          <w:p w14:paraId="5B45E43C" w14:textId="77777777" w:rsidR="008C7A82" w:rsidRPr="00F74B2D" w:rsidRDefault="008C7A82" w:rsidP="00F74B2D">
            <w:pPr>
              <w:contextualSpacing/>
              <w:jc w:val="both"/>
              <w:rPr>
                <w:rFonts w:ascii="Book Antiqua" w:hAnsi="Book Antiqua"/>
                <w:color w:val="C00000"/>
                <w:sz w:val="22"/>
                <w:szCs w:val="22"/>
              </w:rPr>
            </w:pPr>
            <w:r w:rsidRPr="00F74B2D">
              <w:rPr>
                <w:rFonts w:ascii="Book Antiqua" w:hAnsi="Book Antiqua"/>
                <w:color w:val="C00000"/>
                <w:sz w:val="22"/>
                <w:szCs w:val="22"/>
              </w:rPr>
              <w:lastRenderedPageBreak/>
              <w:t>[Describir los subcriterios para asignación del puntaje]</w:t>
            </w:r>
          </w:p>
          <w:p w14:paraId="2351A844" w14:textId="017CD568" w:rsidR="008C7A82" w:rsidRPr="00F74B2D" w:rsidRDefault="008C7A82" w:rsidP="00F74B2D">
            <w:pPr>
              <w:contextualSpacing/>
              <w:jc w:val="both"/>
              <w:rPr>
                <w:rFonts w:ascii="Book Antiqua" w:hAnsi="Book Antiqua"/>
                <w:color w:val="C00000"/>
                <w:sz w:val="22"/>
                <w:szCs w:val="22"/>
              </w:rPr>
            </w:pPr>
          </w:p>
          <w:p w14:paraId="0EB103B6" w14:textId="7777777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Ejemplo: Presenta un plan de subcontratación con MIPYMES para este proyecto</w:t>
            </w:r>
          </w:p>
          <w:p w14:paraId="37E809C6" w14:textId="2D1398E0" w:rsidR="008C7A82" w:rsidRPr="00F74B2D" w:rsidRDefault="008C7A82" w:rsidP="00F74B2D">
            <w:pPr>
              <w:contextualSpacing/>
              <w:jc w:val="both"/>
              <w:rPr>
                <w:rFonts w:ascii="Book Antiqua" w:hAnsi="Book Antiqua"/>
                <w:color w:val="0000FF"/>
                <w:sz w:val="22"/>
                <w:szCs w:val="22"/>
                <w:lang w:eastAsia="en-US"/>
              </w:rPr>
            </w:pPr>
          </w:p>
          <w:p w14:paraId="5BCBD4A8" w14:textId="7777777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Si: 2 puntos</w:t>
            </w:r>
          </w:p>
          <w:p w14:paraId="35AA282B" w14:textId="63DC95A7" w:rsidR="008C7A82" w:rsidRPr="00F74B2D" w:rsidRDefault="008C7A82" w:rsidP="00F74B2D">
            <w:pPr>
              <w:contextualSpacing/>
              <w:jc w:val="both"/>
              <w:rPr>
                <w:rFonts w:ascii="Book Antiqua" w:hAnsi="Book Antiqua"/>
                <w:color w:val="0000FF"/>
                <w:sz w:val="22"/>
                <w:szCs w:val="22"/>
                <w:lang w:eastAsia="en-US"/>
              </w:rPr>
            </w:pPr>
          </w:p>
          <w:p w14:paraId="5BD3CC1E" w14:textId="77777777" w:rsidR="008C7A82" w:rsidRPr="00F74B2D" w:rsidRDefault="008C7A82"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No: 0 puntos</w:t>
            </w:r>
          </w:p>
          <w:p w14:paraId="674A7436" w14:textId="20660990" w:rsidR="008C7A82" w:rsidRPr="00F74B2D" w:rsidRDefault="008C7A82" w:rsidP="00F74B2D">
            <w:pPr>
              <w:contextualSpacing/>
              <w:jc w:val="both"/>
              <w:rPr>
                <w:rFonts w:ascii="Book Antiqua" w:hAnsi="Book Antiqua"/>
                <w:sz w:val="22"/>
                <w:szCs w:val="22"/>
              </w:rPr>
            </w:pPr>
          </w:p>
        </w:tc>
        <w:tc>
          <w:tcPr>
            <w:tcW w:w="0" w:type="auto"/>
            <w:vAlign w:val="center"/>
          </w:tcPr>
          <w:p w14:paraId="2E59293D" w14:textId="22732EE9" w:rsidR="008C7A82" w:rsidRPr="00F74B2D" w:rsidRDefault="008C7A82"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lastRenderedPageBreak/>
              <w:t>[Insertar el puntaje alcanzado]</w:t>
            </w:r>
          </w:p>
          <w:p w14:paraId="2D8FD909" w14:textId="0589AC0A" w:rsidR="008C7A82" w:rsidRPr="00F74B2D" w:rsidRDefault="008C7A82" w:rsidP="00F74B2D">
            <w:pPr>
              <w:contextualSpacing/>
              <w:jc w:val="both"/>
              <w:rPr>
                <w:rFonts w:ascii="Book Antiqua" w:hAnsi="Book Antiqua"/>
                <w:sz w:val="22"/>
                <w:szCs w:val="22"/>
              </w:rPr>
            </w:pPr>
          </w:p>
          <w:p w14:paraId="0285F9E0" w14:textId="77777777" w:rsidR="008C7A82" w:rsidRPr="00F74B2D" w:rsidRDefault="008C7A82"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68CFC46A" w14:textId="77777777" w:rsidR="008C7A82" w:rsidRPr="00F74B2D" w:rsidRDefault="008C7A82" w:rsidP="00F74B2D">
            <w:pPr>
              <w:contextualSpacing/>
              <w:jc w:val="both"/>
              <w:rPr>
                <w:rFonts w:ascii="Book Antiqua" w:hAnsi="Book Antiqua"/>
                <w:sz w:val="22"/>
                <w:szCs w:val="22"/>
              </w:rPr>
            </w:pPr>
            <w:r w:rsidRPr="00F74B2D">
              <w:rPr>
                <w:rFonts w:ascii="Book Antiqua" w:hAnsi="Book Antiqua"/>
                <w:b/>
                <w:color w:val="0000FF"/>
                <w:sz w:val="22"/>
                <w:szCs w:val="22"/>
                <w:lang w:eastAsia="en-US"/>
              </w:rPr>
              <w:lastRenderedPageBreak/>
              <w:t>3 puntos</w:t>
            </w:r>
          </w:p>
        </w:tc>
      </w:tr>
      <w:tr w:rsidR="007B536B" w:rsidRPr="00F74B2D" w14:paraId="0E992CCD" w14:textId="77777777" w:rsidTr="00F11146">
        <w:tc>
          <w:tcPr>
            <w:tcW w:w="2073" w:type="dxa"/>
            <w:vAlign w:val="center"/>
          </w:tcPr>
          <w:p w14:paraId="2591D4A0" w14:textId="44AF1A2E" w:rsidR="008C7A82" w:rsidRPr="00F74B2D" w:rsidRDefault="008C7A82" w:rsidP="00F74B2D">
            <w:pPr>
              <w:pStyle w:val="Textoindependiente"/>
              <w:widowControl w:val="0"/>
              <w:autoSpaceDE/>
              <w:autoSpaceDN/>
              <w:adjustRightInd/>
              <w:ind w:left="24"/>
              <w:rPr>
                <w:rFonts w:ascii="Book Antiqua" w:hAnsi="Book Antiqua"/>
                <w:color w:val="990000"/>
                <w:sz w:val="22"/>
                <w:szCs w:val="22"/>
                <w:lang w:val="es-MX"/>
              </w:rPr>
            </w:pPr>
            <w:r w:rsidRPr="00F74B2D">
              <w:rPr>
                <w:rFonts w:ascii="Book Antiqua" w:hAnsi="Book Antiqua"/>
                <w:color w:val="C00000"/>
                <w:sz w:val="22"/>
                <w:szCs w:val="22"/>
              </w:rPr>
              <w:lastRenderedPageBreak/>
              <w:t xml:space="preserve">Nota: Repetir el mismo ejercicio </w:t>
            </w:r>
            <w:r w:rsidR="00B85D6B" w:rsidRPr="00F74B2D">
              <w:rPr>
                <w:rFonts w:ascii="Book Antiqua" w:hAnsi="Book Antiqua"/>
                <w:color w:val="C00000"/>
                <w:sz w:val="22"/>
                <w:szCs w:val="22"/>
              </w:rPr>
              <w:t>con</w:t>
            </w:r>
            <w:r w:rsidRPr="00F74B2D">
              <w:rPr>
                <w:rFonts w:ascii="Book Antiqua" w:hAnsi="Book Antiqua"/>
                <w:color w:val="C00000"/>
                <w:sz w:val="22"/>
                <w:szCs w:val="22"/>
              </w:rPr>
              <w:t xml:space="preserve"> todos los criterios establecidos</w:t>
            </w:r>
            <w:r w:rsidRPr="00F74B2D">
              <w:rPr>
                <w:rFonts w:ascii="Book Antiqua" w:hAnsi="Book Antiqua"/>
                <w:color w:val="990000"/>
                <w:sz w:val="22"/>
                <w:szCs w:val="22"/>
                <w:lang w:val="es-MX"/>
              </w:rPr>
              <w:t xml:space="preserve"> </w:t>
            </w:r>
          </w:p>
        </w:tc>
        <w:tc>
          <w:tcPr>
            <w:tcW w:w="1891" w:type="dxa"/>
            <w:vAlign w:val="center"/>
          </w:tcPr>
          <w:p w14:paraId="6696D1BE" w14:textId="77777777" w:rsidR="008C7A82" w:rsidRPr="00F74B2D" w:rsidRDefault="008C7A82" w:rsidP="00F74B2D">
            <w:pPr>
              <w:contextualSpacing/>
              <w:jc w:val="both"/>
              <w:rPr>
                <w:rFonts w:ascii="Book Antiqua" w:hAnsi="Book Antiqua"/>
                <w:sz w:val="22"/>
                <w:szCs w:val="22"/>
                <w:lang w:val="es-MX"/>
              </w:rPr>
            </w:pPr>
          </w:p>
        </w:tc>
        <w:tc>
          <w:tcPr>
            <w:tcW w:w="2552" w:type="dxa"/>
            <w:vAlign w:val="center"/>
          </w:tcPr>
          <w:p w14:paraId="42F95B23" w14:textId="77777777" w:rsidR="008C7A82" w:rsidRPr="00F74B2D" w:rsidRDefault="008C7A82" w:rsidP="00F74B2D">
            <w:pPr>
              <w:contextualSpacing/>
              <w:jc w:val="both"/>
              <w:rPr>
                <w:rFonts w:ascii="Book Antiqua" w:hAnsi="Book Antiqua"/>
                <w:sz w:val="22"/>
                <w:szCs w:val="22"/>
              </w:rPr>
            </w:pPr>
          </w:p>
        </w:tc>
        <w:tc>
          <w:tcPr>
            <w:tcW w:w="5166" w:type="dxa"/>
            <w:vAlign w:val="center"/>
          </w:tcPr>
          <w:p w14:paraId="732A23E1" w14:textId="77777777" w:rsidR="008C7A82" w:rsidRPr="00F74B2D" w:rsidRDefault="008C7A82" w:rsidP="00F74B2D">
            <w:pPr>
              <w:contextualSpacing/>
              <w:jc w:val="both"/>
              <w:rPr>
                <w:rFonts w:ascii="Book Antiqua" w:hAnsi="Book Antiqua"/>
                <w:sz w:val="22"/>
                <w:szCs w:val="22"/>
              </w:rPr>
            </w:pPr>
          </w:p>
        </w:tc>
        <w:tc>
          <w:tcPr>
            <w:tcW w:w="0" w:type="auto"/>
            <w:vAlign w:val="center"/>
          </w:tcPr>
          <w:p w14:paraId="32AF6A99" w14:textId="77777777" w:rsidR="008C7A82" w:rsidRPr="00F74B2D" w:rsidRDefault="008C7A82" w:rsidP="00F74B2D">
            <w:pPr>
              <w:contextualSpacing/>
              <w:jc w:val="both"/>
              <w:rPr>
                <w:rFonts w:ascii="Book Antiqua" w:hAnsi="Book Antiqua"/>
                <w:sz w:val="22"/>
                <w:szCs w:val="22"/>
              </w:rPr>
            </w:pPr>
          </w:p>
        </w:tc>
      </w:tr>
    </w:tbl>
    <w:p w14:paraId="076899B7" w14:textId="0D999D21" w:rsidR="008C7A82" w:rsidRPr="00F74B2D" w:rsidRDefault="008C7A82" w:rsidP="00F74B2D">
      <w:pPr>
        <w:contextualSpacing/>
        <w:jc w:val="both"/>
        <w:rPr>
          <w:rFonts w:ascii="Book Antiqua" w:hAnsi="Book Antiqua"/>
          <w:b/>
          <w:color w:val="00B050"/>
          <w:sz w:val="22"/>
          <w:szCs w:val="22"/>
          <w:lang w:eastAsia="en-US"/>
        </w:rPr>
      </w:pPr>
    </w:p>
    <w:tbl>
      <w:tblPr>
        <w:tblStyle w:val="Tablaconcuadrcula"/>
        <w:tblW w:w="5000" w:type="pct"/>
        <w:tblLook w:val="04A0" w:firstRow="1" w:lastRow="0" w:firstColumn="1" w:lastColumn="0" w:noHBand="0" w:noVBand="1"/>
      </w:tblPr>
      <w:tblGrid>
        <w:gridCol w:w="4250"/>
        <w:gridCol w:w="1980"/>
        <w:gridCol w:w="1277"/>
        <w:gridCol w:w="4175"/>
        <w:gridCol w:w="1292"/>
      </w:tblGrid>
      <w:tr w:rsidR="00BF7280" w:rsidRPr="00F74B2D" w14:paraId="1D6BD2AA" w14:textId="77777777" w:rsidTr="00264D21">
        <w:trPr>
          <w:tblHeader/>
        </w:trPr>
        <w:tc>
          <w:tcPr>
            <w:tcW w:w="5000" w:type="pct"/>
            <w:gridSpan w:val="5"/>
            <w:shd w:val="clear" w:color="auto" w:fill="D5DCE4" w:themeFill="text2" w:themeFillTint="33"/>
            <w:vAlign w:val="center"/>
          </w:tcPr>
          <w:p w14:paraId="75BAE18D" w14:textId="77777777" w:rsidR="00BF7280" w:rsidRPr="00F74B2D" w:rsidRDefault="00BF7280" w:rsidP="00F74B2D">
            <w:pPr>
              <w:contextualSpacing/>
              <w:jc w:val="center"/>
              <w:rPr>
                <w:rFonts w:ascii="Book Antiqua" w:hAnsi="Book Antiqua"/>
                <w:b/>
                <w:sz w:val="22"/>
                <w:szCs w:val="22"/>
              </w:rPr>
            </w:pPr>
            <w:r w:rsidRPr="00F74B2D">
              <w:rPr>
                <w:rFonts w:ascii="Book Antiqua" w:hAnsi="Book Antiqua"/>
                <w:b/>
                <w:sz w:val="22"/>
                <w:szCs w:val="22"/>
              </w:rPr>
              <w:t>Sobre la Empresa o Persona Física</w:t>
            </w:r>
          </w:p>
        </w:tc>
      </w:tr>
      <w:tr w:rsidR="00624B96" w:rsidRPr="00F74B2D" w14:paraId="2FC7FE74" w14:textId="77777777" w:rsidTr="00F11146">
        <w:trPr>
          <w:tblHeader/>
        </w:trPr>
        <w:tc>
          <w:tcPr>
            <w:tcW w:w="1638" w:type="pct"/>
            <w:shd w:val="clear" w:color="auto" w:fill="D5DCE4" w:themeFill="text2" w:themeFillTint="33"/>
            <w:vAlign w:val="center"/>
          </w:tcPr>
          <w:p w14:paraId="4C7D81B9" w14:textId="77777777" w:rsidR="00BF7280" w:rsidRPr="00F74B2D" w:rsidRDefault="00BF7280"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763" w:type="pct"/>
            <w:shd w:val="clear" w:color="auto" w:fill="D5DCE4" w:themeFill="text2" w:themeFillTint="33"/>
            <w:vAlign w:val="center"/>
          </w:tcPr>
          <w:p w14:paraId="05E6785E" w14:textId="77777777" w:rsidR="00BF7280" w:rsidRPr="00F74B2D" w:rsidRDefault="00BF7280"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492" w:type="pct"/>
            <w:shd w:val="clear" w:color="auto" w:fill="D5DCE4" w:themeFill="text2" w:themeFillTint="33"/>
            <w:vAlign w:val="center"/>
          </w:tcPr>
          <w:p w14:paraId="75A45FAC" w14:textId="77777777" w:rsidR="00BF7280" w:rsidRPr="00F74B2D" w:rsidRDefault="00BF7280" w:rsidP="00F74B2D">
            <w:pPr>
              <w:contextualSpacing/>
              <w:jc w:val="center"/>
              <w:rPr>
                <w:rFonts w:ascii="Book Antiqua" w:hAnsi="Book Antiqua"/>
                <w:b/>
                <w:sz w:val="22"/>
                <w:szCs w:val="22"/>
              </w:rPr>
            </w:pPr>
            <w:r w:rsidRPr="00F74B2D">
              <w:rPr>
                <w:rFonts w:ascii="Book Antiqua" w:hAnsi="Book Antiqua"/>
                <w:b/>
                <w:sz w:val="22"/>
                <w:szCs w:val="22"/>
              </w:rPr>
              <w:t xml:space="preserve">Puntación máxima </w:t>
            </w:r>
          </w:p>
        </w:tc>
        <w:tc>
          <w:tcPr>
            <w:tcW w:w="1609" w:type="pct"/>
            <w:shd w:val="clear" w:color="auto" w:fill="D5DCE4" w:themeFill="text2" w:themeFillTint="33"/>
            <w:vAlign w:val="center"/>
          </w:tcPr>
          <w:p w14:paraId="3DF74C29" w14:textId="77777777" w:rsidR="00BF7280" w:rsidRPr="00F74B2D" w:rsidRDefault="00BF7280" w:rsidP="00F74B2D">
            <w:pPr>
              <w:contextualSpacing/>
              <w:jc w:val="center"/>
              <w:rPr>
                <w:rFonts w:ascii="Book Antiqua" w:hAnsi="Book Antiqua"/>
                <w:b/>
                <w:sz w:val="22"/>
                <w:szCs w:val="22"/>
              </w:rPr>
            </w:pPr>
            <w:r w:rsidRPr="00F74B2D">
              <w:rPr>
                <w:rFonts w:ascii="Book Antiqua" w:hAnsi="Book Antiqua"/>
                <w:b/>
                <w:sz w:val="22"/>
                <w:szCs w:val="22"/>
              </w:rPr>
              <w:t>Desglose puntación</w:t>
            </w:r>
          </w:p>
        </w:tc>
        <w:tc>
          <w:tcPr>
            <w:tcW w:w="498" w:type="pct"/>
            <w:shd w:val="clear" w:color="auto" w:fill="D5DCE4" w:themeFill="text2" w:themeFillTint="33"/>
            <w:vAlign w:val="center"/>
          </w:tcPr>
          <w:p w14:paraId="53319257" w14:textId="77777777" w:rsidR="00BF7280" w:rsidRPr="00F74B2D" w:rsidRDefault="00BF7280" w:rsidP="00F74B2D">
            <w:pPr>
              <w:contextualSpacing/>
              <w:jc w:val="center"/>
              <w:rPr>
                <w:rFonts w:ascii="Book Antiqua" w:hAnsi="Book Antiqua"/>
                <w:b/>
                <w:sz w:val="22"/>
                <w:szCs w:val="22"/>
              </w:rPr>
            </w:pPr>
            <w:r w:rsidRPr="00F74B2D">
              <w:rPr>
                <w:rFonts w:ascii="Book Antiqua" w:hAnsi="Book Antiqua"/>
                <w:b/>
                <w:sz w:val="22"/>
                <w:szCs w:val="22"/>
              </w:rPr>
              <w:t>Resultado</w:t>
            </w:r>
          </w:p>
        </w:tc>
      </w:tr>
      <w:tr w:rsidR="00624B96" w:rsidRPr="00F74B2D" w14:paraId="098096D4" w14:textId="77777777" w:rsidTr="00F11146">
        <w:trPr>
          <w:trHeight w:val="70"/>
        </w:trPr>
        <w:tc>
          <w:tcPr>
            <w:tcW w:w="1638" w:type="pct"/>
            <w:vMerge w:val="restart"/>
            <w:vAlign w:val="center"/>
          </w:tcPr>
          <w:p w14:paraId="267982BB" w14:textId="4673C0C0" w:rsidR="00BF7280" w:rsidRPr="00F74B2D" w:rsidRDefault="00BF7280" w:rsidP="00F74B2D">
            <w:pPr>
              <w:pStyle w:val="Textoindependiente"/>
              <w:widowControl w:val="0"/>
              <w:autoSpaceDE/>
              <w:autoSpaceDN/>
              <w:adjustRightInd/>
              <w:ind w:left="24"/>
              <w:rPr>
                <w:rFonts w:ascii="Book Antiqua" w:hAnsi="Book Antiqua"/>
                <w:color w:val="800000"/>
                <w:sz w:val="22"/>
                <w:szCs w:val="22"/>
              </w:rPr>
            </w:pPr>
            <w:r w:rsidRPr="00F74B2D">
              <w:rPr>
                <w:rFonts w:ascii="Book Antiqua" w:hAnsi="Book Antiqua"/>
                <w:color w:val="C00000"/>
                <w:sz w:val="22"/>
                <w:szCs w:val="22"/>
              </w:rPr>
              <w:t>[</w:t>
            </w:r>
            <w:r w:rsidR="00184CC2" w:rsidRPr="00F74B2D">
              <w:rPr>
                <w:rFonts w:ascii="Book Antiqua" w:hAnsi="Book Antiqua"/>
                <w:color w:val="C00000"/>
                <w:sz w:val="22"/>
                <w:szCs w:val="22"/>
              </w:rPr>
              <w:t>D</w:t>
            </w:r>
            <w:r w:rsidRPr="00F74B2D">
              <w:rPr>
                <w:rFonts w:ascii="Book Antiqua" w:hAnsi="Book Antiqua"/>
                <w:color w:val="C00000"/>
                <w:sz w:val="22"/>
                <w:szCs w:val="22"/>
              </w:rPr>
              <w:t>escribir todo el criterio y la referencia de ubicación en las especificaciones técnicas (numeral y/o página)]</w:t>
            </w:r>
          </w:p>
          <w:p w14:paraId="1E990A91" w14:textId="5BA4A45C" w:rsidR="00BF7280" w:rsidRPr="00F74B2D" w:rsidRDefault="00BF7280" w:rsidP="00F74B2D">
            <w:pPr>
              <w:pStyle w:val="Textoindependiente"/>
              <w:widowControl w:val="0"/>
              <w:autoSpaceDE/>
              <w:autoSpaceDN/>
              <w:adjustRightInd/>
              <w:rPr>
                <w:rFonts w:ascii="Book Antiqua" w:hAnsi="Book Antiqua"/>
                <w:color w:val="C00000"/>
                <w:sz w:val="22"/>
                <w:szCs w:val="22"/>
              </w:rPr>
            </w:pPr>
            <w:r w:rsidRPr="00F74B2D">
              <w:rPr>
                <w:rFonts w:ascii="Book Antiqua" w:hAnsi="Book Antiqua"/>
                <w:color w:val="0000FF"/>
                <w:sz w:val="22"/>
                <w:szCs w:val="22"/>
                <w:lang w:eastAsia="en-US"/>
              </w:rPr>
              <w:t xml:space="preserve">Ejemplo: Presentar evidencia de experiencia en mínimo dos (2) proyectos de </w:t>
            </w:r>
            <w:r w:rsidR="006E2480" w:rsidRPr="00F74B2D">
              <w:rPr>
                <w:rFonts w:ascii="Book Antiqua" w:hAnsi="Book Antiqua"/>
                <w:bCs/>
                <w:color w:val="0000FF"/>
                <w:sz w:val="22"/>
                <w:szCs w:val="22"/>
                <w:lang w:eastAsia="en-US"/>
              </w:rPr>
              <w:t>obras</w:t>
            </w:r>
            <w:r w:rsidRPr="00F74B2D">
              <w:rPr>
                <w:rFonts w:ascii="Book Antiqua" w:hAnsi="Book Antiqua"/>
                <w:color w:val="0000FF"/>
                <w:sz w:val="22"/>
                <w:szCs w:val="22"/>
                <w:lang w:eastAsia="en-US"/>
              </w:rPr>
              <w:t xml:space="preserve"> civiles de un monto aproximado a RD$XXX.X. Las certificaciones deben contener: nombre de la </w:t>
            </w:r>
            <w:r w:rsidR="0053178F" w:rsidRPr="00F74B2D">
              <w:rPr>
                <w:rFonts w:ascii="Book Antiqua" w:hAnsi="Book Antiqua"/>
                <w:color w:val="0000FF"/>
                <w:sz w:val="22"/>
                <w:szCs w:val="22"/>
                <w:lang w:eastAsia="en-US"/>
              </w:rPr>
              <w:t>institución</w:t>
            </w:r>
            <w:r w:rsidRPr="00F74B2D">
              <w:rPr>
                <w:rFonts w:ascii="Book Antiqua" w:hAnsi="Book Antiqua"/>
                <w:color w:val="0000FF"/>
                <w:sz w:val="22"/>
                <w:szCs w:val="22"/>
                <w:lang w:eastAsia="en-US"/>
              </w:rPr>
              <w:t xml:space="preserve"> contratante, el Contratista, el objeto de la obra, las fechas de inicio y finalización, el cargo desempeñado</w:t>
            </w:r>
            <w:r w:rsidR="00D02323"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la fecha de emisión y nombres y apellidos de quien suscribe el documento (numeral X del pliego de condiciones o numeral X de las especificaciones técnicas)</w:t>
            </w:r>
          </w:p>
        </w:tc>
        <w:tc>
          <w:tcPr>
            <w:tcW w:w="763" w:type="pct"/>
            <w:vMerge w:val="restart"/>
            <w:vAlign w:val="center"/>
          </w:tcPr>
          <w:p w14:paraId="70370CDA" w14:textId="77777777" w:rsidR="00BF7280" w:rsidRPr="00F74B2D" w:rsidRDefault="00BF7280"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Formulario Experiencia como contratista (SNCC.D.049) y certificaciones de experiencia aportados.</w:t>
            </w:r>
          </w:p>
          <w:p w14:paraId="0AF4FF89" w14:textId="592DB5E1" w:rsidR="00BF7280" w:rsidRPr="00F74B2D" w:rsidRDefault="00BF7280" w:rsidP="00F74B2D">
            <w:pPr>
              <w:pStyle w:val="Textoindependiente"/>
              <w:widowControl w:val="0"/>
              <w:autoSpaceDE/>
              <w:autoSpaceDN/>
              <w:adjustRightInd/>
              <w:rPr>
                <w:rFonts w:ascii="Book Antiqua" w:hAnsi="Book Antiqua"/>
                <w:sz w:val="22"/>
                <w:szCs w:val="22"/>
              </w:rPr>
            </w:pPr>
          </w:p>
        </w:tc>
        <w:tc>
          <w:tcPr>
            <w:tcW w:w="492" w:type="pct"/>
            <w:vMerge w:val="restart"/>
            <w:vAlign w:val="center"/>
          </w:tcPr>
          <w:p w14:paraId="73FBD374" w14:textId="77777777" w:rsidR="00BF7280" w:rsidRPr="00F74B2D" w:rsidRDefault="00BF7280" w:rsidP="00F74B2D">
            <w:pPr>
              <w:contextualSpacing/>
              <w:jc w:val="both"/>
              <w:rPr>
                <w:rFonts w:ascii="Book Antiqua" w:hAnsi="Book Antiqua"/>
                <w:color w:val="C00000"/>
                <w:sz w:val="22"/>
                <w:szCs w:val="22"/>
              </w:rPr>
            </w:pPr>
            <w:r w:rsidRPr="00F74B2D">
              <w:rPr>
                <w:rFonts w:ascii="Book Antiqua" w:hAnsi="Book Antiqua"/>
                <w:color w:val="C00000"/>
                <w:sz w:val="22"/>
                <w:szCs w:val="22"/>
              </w:rPr>
              <w:t>[Insertar puntaje máximo del criterio]</w:t>
            </w:r>
          </w:p>
          <w:p w14:paraId="1EEBFB2F" w14:textId="108D9086" w:rsidR="00BF7280" w:rsidRPr="00F74B2D" w:rsidRDefault="00BF7280"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Ejemplo: </w:t>
            </w:r>
            <w:r w:rsidR="009E7A9F" w:rsidRPr="00F74B2D">
              <w:rPr>
                <w:rFonts w:ascii="Book Antiqua" w:hAnsi="Book Antiqua"/>
                <w:color w:val="0000FF"/>
                <w:sz w:val="22"/>
                <w:szCs w:val="22"/>
                <w:lang w:eastAsia="en-US"/>
              </w:rPr>
              <w:t xml:space="preserve">hasta </w:t>
            </w:r>
            <w:r w:rsidRPr="00F74B2D">
              <w:rPr>
                <w:rFonts w:ascii="Book Antiqua" w:hAnsi="Book Antiqua"/>
                <w:color w:val="0000FF"/>
                <w:sz w:val="22"/>
                <w:szCs w:val="22"/>
                <w:lang w:eastAsia="en-US"/>
              </w:rPr>
              <w:t>15 puntos</w:t>
            </w:r>
          </w:p>
          <w:p w14:paraId="5E0FFF3B" w14:textId="49A77019" w:rsidR="00BF7280" w:rsidRPr="00F74B2D" w:rsidRDefault="00BF7280" w:rsidP="00F74B2D">
            <w:pPr>
              <w:contextualSpacing/>
              <w:jc w:val="both"/>
              <w:rPr>
                <w:rFonts w:ascii="Book Antiqua" w:hAnsi="Book Antiqua"/>
                <w:color w:val="C00000"/>
                <w:sz w:val="22"/>
                <w:szCs w:val="22"/>
              </w:rPr>
            </w:pPr>
          </w:p>
        </w:tc>
        <w:tc>
          <w:tcPr>
            <w:tcW w:w="1609" w:type="pct"/>
            <w:vAlign w:val="center"/>
          </w:tcPr>
          <w:p w14:paraId="4CDEE039" w14:textId="22F04474" w:rsidR="00F11146" w:rsidRPr="00F74B2D" w:rsidRDefault="00BF7280" w:rsidP="00F74B2D">
            <w:pPr>
              <w:contextualSpacing/>
              <w:jc w:val="both"/>
              <w:rPr>
                <w:rFonts w:ascii="Book Antiqua" w:hAnsi="Book Antiqua"/>
                <w:color w:val="C00000"/>
                <w:sz w:val="22"/>
                <w:szCs w:val="22"/>
              </w:rPr>
            </w:pPr>
            <w:r w:rsidRPr="00F74B2D">
              <w:rPr>
                <w:rFonts w:ascii="Book Antiqua" w:hAnsi="Book Antiqua"/>
                <w:color w:val="C00000"/>
                <w:sz w:val="22"/>
                <w:szCs w:val="22"/>
              </w:rPr>
              <w:t>[Describir los subcriterios para asignación del puntaje]</w:t>
            </w:r>
            <w:r w:rsidR="00F11146" w:rsidRPr="00F74B2D">
              <w:rPr>
                <w:rFonts w:ascii="Book Antiqua" w:hAnsi="Book Antiqua"/>
                <w:color w:val="C00000"/>
                <w:sz w:val="22"/>
                <w:szCs w:val="22"/>
              </w:rPr>
              <w:t xml:space="preserve"> </w:t>
            </w:r>
            <w:r w:rsidR="00F11146" w:rsidRPr="00F74B2D">
              <w:rPr>
                <w:rFonts w:ascii="Book Antiqua" w:hAnsi="Book Antiqua"/>
                <w:color w:val="0000FF"/>
                <w:sz w:val="22"/>
                <w:szCs w:val="22"/>
                <w:lang w:eastAsia="en-US"/>
              </w:rPr>
              <w:t>Ejemplo:</w:t>
            </w:r>
          </w:p>
          <w:p w14:paraId="18D3C7C8" w14:textId="5A93A3A8" w:rsidR="00F11146" w:rsidRPr="00F74B2D" w:rsidRDefault="00F11146"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Dos (2) proyectos de </w:t>
            </w:r>
            <w:r w:rsidRPr="00F74B2D">
              <w:rPr>
                <w:rFonts w:ascii="Book Antiqua" w:hAnsi="Book Antiqua"/>
                <w:bCs/>
                <w:color w:val="0000FF"/>
                <w:sz w:val="22"/>
                <w:szCs w:val="22"/>
                <w:lang w:eastAsia="en-US"/>
              </w:rPr>
              <w:t>obras</w:t>
            </w:r>
            <w:r w:rsidRPr="00F74B2D">
              <w:rPr>
                <w:rFonts w:ascii="Book Antiqua" w:hAnsi="Book Antiqua"/>
                <w:color w:val="0000FF"/>
                <w:sz w:val="22"/>
                <w:szCs w:val="22"/>
                <w:lang w:eastAsia="en-US"/>
              </w:rPr>
              <w:t xml:space="preserve"> civiles de un monto aproximado a RD$XXX.X. certificadas: 7 puntos</w:t>
            </w:r>
          </w:p>
        </w:tc>
        <w:tc>
          <w:tcPr>
            <w:tcW w:w="498" w:type="pct"/>
            <w:vMerge w:val="restart"/>
            <w:vAlign w:val="center"/>
          </w:tcPr>
          <w:p w14:paraId="0FA3F736" w14:textId="37DB5612" w:rsidR="00BF7280" w:rsidRPr="00F74B2D" w:rsidRDefault="00BF7280"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t>[Insertar el puntaje alcanzado]</w:t>
            </w:r>
          </w:p>
          <w:p w14:paraId="204F84E5" w14:textId="6AF69FFF" w:rsidR="00BF7280" w:rsidRPr="00F74B2D" w:rsidRDefault="00BF7280" w:rsidP="00F74B2D">
            <w:pPr>
              <w:contextualSpacing/>
              <w:jc w:val="both"/>
              <w:rPr>
                <w:rFonts w:ascii="Book Antiqua" w:hAnsi="Book Antiqua"/>
                <w:b/>
                <w:sz w:val="22"/>
                <w:szCs w:val="22"/>
              </w:rPr>
            </w:pPr>
          </w:p>
          <w:p w14:paraId="25AA1A76" w14:textId="77777777" w:rsidR="00BF7280" w:rsidRPr="00F74B2D" w:rsidRDefault="00BF7280"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09C5EF78" w14:textId="77777777" w:rsidR="00BF7280" w:rsidRPr="00F74B2D" w:rsidRDefault="00BF7280" w:rsidP="00F74B2D">
            <w:pPr>
              <w:contextualSpacing/>
              <w:jc w:val="both"/>
              <w:rPr>
                <w:rFonts w:ascii="Book Antiqua" w:hAnsi="Book Antiqua"/>
                <w:b/>
                <w:sz w:val="22"/>
                <w:szCs w:val="22"/>
              </w:rPr>
            </w:pPr>
            <w:r w:rsidRPr="00F74B2D">
              <w:rPr>
                <w:rFonts w:ascii="Book Antiqua" w:hAnsi="Book Antiqua"/>
                <w:b/>
                <w:color w:val="0000FF"/>
                <w:sz w:val="22"/>
                <w:szCs w:val="22"/>
                <w:lang w:eastAsia="en-US"/>
              </w:rPr>
              <w:t>12 puntos</w:t>
            </w:r>
          </w:p>
        </w:tc>
      </w:tr>
      <w:tr w:rsidR="00624B96" w:rsidRPr="00F74B2D" w14:paraId="34826F01" w14:textId="77777777" w:rsidTr="00F11146">
        <w:trPr>
          <w:trHeight w:val="1053"/>
        </w:trPr>
        <w:tc>
          <w:tcPr>
            <w:tcW w:w="1638" w:type="pct"/>
            <w:vMerge/>
            <w:vAlign w:val="center"/>
          </w:tcPr>
          <w:p w14:paraId="186267BF" w14:textId="77777777" w:rsidR="00BF7280" w:rsidRPr="00F74B2D" w:rsidRDefault="00BF7280" w:rsidP="00F74B2D">
            <w:pPr>
              <w:pStyle w:val="Textoindependiente"/>
              <w:widowControl w:val="0"/>
              <w:autoSpaceDE/>
              <w:autoSpaceDN/>
              <w:adjustRightInd/>
              <w:rPr>
                <w:rFonts w:ascii="Book Antiqua" w:hAnsi="Book Antiqua"/>
                <w:color w:val="C00000"/>
                <w:sz w:val="22"/>
                <w:szCs w:val="22"/>
              </w:rPr>
            </w:pPr>
          </w:p>
        </w:tc>
        <w:tc>
          <w:tcPr>
            <w:tcW w:w="763" w:type="pct"/>
            <w:vMerge/>
            <w:vAlign w:val="center"/>
          </w:tcPr>
          <w:p w14:paraId="1232C728" w14:textId="77777777" w:rsidR="00BF7280" w:rsidRPr="00F74B2D" w:rsidRDefault="00BF7280" w:rsidP="00F74B2D">
            <w:pPr>
              <w:pStyle w:val="Textoindependiente"/>
              <w:widowControl w:val="0"/>
              <w:autoSpaceDE/>
              <w:autoSpaceDN/>
              <w:adjustRightInd/>
              <w:rPr>
                <w:rFonts w:ascii="Book Antiqua" w:hAnsi="Book Antiqua"/>
                <w:color w:val="0000FF"/>
                <w:sz w:val="22"/>
                <w:szCs w:val="22"/>
                <w:lang w:eastAsia="en-US"/>
              </w:rPr>
            </w:pPr>
          </w:p>
        </w:tc>
        <w:tc>
          <w:tcPr>
            <w:tcW w:w="492" w:type="pct"/>
            <w:vMerge/>
            <w:vAlign w:val="center"/>
          </w:tcPr>
          <w:p w14:paraId="410F08EC" w14:textId="77777777" w:rsidR="00BF7280" w:rsidRPr="00F74B2D" w:rsidRDefault="00BF7280" w:rsidP="00F74B2D">
            <w:pPr>
              <w:contextualSpacing/>
              <w:jc w:val="both"/>
              <w:rPr>
                <w:rFonts w:ascii="Book Antiqua" w:hAnsi="Book Antiqua"/>
                <w:color w:val="C00000"/>
                <w:sz w:val="22"/>
                <w:szCs w:val="22"/>
              </w:rPr>
            </w:pPr>
          </w:p>
        </w:tc>
        <w:tc>
          <w:tcPr>
            <w:tcW w:w="1609" w:type="pct"/>
            <w:vAlign w:val="center"/>
          </w:tcPr>
          <w:p w14:paraId="479D720F" w14:textId="17243EF5" w:rsidR="00BF7280" w:rsidRPr="00F74B2D" w:rsidRDefault="00BF7280"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Tres (3) a cinco (5) </w:t>
            </w:r>
            <w:r w:rsidR="006E2480" w:rsidRPr="00F74B2D">
              <w:rPr>
                <w:rFonts w:ascii="Book Antiqua" w:hAnsi="Book Antiqua"/>
                <w:bCs/>
                <w:color w:val="0000FF"/>
                <w:sz w:val="22"/>
                <w:szCs w:val="22"/>
                <w:lang w:eastAsia="en-US"/>
              </w:rPr>
              <w:t>obras</w:t>
            </w:r>
            <w:r w:rsidRPr="00F74B2D">
              <w:rPr>
                <w:rFonts w:ascii="Book Antiqua" w:hAnsi="Book Antiqua"/>
                <w:color w:val="0000FF"/>
                <w:sz w:val="22"/>
                <w:szCs w:val="22"/>
                <w:lang w:eastAsia="en-US"/>
              </w:rPr>
              <w:t xml:space="preserve"> civiles de un monto aproximado a RD$XXX.X.  certificadas: 12 puntos</w:t>
            </w:r>
          </w:p>
        </w:tc>
        <w:tc>
          <w:tcPr>
            <w:tcW w:w="498" w:type="pct"/>
            <w:vMerge/>
            <w:vAlign w:val="center"/>
          </w:tcPr>
          <w:p w14:paraId="7E2D8CE0" w14:textId="77777777" w:rsidR="00BF7280" w:rsidRPr="00F74B2D" w:rsidRDefault="00BF7280" w:rsidP="00F74B2D">
            <w:pPr>
              <w:contextualSpacing/>
              <w:jc w:val="both"/>
              <w:rPr>
                <w:rFonts w:ascii="Book Antiqua" w:hAnsi="Book Antiqua"/>
                <w:b/>
                <w:color w:val="C00000"/>
                <w:sz w:val="22"/>
                <w:szCs w:val="22"/>
              </w:rPr>
            </w:pPr>
          </w:p>
        </w:tc>
      </w:tr>
      <w:tr w:rsidR="00624B96" w:rsidRPr="00F74B2D" w14:paraId="56D2C472" w14:textId="77777777" w:rsidTr="00F11146">
        <w:trPr>
          <w:trHeight w:val="981"/>
        </w:trPr>
        <w:tc>
          <w:tcPr>
            <w:tcW w:w="1638" w:type="pct"/>
            <w:vMerge/>
            <w:vAlign w:val="center"/>
          </w:tcPr>
          <w:p w14:paraId="0AE93622" w14:textId="77777777" w:rsidR="00BF7280" w:rsidRPr="00F74B2D" w:rsidRDefault="00BF7280" w:rsidP="00F74B2D">
            <w:pPr>
              <w:pStyle w:val="Textoindependiente"/>
              <w:widowControl w:val="0"/>
              <w:autoSpaceDE/>
              <w:autoSpaceDN/>
              <w:adjustRightInd/>
              <w:rPr>
                <w:rFonts w:ascii="Book Antiqua" w:hAnsi="Book Antiqua"/>
                <w:color w:val="C00000"/>
                <w:sz w:val="22"/>
                <w:szCs w:val="22"/>
              </w:rPr>
            </w:pPr>
          </w:p>
        </w:tc>
        <w:tc>
          <w:tcPr>
            <w:tcW w:w="763" w:type="pct"/>
            <w:vMerge/>
            <w:vAlign w:val="center"/>
          </w:tcPr>
          <w:p w14:paraId="2FCE75BE" w14:textId="77777777" w:rsidR="00BF7280" w:rsidRPr="00F74B2D" w:rsidRDefault="00BF7280" w:rsidP="00F74B2D">
            <w:pPr>
              <w:pStyle w:val="Textoindependiente"/>
              <w:widowControl w:val="0"/>
              <w:autoSpaceDE/>
              <w:autoSpaceDN/>
              <w:adjustRightInd/>
              <w:rPr>
                <w:rFonts w:ascii="Book Antiqua" w:hAnsi="Book Antiqua"/>
                <w:color w:val="0000FF"/>
                <w:sz w:val="22"/>
                <w:szCs w:val="22"/>
                <w:lang w:eastAsia="en-US"/>
              </w:rPr>
            </w:pPr>
          </w:p>
        </w:tc>
        <w:tc>
          <w:tcPr>
            <w:tcW w:w="492" w:type="pct"/>
            <w:vMerge/>
            <w:vAlign w:val="center"/>
          </w:tcPr>
          <w:p w14:paraId="1E87C721" w14:textId="77777777" w:rsidR="00BF7280" w:rsidRPr="00F74B2D" w:rsidRDefault="00BF7280" w:rsidP="00F74B2D">
            <w:pPr>
              <w:contextualSpacing/>
              <w:jc w:val="both"/>
              <w:rPr>
                <w:rFonts w:ascii="Book Antiqua" w:hAnsi="Book Antiqua"/>
                <w:color w:val="C00000"/>
                <w:sz w:val="22"/>
                <w:szCs w:val="22"/>
              </w:rPr>
            </w:pPr>
          </w:p>
        </w:tc>
        <w:tc>
          <w:tcPr>
            <w:tcW w:w="1609" w:type="pct"/>
            <w:vAlign w:val="center"/>
          </w:tcPr>
          <w:p w14:paraId="59EEECF1" w14:textId="37FF46CF" w:rsidR="00BF7280" w:rsidRPr="00F74B2D" w:rsidRDefault="00BF7280"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Seis (6) o más </w:t>
            </w:r>
            <w:r w:rsidR="006E2480" w:rsidRPr="00F74B2D">
              <w:rPr>
                <w:rFonts w:ascii="Book Antiqua" w:hAnsi="Book Antiqua"/>
                <w:bCs/>
                <w:color w:val="0000FF"/>
                <w:sz w:val="22"/>
                <w:szCs w:val="22"/>
                <w:lang w:eastAsia="en-US"/>
              </w:rPr>
              <w:t>obras</w:t>
            </w:r>
            <w:r w:rsidRPr="00F74B2D">
              <w:rPr>
                <w:rFonts w:ascii="Book Antiqua" w:hAnsi="Book Antiqua"/>
                <w:color w:val="0000FF"/>
                <w:sz w:val="22"/>
                <w:szCs w:val="22"/>
                <w:lang w:eastAsia="en-US"/>
              </w:rPr>
              <w:t xml:space="preserve"> civiles de un monto aproximado a </w:t>
            </w:r>
            <w:r w:rsidR="00A81704" w:rsidRPr="00F74B2D">
              <w:rPr>
                <w:rFonts w:ascii="Book Antiqua" w:hAnsi="Book Antiqua"/>
                <w:color w:val="0000FF"/>
                <w:sz w:val="22"/>
                <w:szCs w:val="22"/>
                <w:lang w:eastAsia="en-US"/>
              </w:rPr>
              <w:t>RD$XXX.X certificadas</w:t>
            </w:r>
            <w:r w:rsidRPr="00F74B2D">
              <w:rPr>
                <w:rFonts w:ascii="Book Antiqua" w:hAnsi="Book Antiqua"/>
                <w:color w:val="0000FF"/>
                <w:sz w:val="22"/>
                <w:szCs w:val="22"/>
                <w:lang w:eastAsia="en-US"/>
              </w:rPr>
              <w:t>:  15 puntos</w:t>
            </w:r>
          </w:p>
        </w:tc>
        <w:tc>
          <w:tcPr>
            <w:tcW w:w="498" w:type="pct"/>
            <w:vMerge/>
            <w:vAlign w:val="center"/>
          </w:tcPr>
          <w:p w14:paraId="3E04BCFB" w14:textId="77777777" w:rsidR="00BF7280" w:rsidRPr="00F74B2D" w:rsidRDefault="00BF7280" w:rsidP="00F74B2D">
            <w:pPr>
              <w:contextualSpacing/>
              <w:jc w:val="both"/>
              <w:rPr>
                <w:rFonts w:ascii="Book Antiqua" w:hAnsi="Book Antiqua"/>
                <w:b/>
                <w:color w:val="C00000"/>
                <w:sz w:val="22"/>
                <w:szCs w:val="22"/>
              </w:rPr>
            </w:pPr>
          </w:p>
        </w:tc>
      </w:tr>
      <w:tr w:rsidR="00624B96" w:rsidRPr="00F74B2D" w14:paraId="6B1FB05E" w14:textId="77777777" w:rsidTr="00F11146">
        <w:trPr>
          <w:trHeight w:val="623"/>
        </w:trPr>
        <w:tc>
          <w:tcPr>
            <w:tcW w:w="1638" w:type="pct"/>
            <w:vMerge/>
            <w:vAlign w:val="center"/>
          </w:tcPr>
          <w:p w14:paraId="6EC72C64" w14:textId="77777777" w:rsidR="00BF7280" w:rsidRPr="00F74B2D" w:rsidRDefault="00BF7280" w:rsidP="00F74B2D">
            <w:pPr>
              <w:pStyle w:val="Textoindependiente"/>
              <w:widowControl w:val="0"/>
              <w:autoSpaceDE/>
              <w:autoSpaceDN/>
              <w:adjustRightInd/>
              <w:rPr>
                <w:rFonts w:ascii="Book Antiqua" w:hAnsi="Book Antiqua"/>
                <w:color w:val="C00000"/>
                <w:sz w:val="22"/>
                <w:szCs w:val="22"/>
              </w:rPr>
            </w:pPr>
          </w:p>
        </w:tc>
        <w:tc>
          <w:tcPr>
            <w:tcW w:w="763" w:type="pct"/>
            <w:vMerge/>
            <w:vAlign w:val="center"/>
          </w:tcPr>
          <w:p w14:paraId="69FEF681" w14:textId="77777777" w:rsidR="00BF7280" w:rsidRPr="00F74B2D" w:rsidRDefault="00BF7280" w:rsidP="00F74B2D">
            <w:pPr>
              <w:pStyle w:val="Textoindependiente"/>
              <w:widowControl w:val="0"/>
              <w:autoSpaceDE/>
              <w:autoSpaceDN/>
              <w:adjustRightInd/>
              <w:rPr>
                <w:rFonts w:ascii="Book Antiqua" w:hAnsi="Book Antiqua"/>
                <w:color w:val="0000FF"/>
                <w:sz w:val="22"/>
                <w:szCs w:val="22"/>
                <w:lang w:eastAsia="en-US"/>
              </w:rPr>
            </w:pPr>
          </w:p>
        </w:tc>
        <w:tc>
          <w:tcPr>
            <w:tcW w:w="492" w:type="pct"/>
            <w:vMerge/>
            <w:vAlign w:val="center"/>
          </w:tcPr>
          <w:p w14:paraId="7543AE91" w14:textId="77777777" w:rsidR="00BF7280" w:rsidRPr="00F74B2D" w:rsidRDefault="00BF7280" w:rsidP="00F74B2D">
            <w:pPr>
              <w:contextualSpacing/>
              <w:jc w:val="both"/>
              <w:rPr>
                <w:rFonts w:ascii="Book Antiqua" w:hAnsi="Book Antiqua"/>
                <w:color w:val="C00000"/>
                <w:sz w:val="22"/>
                <w:szCs w:val="22"/>
              </w:rPr>
            </w:pPr>
          </w:p>
        </w:tc>
        <w:tc>
          <w:tcPr>
            <w:tcW w:w="1609" w:type="pct"/>
            <w:vAlign w:val="center"/>
          </w:tcPr>
          <w:p w14:paraId="795DE0EE" w14:textId="2F0779FF" w:rsidR="00BF7280" w:rsidRPr="00F74B2D" w:rsidRDefault="00BF7280" w:rsidP="00F74B2D">
            <w:pPr>
              <w:contextualSpacing/>
              <w:jc w:val="both"/>
              <w:rPr>
                <w:rFonts w:ascii="Book Antiqua" w:hAnsi="Book Antiqua"/>
                <w:color w:val="0000FF"/>
                <w:sz w:val="22"/>
                <w:szCs w:val="22"/>
                <w:lang w:eastAsia="en-US"/>
              </w:rPr>
            </w:pPr>
            <w:r w:rsidRPr="00F74B2D">
              <w:rPr>
                <w:rFonts w:ascii="Book Antiqua" w:hAnsi="Book Antiqua"/>
                <w:color w:val="0000FF"/>
                <w:sz w:val="22"/>
                <w:szCs w:val="22"/>
                <w:lang w:eastAsia="en-US"/>
              </w:rPr>
              <w:t>Menos de dos proyectos</w:t>
            </w:r>
            <w:r w:rsidR="00AD4813" w:rsidRPr="00F74B2D">
              <w:rPr>
                <w:rFonts w:ascii="Book Antiqua" w:hAnsi="Book Antiqua"/>
                <w:color w:val="0000FF"/>
                <w:sz w:val="22"/>
                <w:szCs w:val="22"/>
                <w:lang w:eastAsia="en-US"/>
              </w:rPr>
              <w:t xml:space="preserve">: </w:t>
            </w:r>
            <w:r w:rsidR="00AD4813" w:rsidRPr="00F74B2D">
              <w:rPr>
                <w:rFonts w:ascii="Book Antiqua" w:hAnsi="Book Antiqua"/>
                <w:color w:val="FF0000"/>
                <w:sz w:val="22"/>
                <w:szCs w:val="22"/>
                <w:lang w:eastAsia="en-US"/>
              </w:rPr>
              <w:t>[</w:t>
            </w:r>
            <w:r w:rsidRPr="00F74B2D">
              <w:rPr>
                <w:rFonts w:ascii="Book Antiqua" w:hAnsi="Book Antiqua"/>
                <w:color w:val="C00000"/>
                <w:sz w:val="22"/>
                <w:szCs w:val="22"/>
              </w:rPr>
              <w:t>Describir si puede ser puntuado con 0 y continuar</w:t>
            </w:r>
            <w:r w:rsidR="00677756" w:rsidRPr="00F74B2D">
              <w:rPr>
                <w:rFonts w:ascii="Book Antiqua" w:hAnsi="Book Antiqua"/>
                <w:color w:val="C00000"/>
                <w:sz w:val="22"/>
                <w:szCs w:val="22"/>
              </w:rPr>
              <w:t>. Pero si ha sido exigida una</w:t>
            </w:r>
            <w:r w:rsidRPr="00F74B2D">
              <w:rPr>
                <w:rFonts w:ascii="Book Antiqua" w:hAnsi="Book Antiqua"/>
                <w:color w:val="C00000"/>
                <w:sz w:val="22"/>
                <w:szCs w:val="22"/>
              </w:rPr>
              <w:t xml:space="preserve"> experiencia </w:t>
            </w:r>
            <w:r w:rsidRPr="00F74B2D">
              <w:rPr>
                <w:rFonts w:ascii="Book Antiqua" w:hAnsi="Book Antiqua"/>
                <w:color w:val="C00000"/>
                <w:sz w:val="22"/>
                <w:szCs w:val="22"/>
              </w:rPr>
              <w:lastRenderedPageBreak/>
              <w:t>mínima</w:t>
            </w:r>
            <w:r w:rsidR="00677756" w:rsidRPr="00F74B2D">
              <w:rPr>
                <w:rFonts w:ascii="Book Antiqua" w:hAnsi="Book Antiqua"/>
                <w:color w:val="C00000"/>
                <w:sz w:val="22"/>
                <w:szCs w:val="22"/>
              </w:rPr>
              <w:t xml:space="preserve">, </w:t>
            </w:r>
            <w:r w:rsidR="00D02323" w:rsidRPr="00F74B2D">
              <w:rPr>
                <w:rFonts w:ascii="Book Antiqua" w:hAnsi="Book Antiqua"/>
                <w:color w:val="C00000"/>
                <w:sz w:val="22"/>
                <w:szCs w:val="22"/>
              </w:rPr>
              <w:t>ésta es</w:t>
            </w:r>
            <w:r w:rsidRPr="00F74B2D">
              <w:rPr>
                <w:rFonts w:ascii="Book Antiqua" w:hAnsi="Book Antiqua"/>
                <w:color w:val="C00000"/>
                <w:sz w:val="22"/>
                <w:szCs w:val="22"/>
              </w:rPr>
              <w:t xml:space="preserve"> obligatoria</w:t>
            </w:r>
            <w:r w:rsidR="00677756" w:rsidRPr="00F74B2D">
              <w:rPr>
                <w:rFonts w:ascii="Book Antiqua" w:hAnsi="Book Antiqua"/>
                <w:color w:val="C00000"/>
                <w:sz w:val="22"/>
                <w:szCs w:val="22"/>
              </w:rPr>
              <w:t xml:space="preserve"> y deberá ser</w:t>
            </w:r>
            <w:r w:rsidRPr="00F74B2D">
              <w:rPr>
                <w:rFonts w:ascii="Book Antiqua" w:hAnsi="Book Antiqua"/>
                <w:color w:val="C00000"/>
                <w:sz w:val="22"/>
                <w:szCs w:val="22"/>
              </w:rPr>
              <w:t xml:space="preserve"> descalificado]</w:t>
            </w:r>
          </w:p>
        </w:tc>
        <w:tc>
          <w:tcPr>
            <w:tcW w:w="498" w:type="pct"/>
            <w:vMerge/>
            <w:vAlign w:val="center"/>
          </w:tcPr>
          <w:p w14:paraId="218AF682" w14:textId="77777777" w:rsidR="00BF7280" w:rsidRPr="00F74B2D" w:rsidRDefault="00BF7280" w:rsidP="00F74B2D">
            <w:pPr>
              <w:contextualSpacing/>
              <w:jc w:val="both"/>
              <w:rPr>
                <w:rFonts w:ascii="Book Antiqua" w:hAnsi="Book Antiqua"/>
                <w:b/>
                <w:color w:val="C00000"/>
                <w:sz w:val="22"/>
                <w:szCs w:val="22"/>
              </w:rPr>
            </w:pPr>
          </w:p>
        </w:tc>
      </w:tr>
      <w:tr w:rsidR="00624B96" w:rsidRPr="00F74B2D" w14:paraId="348ED410" w14:textId="77777777" w:rsidTr="00F11146">
        <w:trPr>
          <w:trHeight w:val="623"/>
        </w:trPr>
        <w:tc>
          <w:tcPr>
            <w:tcW w:w="1638" w:type="pct"/>
            <w:vAlign w:val="center"/>
          </w:tcPr>
          <w:p w14:paraId="537EDA80" w14:textId="666A38C9" w:rsidR="00BF7280" w:rsidRPr="00F74B2D" w:rsidRDefault="00BF7280" w:rsidP="00F74B2D">
            <w:pPr>
              <w:pStyle w:val="Textoindependiente"/>
              <w:widowControl w:val="0"/>
              <w:autoSpaceDE/>
              <w:autoSpaceDN/>
              <w:adjustRightInd/>
              <w:rPr>
                <w:rFonts w:ascii="Book Antiqua" w:hAnsi="Book Antiqua"/>
                <w:color w:val="C00000"/>
                <w:sz w:val="22"/>
                <w:szCs w:val="22"/>
              </w:rPr>
            </w:pPr>
            <w:r w:rsidRPr="00F74B2D">
              <w:rPr>
                <w:rFonts w:ascii="Book Antiqua" w:hAnsi="Book Antiqua"/>
                <w:color w:val="C00000"/>
                <w:sz w:val="22"/>
                <w:szCs w:val="22"/>
              </w:rPr>
              <w:t>Nota: Repetir el mismo ejercicio con todos los criterios establecidos</w:t>
            </w:r>
          </w:p>
        </w:tc>
        <w:tc>
          <w:tcPr>
            <w:tcW w:w="763" w:type="pct"/>
            <w:vAlign w:val="center"/>
          </w:tcPr>
          <w:p w14:paraId="44913625" w14:textId="77777777" w:rsidR="00BF7280" w:rsidRPr="00F74B2D" w:rsidRDefault="00BF7280" w:rsidP="00F74B2D">
            <w:pPr>
              <w:pStyle w:val="Textoindependiente"/>
              <w:widowControl w:val="0"/>
              <w:autoSpaceDE/>
              <w:autoSpaceDN/>
              <w:adjustRightInd/>
              <w:rPr>
                <w:rFonts w:ascii="Book Antiqua" w:hAnsi="Book Antiqua"/>
                <w:color w:val="0000FF"/>
                <w:sz w:val="22"/>
                <w:szCs w:val="22"/>
                <w:lang w:eastAsia="en-US"/>
              </w:rPr>
            </w:pPr>
          </w:p>
        </w:tc>
        <w:tc>
          <w:tcPr>
            <w:tcW w:w="492" w:type="pct"/>
            <w:vAlign w:val="center"/>
          </w:tcPr>
          <w:p w14:paraId="11D6F486" w14:textId="77777777" w:rsidR="00BF7280" w:rsidRPr="00F74B2D" w:rsidRDefault="00BF7280" w:rsidP="00F74B2D">
            <w:pPr>
              <w:contextualSpacing/>
              <w:jc w:val="both"/>
              <w:rPr>
                <w:rFonts w:ascii="Book Antiqua" w:hAnsi="Book Antiqua"/>
                <w:color w:val="C00000"/>
                <w:sz w:val="22"/>
                <w:szCs w:val="22"/>
              </w:rPr>
            </w:pPr>
          </w:p>
        </w:tc>
        <w:tc>
          <w:tcPr>
            <w:tcW w:w="1609" w:type="pct"/>
            <w:vAlign w:val="center"/>
          </w:tcPr>
          <w:p w14:paraId="7E6F6C4D" w14:textId="77777777" w:rsidR="00BF7280" w:rsidRPr="00F74B2D" w:rsidRDefault="00BF7280" w:rsidP="00F74B2D">
            <w:pPr>
              <w:contextualSpacing/>
              <w:jc w:val="both"/>
              <w:rPr>
                <w:rFonts w:ascii="Book Antiqua" w:hAnsi="Book Antiqua"/>
                <w:color w:val="0000FF"/>
                <w:sz w:val="22"/>
                <w:szCs w:val="22"/>
                <w:lang w:eastAsia="en-US"/>
              </w:rPr>
            </w:pPr>
          </w:p>
        </w:tc>
        <w:tc>
          <w:tcPr>
            <w:tcW w:w="498" w:type="pct"/>
            <w:vAlign w:val="center"/>
          </w:tcPr>
          <w:p w14:paraId="139ACBF3" w14:textId="77777777" w:rsidR="00BF7280" w:rsidRPr="00F74B2D" w:rsidRDefault="00BF7280" w:rsidP="00F74B2D">
            <w:pPr>
              <w:contextualSpacing/>
              <w:jc w:val="both"/>
              <w:rPr>
                <w:rFonts w:ascii="Book Antiqua" w:hAnsi="Book Antiqua"/>
                <w:b/>
                <w:color w:val="C00000"/>
                <w:sz w:val="22"/>
                <w:szCs w:val="22"/>
              </w:rPr>
            </w:pPr>
          </w:p>
        </w:tc>
      </w:tr>
    </w:tbl>
    <w:p w14:paraId="1F2344CA" w14:textId="71A2E955" w:rsidR="008C7A82" w:rsidRPr="00F74B2D" w:rsidRDefault="008C7A82" w:rsidP="00F74B2D">
      <w:pPr>
        <w:contextualSpacing/>
        <w:jc w:val="both"/>
        <w:rPr>
          <w:rFonts w:ascii="Book Antiqua" w:hAnsi="Book Antiqua"/>
          <w:b/>
          <w:color w:val="00B050"/>
          <w:sz w:val="22"/>
          <w:szCs w:val="22"/>
          <w:lang w:eastAsia="en-US"/>
        </w:rPr>
      </w:pPr>
    </w:p>
    <w:tbl>
      <w:tblPr>
        <w:tblStyle w:val="Tablaconcuadrcula"/>
        <w:tblW w:w="5000" w:type="pct"/>
        <w:tblLook w:val="04A0" w:firstRow="1" w:lastRow="0" w:firstColumn="1" w:lastColumn="0" w:noHBand="0" w:noVBand="1"/>
      </w:tblPr>
      <w:tblGrid>
        <w:gridCol w:w="3232"/>
        <w:gridCol w:w="3381"/>
        <w:gridCol w:w="1231"/>
        <w:gridCol w:w="3838"/>
        <w:gridCol w:w="1292"/>
      </w:tblGrid>
      <w:tr w:rsidR="005D10F8" w:rsidRPr="00F74B2D" w14:paraId="4350C384" w14:textId="77777777" w:rsidTr="00264D21">
        <w:trPr>
          <w:tblHeader/>
        </w:trPr>
        <w:tc>
          <w:tcPr>
            <w:tcW w:w="5000" w:type="pct"/>
            <w:gridSpan w:val="5"/>
            <w:shd w:val="clear" w:color="auto" w:fill="D5DCE4" w:themeFill="text2" w:themeFillTint="33"/>
            <w:vAlign w:val="center"/>
          </w:tcPr>
          <w:p w14:paraId="4D86B168" w14:textId="77777777" w:rsidR="005D10F8" w:rsidRPr="00F74B2D" w:rsidRDefault="005D10F8" w:rsidP="00F74B2D">
            <w:pPr>
              <w:contextualSpacing/>
              <w:jc w:val="center"/>
              <w:rPr>
                <w:rFonts w:ascii="Book Antiqua" w:hAnsi="Book Antiqua"/>
                <w:b/>
                <w:sz w:val="22"/>
                <w:szCs w:val="22"/>
              </w:rPr>
            </w:pPr>
            <w:r w:rsidRPr="00F74B2D">
              <w:rPr>
                <w:rFonts w:ascii="Book Antiqua" w:hAnsi="Book Antiqua"/>
                <w:b/>
                <w:sz w:val="22"/>
                <w:szCs w:val="22"/>
              </w:rPr>
              <w:t>Sobre el Personal Clave</w:t>
            </w:r>
          </w:p>
        </w:tc>
      </w:tr>
      <w:tr w:rsidR="00624B96" w:rsidRPr="00F74B2D" w14:paraId="4606B1FC" w14:textId="77777777" w:rsidTr="00F11146">
        <w:trPr>
          <w:tblHeader/>
        </w:trPr>
        <w:tc>
          <w:tcPr>
            <w:tcW w:w="1246" w:type="pct"/>
            <w:shd w:val="clear" w:color="auto" w:fill="D5DCE4" w:themeFill="text2" w:themeFillTint="33"/>
            <w:vAlign w:val="center"/>
          </w:tcPr>
          <w:p w14:paraId="0C69658A" w14:textId="77777777" w:rsidR="005D10F8" w:rsidRPr="00F74B2D" w:rsidRDefault="005D10F8"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1303" w:type="pct"/>
            <w:shd w:val="clear" w:color="auto" w:fill="D5DCE4" w:themeFill="text2" w:themeFillTint="33"/>
            <w:vAlign w:val="center"/>
          </w:tcPr>
          <w:p w14:paraId="426916A8" w14:textId="77777777" w:rsidR="005D10F8" w:rsidRPr="00F74B2D" w:rsidRDefault="005D10F8"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474" w:type="pct"/>
            <w:shd w:val="clear" w:color="auto" w:fill="D5DCE4" w:themeFill="text2" w:themeFillTint="33"/>
            <w:vAlign w:val="center"/>
          </w:tcPr>
          <w:p w14:paraId="5496F55C" w14:textId="77777777" w:rsidR="005D10F8" w:rsidRPr="00F74B2D" w:rsidRDefault="005D10F8" w:rsidP="00F74B2D">
            <w:pPr>
              <w:contextualSpacing/>
              <w:jc w:val="center"/>
              <w:rPr>
                <w:rFonts w:ascii="Book Antiqua" w:hAnsi="Book Antiqua"/>
                <w:b/>
                <w:sz w:val="22"/>
                <w:szCs w:val="22"/>
              </w:rPr>
            </w:pPr>
            <w:r w:rsidRPr="00F74B2D">
              <w:rPr>
                <w:rFonts w:ascii="Book Antiqua" w:hAnsi="Book Antiqua"/>
                <w:b/>
                <w:sz w:val="22"/>
                <w:szCs w:val="22"/>
              </w:rPr>
              <w:t xml:space="preserve">Puntación máxima </w:t>
            </w:r>
          </w:p>
        </w:tc>
        <w:tc>
          <w:tcPr>
            <w:tcW w:w="1479" w:type="pct"/>
            <w:shd w:val="clear" w:color="auto" w:fill="D5DCE4" w:themeFill="text2" w:themeFillTint="33"/>
            <w:vAlign w:val="center"/>
          </w:tcPr>
          <w:p w14:paraId="3E4FAB74" w14:textId="77777777" w:rsidR="005D10F8" w:rsidRPr="00F74B2D" w:rsidRDefault="005D10F8" w:rsidP="00F74B2D">
            <w:pPr>
              <w:contextualSpacing/>
              <w:jc w:val="center"/>
              <w:rPr>
                <w:rFonts w:ascii="Book Antiqua" w:hAnsi="Book Antiqua"/>
                <w:b/>
                <w:sz w:val="22"/>
                <w:szCs w:val="22"/>
              </w:rPr>
            </w:pPr>
            <w:r w:rsidRPr="00F74B2D">
              <w:rPr>
                <w:rFonts w:ascii="Book Antiqua" w:hAnsi="Book Antiqua"/>
                <w:b/>
                <w:sz w:val="22"/>
                <w:szCs w:val="22"/>
              </w:rPr>
              <w:t>Desglose puntación</w:t>
            </w:r>
          </w:p>
        </w:tc>
        <w:tc>
          <w:tcPr>
            <w:tcW w:w="498" w:type="pct"/>
            <w:shd w:val="clear" w:color="auto" w:fill="D5DCE4" w:themeFill="text2" w:themeFillTint="33"/>
            <w:vAlign w:val="center"/>
          </w:tcPr>
          <w:p w14:paraId="11716399" w14:textId="77777777" w:rsidR="005D10F8" w:rsidRPr="00F74B2D" w:rsidRDefault="005D10F8" w:rsidP="00F74B2D">
            <w:pPr>
              <w:contextualSpacing/>
              <w:jc w:val="center"/>
              <w:rPr>
                <w:rFonts w:ascii="Book Antiqua" w:hAnsi="Book Antiqua"/>
                <w:b/>
                <w:sz w:val="22"/>
                <w:szCs w:val="22"/>
              </w:rPr>
            </w:pPr>
            <w:r w:rsidRPr="00F74B2D">
              <w:rPr>
                <w:rFonts w:ascii="Book Antiqua" w:hAnsi="Book Antiqua"/>
                <w:b/>
                <w:sz w:val="22"/>
                <w:szCs w:val="22"/>
              </w:rPr>
              <w:t>Resultado</w:t>
            </w:r>
          </w:p>
        </w:tc>
      </w:tr>
      <w:tr w:rsidR="00624B96" w:rsidRPr="00F74B2D" w14:paraId="243E589D" w14:textId="77777777" w:rsidTr="00F11146">
        <w:trPr>
          <w:trHeight w:val="699"/>
        </w:trPr>
        <w:tc>
          <w:tcPr>
            <w:tcW w:w="1246" w:type="pct"/>
            <w:vMerge w:val="restart"/>
            <w:vAlign w:val="center"/>
          </w:tcPr>
          <w:p w14:paraId="09E6DC61" w14:textId="77777777" w:rsidR="005D10F8" w:rsidRPr="00F74B2D" w:rsidRDefault="005D10F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(experiencia)</w:t>
            </w:r>
          </w:p>
          <w:p w14:paraId="78A121D1" w14:textId="77777777" w:rsidR="005D10F8" w:rsidRPr="00F74B2D" w:rsidRDefault="005D10F8" w:rsidP="00F74B2D">
            <w:pPr>
              <w:pStyle w:val="Textoindependiente"/>
              <w:widowControl w:val="0"/>
              <w:autoSpaceDE/>
              <w:autoSpaceDN/>
              <w:adjustRightInd/>
              <w:ind w:left="24"/>
              <w:rPr>
                <w:rFonts w:ascii="Book Antiqua" w:hAnsi="Book Antiqua"/>
                <w:b/>
                <w:color w:val="990000"/>
                <w:sz w:val="22"/>
                <w:szCs w:val="22"/>
              </w:rPr>
            </w:pPr>
            <w:r w:rsidRPr="00F74B2D">
              <w:rPr>
                <w:rFonts w:ascii="Book Antiqua" w:hAnsi="Book Antiqua"/>
                <w:b/>
                <w:color w:val="990000"/>
                <w:sz w:val="22"/>
                <w:szCs w:val="22"/>
              </w:rPr>
              <w:t>[describir todo el criterio sobre el nivel de estudios requerido y la referencia de ubicación en las especificaciones técnicas (numeral y/o página)]</w:t>
            </w:r>
          </w:p>
          <w:p w14:paraId="589B520D" w14:textId="11DE63A8" w:rsidR="005D10F8" w:rsidRPr="00F74B2D" w:rsidRDefault="005D10F8" w:rsidP="00F74B2D">
            <w:pPr>
              <w:pStyle w:val="Textoindependiente"/>
              <w:widowControl w:val="0"/>
              <w:autoSpaceDE/>
              <w:autoSpaceDN/>
              <w:adjustRightInd/>
              <w:ind w:left="24"/>
              <w:rPr>
                <w:rFonts w:ascii="Book Antiqua" w:hAnsi="Book Antiqua"/>
                <w:b/>
                <w:color w:val="990000"/>
                <w:sz w:val="22"/>
                <w:szCs w:val="22"/>
              </w:rPr>
            </w:pPr>
          </w:p>
          <w:p w14:paraId="59A791C4" w14:textId="77777777" w:rsidR="005D10F8" w:rsidRPr="00F74B2D" w:rsidRDefault="005D10F8" w:rsidP="00F74B2D">
            <w:pPr>
              <w:pStyle w:val="Textoindependiente"/>
              <w:widowControl w:val="0"/>
              <w:autoSpaceDE/>
              <w:autoSpaceDN/>
              <w:adjustRightInd/>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0C8FEC44" w14:textId="77777777" w:rsidR="005D10F8" w:rsidRPr="00F74B2D" w:rsidRDefault="005D10F8" w:rsidP="00F74B2D">
            <w:pPr>
              <w:pStyle w:val="Default"/>
              <w:jc w:val="both"/>
              <w:rPr>
                <w:rFonts w:ascii="Book Antiqua" w:hAnsi="Book Antiqua"/>
                <w:b/>
                <w:color w:val="auto"/>
                <w:sz w:val="22"/>
                <w:szCs w:val="22"/>
                <w:lang w:eastAsia="en-US"/>
              </w:rPr>
            </w:pPr>
            <w:r w:rsidRPr="00F74B2D">
              <w:rPr>
                <w:rFonts w:ascii="Book Antiqua" w:hAnsi="Book Antiqua"/>
                <w:b/>
                <w:color w:val="0000FF"/>
                <w:sz w:val="22"/>
                <w:szCs w:val="22"/>
                <w:lang w:eastAsia="en-US"/>
              </w:rPr>
              <w:t>Experiencia profesional como residente de obra o director de obra en proyecto de un monto aproximado de XXX</w:t>
            </w:r>
            <w:r w:rsidRPr="00F74B2D">
              <w:rPr>
                <w:rFonts w:ascii="Book Antiqua" w:hAnsi="Book Antiqua"/>
                <w:b/>
                <w:sz w:val="22"/>
                <w:szCs w:val="22"/>
              </w:rPr>
              <w:t xml:space="preserve"> </w:t>
            </w:r>
          </w:p>
        </w:tc>
        <w:tc>
          <w:tcPr>
            <w:tcW w:w="1303" w:type="pct"/>
            <w:vMerge w:val="restart"/>
            <w:vAlign w:val="center"/>
          </w:tcPr>
          <w:p w14:paraId="08679AF0" w14:textId="77777777" w:rsidR="005D10F8" w:rsidRPr="00F74B2D" w:rsidRDefault="005D10F8" w:rsidP="00F74B2D">
            <w:pPr>
              <w:jc w:val="both"/>
              <w:rPr>
                <w:rFonts w:ascii="Book Antiqua" w:hAnsi="Book Antiqua"/>
                <w:b/>
                <w:sz w:val="22"/>
                <w:szCs w:val="22"/>
              </w:rPr>
            </w:pPr>
            <w:r w:rsidRPr="00F74B2D">
              <w:rPr>
                <w:rFonts w:ascii="Book Antiqua" w:hAnsi="Book Antiqua"/>
                <w:b/>
                <w:color w:val="0000FF"/>
                <w:sz w:val="22"/>
                <w:szCs w:val="22"/>
                <w:lang w:eastAsia="en-US"/>
              </w:rPr>
              <w:t xml:space="preserve">Experiencia profesional del Personal Principal (SNCC.D.048) y certificaciones que acrediten experiencia </w:t>
            </w:r>
          </w:p>
          <w:p w14:paraId="09AF9F70" w14:textId="65C22010" w:rsidR="005D10F8" w:rsidRPr="00F74B2D" w:rsidRDefault="005D10F8" w:rsidP="00F74B2D">
            <w:pPr>
              <w:pStyle w:val="Textoindependiente"/>
              <w:widowControl w:val="0"/>
              <w:autoSpaceDE/>
              <w:autoSpaceDN/>
              <w:adjustRightInd/>
              <w:ind w:left="24"/>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La certificación debe contener: nombre de la </w:t>
            </w:r>
            <w:r w:rsidR="0053178F" w:rsidRPr="00F74B2D">
              <w:rPr>
                <w:rFonts w:ascii="Book Antiqua" w:hAnsi="Book Antiqua"/>
                <w:b/>
                <w:color w:val="0000FF"/>
                <w:sz w:val="22"/>
                <w:szCs w:val="22"/>
                <w:lang w:eastAsia="en-US"/>
              </w:rPr>
              <w:t>institución</w:t>
            </w:r>
            <w:r w:rsidRPr="00F74B2D">
              <w:rPr>
                <w:rFonts w:ascii="Book Antiqua" w:hAnsi="Book Antiqua"/>
                <w:b/>
                <w:color w:val="0000FF"/>
                <w:sz w:val="22"/>
                <w:szCs w:val="22"/>
                <w:lang w:eastAsia="en-US"/>
              </w:rPr>
              <w:t xml:space="preserve"> contratante, el </w:t>
            </w:r>
            <w:r w:rsidR="00D02323" w:rsidRPr="00F74B2D">
              <w:rPr>
                <w:rFonts w:ascii="Book Antiqua" w:hAnsi="Book Antiqua"/>
                <w:b/>
                <w:color w:val="0000FF"/>
                <w:sz w:val="22"/>
                <w:szCs w:val="22"/>
                <w:lang w:eastAsia="en-US"/>
              </w:rPr>
              <w:t>c</w:t>
            </w:r>
            <w:r w:rsidRPr="00F74B2D">
              <w:rPr>
                <w:rFonts w:ascii="Book Antiqua" w:hAnsi="Book Antiqua"/>
                <w:b/>
                <w:color w:val="0000FF"/>
                <w:sz w:val="22"/>
                <w:szCs w:val="22"/>
                <w:lang w:eastAsia="en-US"/>
              </w:rPr>
              <w:t>ontratista, el objeto de la obra, las fechas de inicio y finalización, el cargo desempeñado</w:t>
            </w:r>
            <w:r w:rsidR="006E607E" w:rsidRPr="00F74B2D">
              <w:rPr>
                <w:rFonts w:ascii="Book Antiqua" w:hAnsi="Book Antiqua"/>
                <w:b/>
                <w:color w:val="0000FF"/>
                <w:sz w:val="22"/>
                <w:szCs w:val="22"/>
                <w:lang w:eastAsia="en-US"/>
              </w:rPr>
              <w:t>,</w:t>
            </w:r>
            <w:r w:rsidRPr="00F74B2D">
              <w:rPr>
                <w:rFonts w:ascii="Book Antiqua" w:hAnsi="Book Antiqua"/>
                <w:b/>
                <w:color w:val="0000FF"/>
                <w:sz w:val="22"/>
                <w:szCs w:val="22"/>
                <w:lang w:eastAsia="en-US"/>
              </w:rPr>
              <w:t xml:space="preserve"> la fecha de emisión y nombres y apellidos de quien suscribe el documento.</w:t>
            </w:r>
          </w:p>
          <w:p w14:paraId="318452A5" w14:textId="1BA1EE96" w:rsidR="005D10F8" w:rsidRPr="00F74B2D" w:rsidRDefault="005D10F8" w:rsidP="00F74B2D">
            <w:pPr>
              <w:pStyle w:val="Textoindependiente"/>
              <w:widowControl w:val="0"/>
              <w:autoSpaceDE/>
              <w:autoSpaceDN/>
              <w:adjustRightInd/>
              <w:ind w:left="24"/>
              <w:rPr>
                <w:rFonts w:ascii="Book Antiqua" w:hAnsi="Book Antiqua"/>
                <w:b/>
                <w:color w:val="0000FF"/>
                <w:sz w:val="22"/>
                <w:szCs w:val="22"/>
                <w:lang w:eastAsia="en-US"/>
              </w:rPr>
            </w:pPr>
          </w:p>
        </w:tc>
        <w:tc>
          <w:tcPr>
            <w:tcW w:w="474" w:type="pct"/>
            <w:vMerge w:val="restart"/>
            <w:vAlign w:val="center"/>
          </w:tcPr>
          <w:p w14:paraId="3C635E4E" w14:textId="77777777" w:rsidR="005D10F8" w:rsidRPr="00F74B2D" w:rsidRDefault="005D10F8"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puntaje máximo del criterio]</w:t>
            </w:r>
          </w:p>
          <w:p w14:paraId="4B25B26C" w14:textId="6BABB3C0" w:rsidR="005D10F8" w:rsidRPr="00F74B2D" w:rsidRDefault="005D10F8"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r w:rsidR="009E7A9F" w:rsidRPr="00F74B2D">
              <w:rPr>
                <w:rFonts w:ascii="Book Antiqua" w:hAnsi="Book Antiqua"/>
                <w:b/>
                <w:color w:val="0000FF"/>
                <w:sz w:val="22"/>
                <w:szCs w:val="22"/>
                <w:lang w:eastAsia="en-US"/>
              </w:rPr>
              <w:t xml:space="preserve">hasta </w:t>
            </w:r>
            <w:r w:rsidRPr="00F74B2D">
              <w:rPr>
                <w:rFonts w:ascii="Book Antiqua" w:hAnsi="Book Antiqua"/>
                <w:b/>
                <w:color w:val="0000FF"/>
                <w:sz w:val="22"/>
                <w:szCs w:val="22"/>
                <w:lang w:eastAsia="en-US"/>
              </w:rPr>
              <w:t>10 puntos</w:t>
            </w:r>
          </w:p>
          <w:p w14:paraId="003ABC25" w14:textId="2E4AC011"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3F395C0F" w14:textId="77777777" w:rsidR="00F11146" w:rsidRPr="00F74B2D" w:rsidRDefault="005D10F8" w:rsidP="00F74B2D">
            <w:pPr>
              <w:contextualSpacing/>
              <w:jc w:val="both"/>
              <w:rPr>
                <w:rFonts w:ascii="Book Antiqua" w:hAnsi="Book Antiqua"/>
                <w:color w:val="0000FF"/>
                <w:sz w:val="22"/>
                <w:szCs w:val="22"/>
                <w:lang w:eastAsia="en-US"/>
              </w:rPr>
            </w:pPr>
            <w:r w:rsidRPr="00F74B2D">
              <w:rPr>
                <w:rFonts w:ascii="Book Antiqua" w:hAnsi="Book Antiqua"/>
                <w:b/>
                <w:color w:val="C00000"/>
                <w:sz w:val="22"/>
                <w:szCs w:val="22"/>
              </w:rPr>
              <w:t>[Describir los subcriterios para asignación del puntaje]</w:t>
            </w:r>
            <w:r w:rsidR="00F11146" w:rsidRPr="00F74B2D">
              <w:rPr>
                <w:rFonts w:ascii="Book Antiqua" w:hAnsi="Book Antiqua"/>
                <w:b/>
                <w:color w:val="C00000"/>
                <w:sz w:val="22"/>
                <w:szCs w:val="22"/>
              </w:rPr>
              <w:t xml:space="preserve"> </w:t>
            </w:r>
            <w:r w:rsidR="00F11146" w:rsidRPr="00F74B2D">
              <w:rPr>
                <w:rFonts w:ascii="Book Antiqua" w:hAnsi="Book Antiqua"/>
                <w:color w:val="0000FF"/>
                <w:sz w:val="22"/>
                <w:szCs w:val="22"/>
                <w:lang w:eastAsia="en-US"/>
              </w:rPr>
              <w:t>Ejemplo:</w:t>
            </w:r>
          </w:p>
          <w:p w14:paraId="73953A90" w14:textId="26350A6A" w:rsidR="005D10F8" w:rsidRPr="00F74B2D" w:rsidRDefault="00F11146"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Experiencia en</w:t>
            </w:r>
            <w:r w:rsidRPr="00F74B2D">
              <w:rPr>
                <w:rFonts w:ascii="Book Antiqua" w:hAnsi="Book Antiqua"/>
                <w:b/>
                <w:color w:val="FF0000"/>
                <w:sz w:val="22"/>
                <w:szCs w:val="22"/>
                <w:lang w:eastAsia="en-US"/>
              </w:rPr>
              <w:t xml:space="preserve"> </w:t>
            </w:r>
            <w:r w:rsidRPr="00F74B2D">
              <w:rPr>
                <w:rFonts w:ascii="Book Antiqua" w:hAnsi="Book Antiqua"/>
                <w:b/>
                <w:color w:val="0000FF"/>
                <w:sz w:val="22"/>
                <w:szCs w:val="22"/>
                <w:lang w:eastAsia="en-US"/>
              </w:rPr>
              <w:t>un (1) hasta tres (3) proyectos de obra civil de un monto aproximado a RD$XXX.X certificadas: 4 puntos</w:t>
            </w:r>
          </w:p>
        </w:tc>
        <w:tc>
          <w:tcPr>
            <w:tcW w:w="498" w:type="pct"/>
            <w:vMerge w:val="restart"/>
            <w:vAlign w:val="center"/>
          </w:tcPr>
          <w:p w14:paraId="3EF489E5" w14:textId="77777777" w:rsidR="005D10F8" w:rsidRPr="00F74B2D" w:rsidRDefault="005D10F8"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t>[Insertar el puntaje alcanzado]</w:t>
            </w:r>
          </w:p>
          <w:p w14:paraId="465AD91A" w14:textId="00AA7F98" w:rsidR="005D10F8" w:rsidRPr="00F74B2D" w:rsidRDefault="005D10F8" w:rsidP="00F74B2D">
            <w:pPr>
              <w:contextualSpacing/>
              <w:jc w:val="both"/>
              <w:rPr>
                <w:rFonts w:ascii="Book Antiqua" w:hAnsi="Book Antiqua"/>
                <w:b/>
                <w:sz w:val="22"/>
                <w:szCs w:val="22"/>
              </w:rPr>
            </w:pPr>
          </w:p>
          <w:p w14:paraId="26479C27" w14:textId="27EDAB7C" w:rsidR="005D10F8" w:rsidRPr="00F74B2D" w:rsidRDefault="005D10F8" w:rsidP="00F74B2D">
            <w:pPr>
              <w:contextualSpacing/>
              <w:jc w:val="both"/>
              <w:rPr>
                <w:rFonts w:ascii="Book Antiqua" w:hAnsi="Book Antiqua"/>
                <w:b/>
                <w:sz w:val="22"/>
                <w:szCs w:val="22"/>
              </w:rPr>
            </w:pPr>
          </w:p>
        </w:tc>
      </w:tr>
      <w:tr w:rsidR="00624B96" w:rsidRPr="00F74B2D" w14:paraId="77510BB8" w14:textId="77777777" w:rsidTr="00F11146">
        <w:trPr>
          <w:trHeight w:val="1279"/>
        </w:trPr>
        <w:tc>
          <w:tcPr>
            <w:tcW w:w="1246" w:type="pct"/>
            <w:vMerge/>
            <w:vAlign w:val="center"/>
          </w:tcPr>
          <w:p w14:paraId="6E734270" w14:textId="77777777" w:rsidR="005D10F8" w:rsidRPr="00F74B2D" w:rsidRDefault="005D10F8" w:rsidP="00F74B2D">
            <w:pPr>
              <w:pStyle w:val="Textoindependiente"/>
              <w:widowControl w:val="0"/>
              <w:autoSpaceDE/>
              <w:autoSpaceDN/>
              <w:adjustRightInd/>
              <w:ind w:left="24"/>
              <w:rPr>
                <w:rFonts w:ascii="Book Antiqua" w:hAnsi="Book Antiqua"/>
                <w:b/>
                <w:color w:val="auto"/>
                <w:sz w:val="22"/>
                <w:szCs w:val="22"/>
                <w:lang w:eastAsia="en-US"/>
              </w:rPr>
            </w:pPr>
          </w:p>
        </w:tc>
        <w:tc>
          <w:tcPr>
            <w:tcW w:w="1303" w:type="pct"/>
            <w:vMerge/>
            <w:vAlign w:val="center"/>
          </w:tcPr>
          <w:p w14:paraId="56C8C0CA" w14:textId="77777777" w:rsidR="005D10F8" w:rsidRPr="00F74B2D" w:rsidRDefault="005D10F8" w:rsidP="00F74B2D">
            <w:pPr>
              <w:pStyle w:val="Textoindependiente"/>
              <w:widowControl w:val="0"/>
              <w:autoSpaceDE/>
              <w:autoSpaceDN/>
              <w:adjustRightInd/>
              <w:ind w:left="24"/>
              <w:rPr>
                <w:rFonts w:ascii="Book Antiqua" w:hAnsi="Book Antiqua"/>
                <w:b/>
                <w:color w:val="0000FF"/>
                <w:sz w:val="22"/>
                <w:szCs w:val="22"/>
                <w:lang w:eastAsia="en-US"/>
              </w:rPr>
            </w:pPr>
          </w:p>
        </w:tc>
        <w:tc>
          <w:tcPr>
            <w:tcW w:w="474" w:type="pct"/>
            <w:vMerge/>
            <w:vAlign w:val="center"/>
          </w:tcPr>
          <w:p w14:paraId="6E98FA32" w14:textId="77777777"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4434CE6B" w14:textId="0B5D7C0D" w:rsidR="005D10F8" w:rsidRPr="00F74B2D" w:rsidRDefault="005D10F8"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Experiencia en cuatro (4) adelante proyectos de obra civil de un monto aproximado a RD$XXX.X certificadas: 10 puntos</w:t>
            </w:r>
          </w:p>
        </w:tc>
        <w:tc>
          <w:tcPr>
            <w:tcW w:w="498" w:type="pct"/>
            <w:vMerge/>
            <w:vAlign w:val="center"/>
          </w:tcPr>
          <w:p w14:paraId="38DFA887" w14:textId="77777777" w:rsidR="005D10F8" w:rsidRPr="00F74B2D" w:rsidRDefault="005D10F8" w:rsidP="00F74B2D">
            <w:pPr>
              <w:contextualSpacing/>
              <w:jc w:val="both"/>
              <w:rPr>
                <w:rFonts w:ascii="Book Antiqua" w:hAnsi="Book Antiqua"/>
                <w:b/>
                <w:sz w:val="22"/>
                <w:szCs w:val="22"/>
              </w:rPr>
            </w:pPr>
          </w:p>
        </w:tc>
      </w:tr>
      <w:tr w:rsidR="00624B96" w:rsidRPr="00F74B2D" w14:paraId="7882B4D4" w14:textId="77777777" w:rsidTr="00F11146">
        <w:trPr>
          <w:trHeight w:val="500"/>
        </w:trPr>
        <w:tc>
          <w:tcPr>
            <w:tcW w:w="1246" w:type="pct"/>
            <w:vMerge/>
            <w:vAlign w:val="center"/>
          </w:tcPr>
          <w:p w14:paraId="7B3B9963" w14:textId="77777777" w:rsidR="005D10F8" w:rsidRPr="00F74B2D" w:rsidRDefault="005D10F8" w:rsidP="00F74B2D">
            <w:pPr>
              <w:pStyle w:val="Textoindependiente"/>
              <w:widowControl w:val="0"/>
              <w:autoSpaceDE/>
              <w:autoSpaceDN/>
              <w:adjustRightInd/>
              <w:ind w:left="24"/>
              <w:rPr>
                <w:rFonts w:ascii="Book Antiqua" w:hAnsi="Book Antiqua"/>
                <w:b/>
                <w:color w:val="auto"/>
                <w:sz w:val="22"/>
                <w:szCs w:val="22"/>
                <w:lang w:eastAsia="en-US"/>
              </w:rPr>
            </w:pPr>
          </w:p>
        </w:tc>
        <w:tc>
          <w:tcPr>
            <w:tcW w:w="1303" w:type="pct"/>
            <w:vMerge/>
            <w:vAlign w:val="center"/>
          </w:tcPr>
          <w:p w14:paraId="38785B6F" w14:textId="77777777" w:rsidR="005D10F8" w:rsidRPr="00F74B2D" w:rsidRDefault="005D10F8" w:rsidP="00F74B2D">
            <w:pPr>
              <w:pStyle w:val="Textoindependiente"/>
              <w:widowControl w:val="0"/>
              <w:autoSpaceDE/>
              <w:autoSpaceDN/>
              <w:adjustRightInd/>
              <w:ind w:left="24"/>
              <w:rPr>
                <w:rFonts w:ascii="Book Antiqua" w:hAnsi="Book Antiqua"/>
                <w:b/>
                <w:color w:val="0000FF"/>
                <w:sz w:val="22"/>
                <w:szCs w:val="22"/>
                <w:lang w:eastAsia="en-US"/>
              </w:rPr>
            </w:pPr>
          </w:p>
        </w:tc>
        <w:tc>
          <w:tcPr>
            <w:tcW w:w="474" w:type="pct"/>
            <w:vMerge/>
            <w:vAlign w:val="center"/>
          </w:tcPr>
          <w:p w14:paraId="7C587D86" w14:textId="77777777"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165E8AC1" w14:textId="2C2A74EE" w:rsidR="005D10F8" w:rsidRPr="00F74B2D" w:rsidRDefault="005D10F8"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 xml:space="preserve">Sin experiencia </w:t>
            </w:r>
            <w:r w:rsidRPr="00F74B2D">
              <w:rPr>
                <w:rFonts w:ascii="Book Antiqua" w:hAnsi="Book Antiqua"/>
                <w:b/>
                <w:color w:val="C00000"/>
                <w:sz w:val="22"/>
                <w:szCs w:val="22"/>
              </w:rPr>
              <w:t>[Describir si puede ser puntuado con 0 y continuar o si la experiencia mínima es obligatoria, sería descalificado]</w:t>
            </w:r>
          </w:p>
        </w:tc>
        <w:tc>
          <w:tcPr>
            <w:tcW w:w="498" w:type="pct"/>
            <w:vMerge/>
            <w:vAlign w:val="center"/>
          </w:tcPr>
          <w:p w14:paraId="43FDBE84" w14:textId="77777777" w:rsidR="005D10F8" w:rsidRPr="00F74B2D" w:rsidRDefault="005D10F8" w:rsidP="00F74B2D">
            <w:pPr>
              <w:contextualSpacing/>
              <w:jc w:val="both"/>
              <w:rPr>
                <w:rFonts w:ascii="Book Antiqua" w:hAnsi="Book Antiqua"/>
                <w:b/>
                <w:sz w:val="22"/>
                <w:szCs w:val="22"/>
              </w:rPr>
            </w:pPr>
          </w:p>
        </w:tc>
      </w:tr>
      <w:tr w:rsidR="00624B96" w:rsidRPr="00F74B2D" w14:paraId="3F7E9184" w14:textId="77777777" w:rsidTr="00F11146">
        <w:trPr>
          <w:trHeight w:val="574"/>
        </w:trPr>
        <w:tc>
          <w:tcPr>
            <w:tcW w:w="1246" w:type="pct"/>
            <w:vMerge w:val="restart"/>
            <w:vAlign w:val="center"/>
          </w:tcPr>
          <w:p w14:paraId="496011EA" w14:textId="77777777" w:rsidR="005D10F8" w:rsidRPr="00F74B2D" w:rsidRDefault="005D10F8"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(formación)</w:t>
            </w:r>
          </w:p>
          <w:p w14:paraId="059C233D" w14:textId="77777777" w:rsidR="005D10F8" w:rsidRPr="00F74B2D" w:rsidRDefault="005D10F8" w:rsidP="00F74B2D">
            <w:pPr>
              <w:pStyle w:val="Textoindependiente"/>
              <w:widowControl w:val="0"/>
              <w:autoSpaceDE/>
              <w:autoSpaceDN/>
              <w:adjustRightInd/>
              <w:ind w:left="24"/>
              <w:rPr>
                <w:rFonts w:ascii="Book Antiqua" w:hAnsi="Book Antiqua"/>
                <w:b/>
                <w:color w:val="990000"/>
                <w:sz w:val="22"/>
                <w:szCs w:val="22"/>
              </w:rPr>
            </w:pPr>
            <w:r w:rsidRPr="00F74B2D">
              <w:rPr>
                <w:rFonts w:ascii="Book Antiqua" w:hAnsi="Book Antiqua"/>
                <w:b/>
                <w:color w:val="990000"/>
                <w:sz w:val="22"/>
                <w:szCs w:val="22"/>
              </w:rPr>
              <w:t>[describir todo el criterio sobre el nivel de estudios requerido y la referencia de ubicación en las especificaciones técnicas (numeral y/o página)]</w:t>
            </w:r>
          </w:p>
          <w:p w14:paraId="52009DD8" w14:textId="75D96510" w:rsidR="005D10F8" w:rsidRPr="00F74B2D" w:rsidRDefault="005D10F8" w:rsidP="00F74B2D">
            <w:pPr>
              <w:pStyle w:val="Textoindependiente"/>
              <w:widowControl w:val="0"/>
              <w:autoSpaceDE/>
              <w:autoSpaceDN/>
              <w:adjustRightInd/>
              <w:ind w:left="24"/>
              <w:rPr>
                <w:rFonts w:ascii="Book Antiqua" w:hAnsi="Book Antiqua"/>
                <w:b/>
                <w:color w:val="990000"/>
                <w:sz w:val="22"/>
                <w:szCs w:val="22"/>
              </w:rPr>
            </w:pPr>
          </w:p>
          <w:p w14:paraId="7CB45AA1" w14:textId="77777777" w:rsidR="005D10F8" w:rsidRPr="00F74B2D" w:rsidRDefault="005D10F8" w:rsidP="00F74B2D">
            <w:pPr>
              <w:pStyle w:val="Textoindependiente"/>
              <w:widowControl w:val="0"/>
              <w:autoSpaceDE/>
              <w:autoSpaceDN/>
              <w:adjustRightInd/>
              <w:ind w:left="24"/>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7B971EAD" w14:textId="7658264B" w:rsidR="005D10F8" w:rsidRPr="00F74B2D" w:rsidRDefault="005D10F8" w:rsidP="00F74B2D">
            <w:pPr>
              <w:pStyle w:val="Default"/>
              <w:jc w:val="both"/>
              <w:rPr>
                <w:rFonts w:ascii="Book Antiqua" w:hAnsi="Book Antiqua"/>
                <w:sz w:val="22"/>
                <w:szCs w:val="22"/>
              </w:rPr>
            </w:pPr>
            <w:r w:rsidRPr="00F74B2D">
              <w:rPr>
                <w:rFonts w:ascii="Book Antiqua" w:hAnsi="Book Antiqua"/>
                <w:b/>
                <w:color w:val="0000FF"/>
                <w:sz w:val="22"/>
                <w:szCs w:val="22"/>
                <w:lang w:eastAsia="en-US"/>
              </w:rPr>
              <w:t>Ingeniero civil o arquitecto con Maestría en gestión de proyectos, áreas afines</w:t>
            </w:r>
          </w:p>
        </w:tc>
        <w:tc>
          <w:tcPr>
            <w:tcW w:w="1303" w:type="pct"/>
            <w:vMerge w:val="restart"/>
            <w:vAlign w:val="center"/>
          </w:tcPr>
          <w:p w14:paraId="39E8C598" w14:textId="564A0D94" w:rsidR="005D10F8" w:rsidRPr="00F74B2D" w:rsidRDefault="005D10F8" w:rsidP="00F74B2D">
            <w:pPr>
              <w:pStyle w:val="Textoindependiente"/>
              <w:widowControl w:val="0"/>
              <w:autoSpaceDE/>
              <w:autoSpaceDN/>
              <w:adjustRightInd/>
              <w:ind w:left="24"/>
              <w:rPr>
                <w:rFonts w:ascii="Book Antiqua" w:hAnsi="Book Antiqua"/>
                <w:b/>
                <w:sz w:val="22"/>
                <w:szCs w:val="22"/>
              </w:rPr>
            </w:pPr>
            <w:r w:rsidRPr="00F74B2D">
              <w:rPr>
                <w:rFonts w:ascii="Book Antiqua" w:hAnsi="Book Antiqua"/>
                <w:b/>
                <w:color w:val="0000FF"/>
                <w:sz w:val="22"/>
                <w:szCs w:val="22"/>
                <w:lang w:eastAsia="en-US"/>
              </w:rPr>
              <w:lastRenderedPageBreak/>
              <w:t>Ejemplo: Currículo del Personal Profesional propuesto (SNCC.D.045), Personal de Plantilla del Oferente (SNCC.F.037)</w:t>
            </w:r>
            <w:r w:rsidR="00F71D22" w:rsidRPr="00F74B2D">
              <w:rPr>
                <w:rFonts w:ascii="Book Antiqua" w:hAnsi="Book Antiqua"/>
                <w:b/>
                <w:color w:val="0000FF"/>
                <w:sz w:val="22"/>
                <w:szCs w:val="22"/>
                <w:lang w:eastAsia="en-US"/>
              </w:rPr>
              <w:t>,</w:t>
            </w:r>
            <w:r w:rsidRPr="00F74B2D">
              <w:rPr>
                <w:rFonts w:ascii="Book Antiqua" w:hAnsi="Book Antiqua"/>
                <w:b/>
                <w:color w:val="0000FF"/>
                <w:sz w:val="22"/>
                <w:szCs w:val="22"/>
                <w:lang w:eastAsia="en-US"/>
              </w:rPr>
              <w:t xml:space="preserve"> Copia simple o certificada del título académico que acredite estudios </w:t>
            </w:r>
            <w:r w:rsidR="00D02323" w:rsidRPr="00F74B2D">
              <w:rPr>
                <w:rFonts w:ascii="Book Antiqua" w:hAnsi="Book Antiqua"/>
                <w:b/>
                <w:color w:val="0000FF"/>
                <w:sz w:val="22"/>
                <w:szCs w:val="22"/>
                <w:lang w:eastAsia="en-US"/>
              </w:rPr>
              <w:t>de</w:t>
            </w:r>
            <w:r w:rsidR="00D02323" w:rsidRPr="00F74B2D">
              <w:rPr>
                <w:rFonts w:ascii="Book Antiqua" w:hAnsi="Book Antiqua"/>
                <w:b/>
                <w:color w:val="FF0000"/>
                <w:sz w:val="22"/>
                <w:szCs w:val="22"/>
                <w:lang w:eastAsia="en-US"/>
              </w:rPr>
              <w:t xml:space="preserve"> </w:t>
            </w:r>
            <w:r w:rsidRPr="00F74B2D">
              <w:rPr>
                <w:rFonts w:ascii="Book Antiqua" w:hAnsi="Book Antiqua"/>
                <w:b/>
                <w:color w:val="0000FF"/>
                <w:sz w:val="22"/>
                <w:szCs w:val="22"/>
                <w:lang w:eastAsia="en-US"/>
              </w:rPr>
              <w:t xml:space="preserve">grado en ingeniería o arquitectura y </w:t>
            </w:r>
            <w:r w:rsidRPr="00F74B2D">
              <w:rPr>
                <w:rFonts w:ascii="Book Antiqua" w:hAnsi="Book Antiqua"/>
                <w:b/>
                <w:color w:val="0000FF"/>
                <w:sz w:val="22"/>
                <w:szCs w:val="22"/>
                <w:lang w:eastAsia="en-US"/>
              </w:rPr>
              <w:lastRenderedPageBreak/>
              <w:t>de postgrado en gestión de proyectos o similar.</w:t>
            </w:r>
          </w:p>
        </w:tc>
        <w:tc>
          <w:tcPr>
            <w:tcW w:w="474" w:type="pct"/>
            <w:vMerge w:val="restart"/>
            <w:vAlign w:val="center"/>
          </w:tcPr>
          <w:p w14:paraId="31F12D1D" w14:textId="77777777" w:rsidR="005D10F8" w:rsidRPr="00F74B2D" w:rsidRDefault="005D10F8"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lastRenderedPageBreak/>
              <w:t>[Insertar puntaje máximo del criterio]</w:t>
            </w:r>
          </w:p>
          <w:p w14:paraId="0C5C83A9" w14:textId="354C5C25" w:rsidR="005D10F8" w:rsidRPr="00F74B2D" w:rsidRDefault="005D10F8"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r w:rsidR="00F368A0" w:rsidRPr="00F74B2D">
              <w:rPr>
                <w:rFonts w:ascii="Book Antiqua" w:hAnsi="Book Antiqua"/>
                <w:b/>
                <w:color w:val="0000FF"/>
                <w:sz w:val="22"/>
                <w:szCs w:val="22"/>
                <w:lang w:eastAsia="en-US"/>
              </w:rPr>
              <w:t xml:space="preserve">hasta </w:t>
            </w:r>
            <w:r w:rsidRPr="00F74B2D">
              <w:rPr>
                <w:rFonts w:ascii="Book Antiqua" w:hAnsi="Book Antiqua"/>
                <w:b/>
                <w:color w:val="0000FF"/>
                <w:sz w:val="22"/>
                <w:szCs w:val="22"/>
                <w:lang w:eastAsia="en-US"/>
              </w:rPr>
              <w:t xml:space="preserve">10 </w:t>
            </w:r>
          </w:p>
          <w:p w14:paraId="5433A0DE" w14:textId="73A2DB9A"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1CBBF98C" w14:textId="0FBAED14" w:rsidR="00F11146" w:rsidRPr="00F74B2D" w:rsidRDefault="005D10F8"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t>[Describir los subcriterios para asignación del puntaje]</w:t>
            </w:r>
            <w:r w:rsidR="00F11146" w:rsidRPr="00F74B2D">
              <w:rPr>
                <w:rFonts w:ascii="Book Antiqua" w:hAnsi="Book Antiqua"/>
                <w:b/>
                <w:color w:val="C00000"/>
                <w:sz w:val="22"/>
                <w:szCs w:val="22"/>
              </w:rPr>
              <w:t xml:space="preserve"> </w:t>
            </w:r>
            <w:r w:rsidR="00F11146" w:rsidRPr="00F74B2D">
              <w:rPr>
                <w:rFonts w:ascii="Book Antiqua" w:hAnsi="Book Antiqua"/>
                <w:color w:val="0000FF"/>
                <w:sz w:val="22"/>
                <w:szCs w:val="22"/>
                <w:lang w:eastAsia="en-US"/>
              </w:rPr>
              <w:t>Ejemplo:</w:t>
            </w:r>
          </w:p>
          <w:p w14:paraId="6D4AAF96" w14:textId="414FBB9D" w:rsidR="00F11146" w:rsidRPr="00F74B2D" w:rsidRDefault="00F11146"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Título universitario de ingeniería o arquitectura: 7 puntos</w:t>
            </w:r>
          </w:p>
        </w:tc>
        <w:tc>
          <w:tcPr>
            <w:tcW w:w="498" w:type="pct"/>
            <w:vMerge w:val="restart"/>
            <w:vAlign w:val="center"/>
          </w:tcPr>
          <w:p w14:paraId="653F1110" w14:textId="3D064250" w:rsidR="005D10F8" w:rsidRPr="00F74B2D" w:rsidRDefault="005D10F8" w:rsidP="00F74B2D">
            <w:pPr>
              <w:contextualSpacing/>
              <w:jc w:val="both"/>
              <w:rPr>
                <w:rFonts w:ascii="Book Antiqua" w:hAnsi="Book Antiqua"/>
                <w:b/>
                <w:sz w:val="22"/>
                <w:szCs w:val="22"/>
              </w:rPr>
            </w:pPr>
          </w:p>
        </w:tc>
      </w:tr>
      <w:tr w:rsidR="00624B96" w:rsidRPr="00F74B2D" w14:paraId="0ABB4817" w14:textId="77777777" w:rsidTr="00F11146">
        <w:trPr>
          <w:trHeight w:val="1053"/>
        </w:trPr>
        <w:tc>
          <w:tcPr>
            <w:tcW w:w="1246" w:type="pct"/>
            <w:vMerge/>
            <w:vAlign w:val="center"/>
          </w:tcPr>
          <w:p w14:paraId="2238E8E4" w14:textId="77777777" w:rsidR="005D10F8" w:rsidRPr="00F74B2D" w:rsidRDefault="005D10F8" w:rsidP="00F74B2D">
            <w:pPr>
              <w:pStyle w:val="Textoindependiente"/>
              <w:widowControl w:val="0"/>
              <w:autoSpaceDE/>
              <w:autoSpaceDN/>
              <w:adjustRightInd/>
              <w:rPr>
                <w:rFonts w:ascii="Book Antiqua" w:hAnsi="Book Antiqua"/>
                <w:b/>
                <w:color w:val="C00000"/>
                <w:sz w:val="22"/>
                <w:szCs w:val="22"/>
              </w:rPr>
            </w:pPr>
          </w:p>
        </w:tc>
        <w:tc>
          <w:tcPr>
            <w:tcW w:w="1303" w:type="pct"/>
            <w:vMerge/>
            <w:vAlign w:val="center"/>
          </w:tcPr>
          <w:p w14:paraId="7C4B4446" w14:textId="77777777" w:rsidR="005D10F8" w:rsidRPr="00F74B2D" w:rsidRDefault="005D10F8" w:rsidP="00F74B2D">
            <w:pPr>
              <w:pStyle w:val="Textoindependiente"/>
              <w:widowControl w:val="0"/>
              <w:autoSpaceDE/>
              <w:autoSpaceDN/>
              <w:adjustRightInd/>
              <w:rPr>
                <w:rFonts w:ascii="Book Antiqua" w:hAnsi="Book Antiqua"/>
                <w:b/>
                <w:color w:val="0000FF"/>
                <w:sz w:val="22"/>
                <w:szCs w:val="22"/>
                <w:lang w:eastAsia="en-US"/>
              </w:rPr>
            </w:pPr>
          </w:p>
        </w:tc>
        <w:tc>
          <w:tcPr>
            <w:tcW w:w="474" w:type="pct"/>
            <w:vMerge/>
            <w:vAlign w:val="center"/>
          </w:tcPr>
          <w:p w14:paraId="6E871C46" w14:textId="77777777"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475305C9" w14:textId="41DA21E7" w:rsidR="00EA77CA" w:rsidRPr="00F74B2D" w:rsidRDefault="00EA77CA" w:rsidP="00F74B2D">
            <w:pPr>
              <w:pStyle w:val="Default"/>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Maestría en gestión de proyectos, áreas afines: 3 puntos</w:t>
            </w:r>
          </w:p>
          <w:p w14:paraId="5B1EFC0C" w14:textId="342AC224" w:rsidR="005D10F8" w:rsidRPr="00F74B2D" w:rsidRDefault="005D10F8" w:rsidP="00F74B2D">
            <w:pPr>
              <w:contextualSpacing/>
              <w:jc w:val="both"/>
              <w:rPr>
                <w:rFonts w:ascii="Book Antiqua" w:hAnsi="Book Antiqua"/>
                <w:b/>
                <w:color w:val="0000FF"/>
                <w:sz w:val="22"/>
                <w:szCs w:val="22"/>
                <w:lang w:val="es-ES" w:eastAsia="en-US"/>
              </w:rPr>
            </w:pPr>
          </w:p>
        </w:tc>
        <w:tc>
          <w:tcPr>
            <w:tcW w:w="498" w:type="pct"/>
            <w:vMerge/>
            <w:vAlign w:val="center"/>
          </w:tcPr>
          <w:p w14:paraId="4EB82DA1" w14:textId="77777777" w:rsidR="005D10F8" w:rsidRPr="00F74B2D" w:rsidRDefault="005D10F8" w:rsidP="00F74B2D">
            <w:pPr>
              <w:contextualSpacing/>
              <w:jc w:val="both"/>
              <w:rPr>
                <w:rFonts w:ascii="Book Antiqua" w:hAnsi="Book Antiqua"/>
                <w:b/>
                <w:color w:val="C00000"/>
                <w:sz w:val="22"/>
                <w:szCs w:val="22"/>
              </w:rPr>
            </w:pPr>
          </w:p>
        </w:tc>
      </w:tr>
      <w:tr w:rsidR="00624B96" w:rsidRPr="00F74B2D" w14:paraId="18A850EA" w14:textId="77777777" w:rsidTr="00F11146">
        <w:trPr>
          <w:trHeight w:val="623"/>
        </w:trPr>
        <w:tc>
          <w:tcPr>
            <w:tcW w:w="1246" w:type="pct"/>
            <w:vAlign w:val="center"/>
          </w:tcPr>
          <w:p w14:paraId="1CAF00C9" w14:textId="77777777" w:rsidR="005D10F8" w:rsidRPr="00F74B2D" w:rsidRDefault="005D10F8" w:rsidP="00F74B2D">
            <w:pPr>
              <w:pStyle w:val="Textoindependiente"/>
              <w:widowControl w:val="0"/>
              <w:autoSpaceDE/>
              <w:autoSpaceDN/>
              <w:adjustRightInd/>
              <w:rPr>
                <w:rFonts w:ascii="Book Antiqua" w:hAnsi="Book Antiqua"/>
                <w:b/>
                <w:color w:val="C00000"/>
                <w:sz w:val="22"/>
                <w:szCs w:val="22"/>
              </w:rPr>
            </w:pPr>
            <w:r w:rsidRPr="00F74B2D">
              <w:rPr>
                <w:rFonts w:ascii="Book Antiqua" w:hAnsi="Book Antiqua"/>
                <w:b/>
                <w:color w:val="C00000"/>
                <w:sz w:val="22"/>
                <w:szCs w:val="22"/>
              </w:rPr>
              <w:t>Nota: Repetir el mismo ejercicio con todos los criterios establecidos</w:t>
            </w:r>
          </w:p>
        </w:tc>
        <w:tc>
          <w:tcPr>
            <w:tcW w:w="1303" w:type="pct"/>
            <w:vAlign w:val="center"/>
          </w:tcPr>
          <w:p w14:paraId="00BDD3FF" w14:textId="77777777" w:rsidR="005D10F8" w:rsidRPr="00F74B2D" w:rsidRDefault="005D10F8" w:rsidP="00F74B2D">
            <w:pPr>
              <w:pStyle w:val="Textoindependiente"/>
              <w:widowControl w:val="0"/>
              <w:autoSpaceDE/>
              <w:autoSpaceDN/>
              <w:adjustRightInd/>
              <w:rPr>
                <w:rFonts w:ascii="Book Antiqua" w:hAnsi="Book Antiqua"/>
                <w:b/>
                <w:color w:val="0000FF"/>
                <w:sz w:val="22"/>
                <w:szCs w:val="22"/>
                <w:lang w:eastAsia="en-US"/>
              </w:rPr>
            </w:pPr>
          </w:p>
        </w:tc>
        <w:tc>
          <w:tcPr>
            <w:tcW w:w="474" w:type="pct"/>
            <w:vAlign w:val="center"/>
          </w:tcPr>
          <w:p w14:paraId="0D7AA13A" w14:textId="77777777" w:rsidR="005D10F8" w:rsidRPr="00F74B2D" w:rsidRDefault="005D10F8" w:rsidP="00F74B2D">
            <w:pPr>
              <w:contextualSpacing/>
              <w:jc w:val="both"/>
              <w:rPr>
                <w:rFonts w:ascii="Book Antiqua" w:hAnsi="Book Antiqua"/>
                <w:b/>
                <w:color w:val="C00000"/>
                <w:sz w:val="22"/>
                <w:szCs w:val="22"/>
              </w:rPr>
            </w:pPr>
          </w:p>
        </w:tc>
        <w:tc>
          <w:tcPr>
            <w:tcW w:w="1479" w:type="pct"/>
            <w:vAlign w:val="center"/>
          </w:tcPr>
          <w:p w14:paraId="3487DB67" w14:textId="77777777" w:rsidR="005D10F8" w:rsidRPr="00F74B2D" w:rsidRDefault="005D10F8" w:rsidP="00F74B2D">
            <w:pPr>
              <w:contextualSpacing/>
              <w:jc w:val="both"/>
              <w:rPr>
                <w:rFonts w:ascii="Book Antiqua" w:hAnsi="Book Antiqua"/>
                <w:b/>
                <w:color w:val="0000FF"/>
                <w:sz w:val="22"/>
                <w:szCs w:val="22"/>
                <w:lang w:eastAsia="en-US"/>
              </w:rPr>
            </w:pPr>
          </w:p>
        </w:tc>
        <w:tc>
          <w:tcPr>
            <w:tcW w:w="498" w:type="pct"/>
            <w:vAlign w:val="center"/>
          </w:tcPr>
          <w:p w14:paraId="5AF8DFA3" w14:textId="77777777" w:rsidR="005D10F8" w:rsidRPr="00F74B2D" w:rsidRDefault="005D10F8" w:rsidP="00F74B2D">
            <w:pPr>
              <w:contextualSpacing/>
              <w:jc w:val="both"/>
              <w:rPr>
                <w:rFonts w:ascii="Book Antiqua" w:hAnsi="Book Antiqua"/>
                <w:b/>
                <w:color w:val="C00000"/>
                <w:sz w:val="22"/>
                <w:szCs w:val="22"/>
              </w:rPr>
            </w:pPr>
          </w:p>
        </w:tc>
      </w:tr>
    </w:tbl>
    <w:p w14:paraId="47C9B29F" w14:textId="77777777" w:rsidR="004954C3" w:rsidRPr="00F74B2D" w:rsidRDefault="004954C3" w:rsidP="00F74B2D">
      <w:pPr>
        <w:contextualSpacing/>
        <w:jc w:val="both"/>
        <w:rPr>
          <w:rFonts w:ascii="Book Antiqua" w:hAnsi="Book Antiqua"/>
          <w:b/>
          <w:color w:val="00B050"/>
          <w:sz w:val="22"/>
          <w:szCs w:val="22"/>
          <w:lang w:eastAsia="en-US"/>
        </w:rPr>
        <w:sectPr w:rsidR="004954C3" w:rsidRPr="00F74B2D" w:rsidSect="00275DFB">
          <w:footerReference w:type="first" r:id="rId14"/>
          <w:pgSz w:w="15842" w:h="12242" w:orient="landscape" w:code="1"/>
          <w:pgMar w:top="1440" w:right="1440" w:bottom="1440" w:left="1418" w:header="720" w:footer="720" w:gutter="0"/>
          <w:cols w:space="720"/>
          <w:docGrid w:linePitch="360"/>
        </w:sectPr>
      </w:pPr>
    </w:p>
    <w:p w14:paraId="6797A38D" w14:textId="6BDDE7B0" w:rsidR="00292B30" w:rsidRPr="00F74B2D" w:rsidRDefault="00292B30" w:rsidP="00F74B2D">
      <w:pPr>
        <w:autoSpaceDE w:val="0"/>
        <w:autoSpaceDN w:val="0"/>
        <w:adjustRightInd w:val="0"/>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lastRenderedPageBreak/>
        <w:t>Metodología “Combinada”</w:t>
      </w:r>
    </w:p>
    <w:p w14:paraId="221BEFB9" w14:textId="77777777" w:rsidR="00016ADA" w:rsidRPr="00F74B2D" w:rsidRDefault="00016ADA" w:rsidP="00F74B2D">
      <w:pPr>
        <w:contextualSpacing/>
        <w:jc w:val="both"/>
        <w:rPr>
          <w:rFonts w:ascii="Book Antiqua" w:hAnsi="Book Antiqua"/>
          <w:color w:val="0000FF"/>
          <w:sz w:val="22"/>
          <w:szCs w:val="22"/>
          <w:lang w:eastAsia="en-US"/>
        </w:rPr>
      </w:pPr>
    </w:p>
    <w:p w14:paraId="5F8D2A8F" w14:textId="5C8A2257" w:rsidR="00670536" w:rsidRPr="00F74B2D" w:rsidRDefault="0027467A" w:rsidP="00F74B2D">
      <w:pPr>
        <w:contextualSpacing/>
        <w:jc w:val="both"/>
        <w:rPr>
          <w:rFonts w:ascii="Book Antiqua" w:hAnsi="Book Antiqua"/>
          <w:sz w:val="22"/>
          <w:szCs w:val="22"/>
          <w:lang w:eastAsia="en-US"/>
        </w:rPr>
      </w:pPr>
      <w:r w:rsidRPr="00F74B2D">
        <w:rPr>
          <w:rFonts w:ascii="Book Antiqua" w:hAnsi="Book Antiqua"/>
          <w:sz w:val="22"/>
          <w:szCs w:val="22"/>
          <w:lang w:eastAsia="en-US"/>
        </w:rPr>
        <w:t xml:space="preserve">En la metodología “Combinada” </w:t>
      </w:r>
      <w:r w:rsidR="00670536" w:rsidRPr="00F74B2D">
        <w:rPr>
          <w:rFonts w:ascii="Book Antiqua" w:hAnsi="Book Antiqua"/>
          <w:sz w:val="22"/>
          <w:szCs w:val="22"/>
          <w:lang w:eastAsia="es-DO"/>
        </w:rPr>
        <w:t xml:space="preserve">todos </w:t>
      </w:r>
      <w:r w:rsidR="00670536" w:rsidRPr="00F74B2D">
        <w:rPr>
          <w:rFonts w:ascii="Book Antiqua" w:hAnsi="Book Antiqua"/>
          <w:color w:val="000000"/>
          <w:sz w:val="22"/>
          <w:szCs w:val="22"/>
          <w:lang w:eastAsia="es-DO"/>
        </w:rPr>
        <w:t xml:space="preserve">los documentos referidos </w:t>
      </w:r>
      <w:r w:rsidR="00670536" w:rsidRPr="00F74B2D">
        <w:rPr>
          <w:rFonts w:ascii="Book Antiqua" w:hAnsi="Book Antiqua"/>
          <w:b/>
          <w:color w:val="990000"/>
          <w:sz w:val="22"/>
          <w:szCs w:val="22"/>
        </w:rPr>
        <w:t xml:space="preserve">[insertar el numeral] </w:t>
      </w:r>
      <w:r w:rsidR="006832CF" w:rsidRPr="00F74B2D">
        <w:rPr>
          <w:rFonts w:ascii="Book Antiqua" w:hAnsi="Book Antiqua"/>
          <w:b/>
          <w:color w:val="0000FF"/>
          <w:sz w:val="22"/>
          <w:szCs w:val="22"/>
          <w:lang w:eastAsia="en-US"/>
        </w:rPr>
        <w:t xml:space="preserve">ejemplo: numeral </w:t>
      </w:r>
      <w:r w:rsidR="002147EF" w:rsidRPr="00F74B2D">
        <w:rPr>
          <w:rFonts w:ascii="Book Antiqua" w:hAnsi="Book Antiqua"/>
          <w:b/>
          <w:color w:val="0000FF"/>
          <w:sz w:val="22"/>
          <w:szCs w:val="22"/>
          <w:lang w:eastAsia="en-US"/>
        </w:rPr>
        <w:t>37.1</w:t>
      </w:r>
      <w:r w:rsidR="006832CF" w:rsidRPr="00F74B2D">
        <w:rPr>
          <w:rFonts w:ascii="Book Antiqua" w:hAnsi="Book Antiqua"/>
          <w:b/>
          <w:color w:val="0000FF"/>
          <w:sz w:val="22"/>
          <w:szCs w:val="22"/>
          <w:lang w:eastAsia="en-US"/>
        </w:rPr>
        <w:t xml:space="preserve"> “documentación técnica”</w:t>
      </w:r>
      <w:r w:rsidR="006832CF" w:rsidRPr="00F74B2D">
        <w:rPr>
          <w:rFonts w:ascii="Book Antiqua" w:hAnsi="Book Antiqua"/>
          <w:color w:val="000000"/>
          <w:sz w:val="22"/>
          <w:szCs w:val="22"/>
          <w:lang w:eastAsia="es-DO"/>
        </w:rPr>
        <w:t xml:space="preserve"> </w:t>
      </w:r>
      <w:r w:rsidR="00670536" w:rsidRPr="00F74B2D">
        <w:rPr>
          <w:rFonts w:ascii="Book Antiqua" w:hAnsi="Book Antiqua"/>
          <w:sz w:val="22"/>
          <w:szCs w:val="22"/>
          <w:lang w:eastAsia="en-US"/>
        </w:rPr>
        <w:t>serán divididos entre aquellos que se evalúan bajo el esquema “Cumple/No Cumple”</w:t>
      </w:r>
      <w:r w:rsidR="00483E4B" w:rsidRPr="00F74B2D">
        <w:rPr>
          <w:rFonts w:ascii="Book Antiqua" w:hAnsi="Book Antiqua"/>
          <w:sz w:val="22"/>
          <w:szCs w:val="22"/>
          <w:lang w:eastAsia="en-US"/>
        </w:rPr>
        <w:t xml:space="preserve"> y otros que se evalúan bajo el esquema de “Puntaje”</w:t>
      </w:r>
      <w:r w:rsidR="005A7600" w:rsidRPr="00F74B2D">
        <w:rPr>
          <w:rFonts w:ascii="Book Antiqua" w:hAnsi="Book Antiqua"/>
          <w:sz w:val="22"/>
          <w:szCs w:val="22"/>
          <w:lang w:eastAsia="en-US"/>
        </w:rPr>
        <w:t>.</w:t>
      </w:r>
      <w:r w:rsidR="00683D8C" w:rsidRPr="00F74B2D">
        <w:rPr>
          <w:rFonts w:ascii="Book Antiqua" w:hAnsi="Book Antiqua"/>
          <w:sz w:val="22"/>
          <w:szCs w:val="22"/>
          <w:lang w:eastAsia="en-US"/>
        </w:rPr>
        <w:t xml:space="preserve"> </w:t>
      </w:r>
      <w:bookmarkStart w:id="75" w:name="_Hlk160119149"/>
      <w:r w:rsidR="005A7600" w:rsidRPr="00F74B2D">
        <w:rPr>
          <w:rFonts w:ascii="Book Antiqua" w:hAnsi="Book Antiqua"/>
          <w:sz w:val="22"/>
          <w:szCs w:val="22"/>
          <w:lang w:eastAsia="en-US"/>
        </w:rPr>
        <w:t xml:space="preserve">La puntuación total asignada a estos criterios es de </w:t>
      </w:r>
      <w:r w:rsidR="005A7600" w:rsidRPr="00F74B2D">
        <w:rPr>
          <w:rFonts w:ascii="Book Antiqua" w:hAnsi="Book Antiqua"/>
          <w:b/>
          <w:color w:val="990000"/>
          <w:sz w:val="22"/>
          <w:szCs w:val="22"/>
        </w:rPr>
        <w:t>[insertar puntaje total]</w:t>
      </w:r>
    </w:p>
    <w:bookmarkEnd w:id="75"/>
    <w:p w14:paraId="0F822A4D" w14:textId="77777777" w:rsidR="00613737" w:rsidRPr="00F74B2D" w:rsidRDefault="00613737" w:rsidP="00F74B2D">
      <w:pPr>
        <w:contextualSpacing/>
        <w:jc w:val="both"/>
        <w:rPr>
          <w:rFonts w:ascii="Book Antiqua" w:hAnsi="Book Antiqua"/>
          <w:b/>
          <w:color w:val="0000FF"/>
          <w:sz w:val="22"/>
          <w:szCs w:val="22"/>
          <w:lang w:eastAsia="en-US"/>
        </w:rPr>
      </w:pPr>
    </w:p>
    <w:p w14:paraId="7BAF6843" w14:textId="5E47469D" w:rsidR="00DC3F31" w:rsidRPr="00F74B2D" w:rsidRDefault="00DC3F31" w:rsidP="00F74B2D">
      <w:pPr>
        <w:contextualSpacing/>
        <w:jc w:val="both"/>
        <w:rPr>
          <w:rFonts w:ascii="Book Antiqua" w:hAnsi="Book Antiqua"/>
          <w:color w:val="0000FF"/>
          <w:sz w:val="22"/>
          <w:szCs w:val="22"/>
          <w:lang w:eastAsia="en-US"/>
        </w:rPr>
      </w:pPr>
      <w:r w:rsidRPr="00F74B2D">
        <w:rPr>
          <w:rFonts w:ascii="Book Antiqua" w:hAnsi="Book Antiqua"/>
          <w:b/>
          <w:color w:val="00B050"/>
          <w:sz w:val="22"/>
          <w:szCs w:val="22"/>
          <w:lang w:eastAsia="en-US"/>
        </w:rPr>
        <w:t>Nota</w:t>
      </w:r>
      <w:r w:rsidR="00CE603E" w:rsidRPr="00F74B2D">
        <w:rPr>
          <w:rFonts w:ascii="Book Antiqua" w:hAnsi="Book Antiqua"/>
          <w:b/>
          <w:color w:val="00B050"/>
          <w:sz w:val="22"/>
          <w:szCs w:val="22"/>
          <w:lang w:eastAsia="en-US"/>
        </w:rPr>
        <w:t xml:space="preserve"> 1</w:t>
      </w:r>
      <w:r w:rsidRPr="00F74B2D">
        <w:rPr>
          <w:rFonts w:ascii="Book Antiqua" w:hAnsi="Book Antiqua"/>
          <w:b/>
          <w:color w:val="00B050"/>
          <w:sz w:val="22"/>
          <w:szCs w:val="22"/>
          <w:lang w:eastAsia="en-US"/>
        </w:rPr>
        <w:t>: La metodología combinada, que consiste en la aplicación tanto del método “Cumple/No Cumple” como el “Puntaje” para la evaluación de las ofertas en lo relativo a aspectos técnico</w:t>
      </w:r>
      <w:r w:rsidR="00D02323" w:rsidRPr="00F74B2D">
        <w:rPr>
          <w:rFonts w:ascii="Book Antiqua" w:hAnsi="Book Antiqua"/>
          <w:b/>
          <w:color w:val="00B050"/>
          <w:sz w:val="22"/>
          <w:szCs w:val="22"/>
          <w:lang w:eastAsia="en-US"/>
        </w:rPr>
        <w:t>s</w:t>
      </w:r>
      <w:r w:rsidR="00017552" w:rsidRPr="00F74B2D">
        <w:rPr>
          <w:rFonts w:ascii="Book Antiqua" w:hAnsi="Book Antiqua"/>
          <w:b/>
          <w:color w:val="00B050"/>
          <w:sz w:val="22"/>
          <w:szCs w:val="22"/>
          <w:lang w:eastAsia="en-US"/>
        </w:rPr>
        <w:t>, debe</w:t>
      </w:r>
      <w:r w:rsidRPr="00F74B2D">
        <w:rPr>
          <w:rFonts w:ascii="Book Antiqua" w:hAnsi="Book Antiqua"/>
          <w:b/>
          <w:color w:val="00B050"/>
          <w:sz w:val="22"/>
          <w:szCs w:val="22"/>
          <w:lang w:eastAsia="en-US"/>
        </w:rPr>
        <w:t xml:space="preserve"> especificarse claramente qué condiciones o requisitos serán evaluados mediante un</w:t>
      </w:r>
      <w:r w:rsidR="00744E16" w:rsidRPr="00F74B2D">
        <w:rPr>
          <w:rFonts w:ascii="Book Antiqua" w:hAnsi="Book Antiqua"/>
          <w:b/>
          <w:color w:val="00B050"/>
          <w:sz w:val="22"/>
          <w:szCs w:val="22"/>
          <w:lang w:eastAsia="en-US"/>
        </w:rPr>
        <w:t>a</w:t>
      </w:r>
      <w:r w:rsidRPr="00F74B2D">
        <w:rPr>
          <w:rFonts w:ascii="Book Antiqua" w:hAnsi="Book Antiqua"/>
          <w:b/>
          <w:color w:val="00B050"/>
          <w:sz w:val="22"/>
          <w:szCs w:val="22"/>
          <w:lang w:eastAsia="en-US"/>
        </w:rPr>
        <w:t xml:space="preserve"> u otra metodología, tomando en cuenta que aquellos identificados como condiciones indispensables para la ejecución del contrato son considerados obligatorios</w:t>
      </w:r>
      <w:r w:rsidR="00017552" w:rsidRPr="00F74B2D">
        <w:rPr>
          <w:rFonts w:ascii="Book Antiqua" w:hAnsi="Book Antiqua"/>
          <w:b/>
          <w:color w:val="00B050"/>
          <w:sz w:val="22"/>
          <w:szCs w:val="22"/>
          <w:lang w:eastAsia="en-US"/>
        </w:rPr>
        <w:t xml:space="preserve"> y por tanto habilitantes</w:t>
      </w:r>
      <w:r w:rsidRPr="00F74B2D">
        <w:rPr>
          <w:rFonts w:ascii="Book Antiqua" w:hAnsi="Book Antiqua"/>
          <w:b/>
          <w:color w:val="00B050"/>
          <w:sz w:val="22"/>
          <w:szCs w:val="22"/>
          <w:lang w:eastAsia="en-US"/>
        </w:rPr>
        <w:t xml:space="preserve"> y</w:t>
      </w:r>
      <w:r w:rsidR="00017552" w:rsidRPr="00F74B2D">
        <w:rPr>
          <w:rFonts w:ascii="Book Antiqua" w:hAnsi="Book Antiqua"/>
          <w:b/>
          <w:color w:val="00B050"/>
          <w:sz w:val="22"/>
          <w:szCs w:val="22"/>
          <w:lang w:eastAsia="en-US"/>
        </w:rPr>
        <w:t>,</w:t>
      </w:r>
      <w:r w:rsidRPr="00F74B2D">
        <w:rPr>
          <w:rFonts w:ascii="Book Antiqua" w:hAnsi="Book Antiqua"/>
          <w:b/>
          <w:color w:val="00B050"/>
          <w:sz w:val="22"/>
          <w:szCs w:val="22"/>
          <w:lang w:eastAsia="en-US"/>
        </w:rPr>
        <w:t xml:space="preserve"> deberán ser evaluados como “Cumple/No cumple”</w:t>
      </w:r>
      <w:r w:rsidR="00646368" w:rsidRPr="00F74B2D">
        <w:rPr>
          <w:rFonts w:ascii="Book Antiqua" w:hAnsi="Book Antiqua"/>
          <w:b/>
          <w:color w:val="00B050"/>
          <w:sz w:val="22"/>
          <w:szCs w:val="22"/>
          <w:lang w:eastAsia="en-US"/>
        </w:rPr>
        <w:t>,</w:t>
      </w:r>
      <w:r w:rsidRPr="00F74B2D">
        <w:rPr>
          <w:rFonts w:ascii="Book Antiqua" w:hAnsi="Book Antiqua"/>
          <w:b/>
          <w:color w:val="00B050"/>
          <w:sz w:val="22"/>
          <w:szCs w:val="22"/>
          <w:lang w:eastAsia="en-US"/>
        </w:rPr>
        <w:t xml:space="preserve"> mientras que aquellas condiciones que son deseables y que admiten variaciones de cumplimiento, deberán ser evaluadas con puntaje.</w:t>
      </w:r>
    </w:p>
    <w:p w14:paraId="2C6802F1" w14:textId="77777777" w:rsidR="00613737" w:rsidRPr="00F74B2D" w:rsidRDefault="00613737" w:rsidP="00F74B2D">
      <w:pPr>
        <w:contextualSpacing/>
        <w:jc w:val="both"/>
        <w:rPr>
          <w:rFonts w:ascii="Book Antiqua" w:hAnsi="Book Antiqua"/>
          <w:color w:val="000000"/>
          <w:sz w:val="22"/>
          <w:szCs w:val="22"/>
          <w:lang w:eastAsia="es-DO"/>
        </w:rPr>
      </w:pPr>
    </w:p>
    <w:p w14:paraId="2A5E6C28" w14:textId="77777777" w:rsidR="005A7600" w:rsidRPr="00F74B2D" w:rsidRDefault="005A7600" w:rsidP="00F74B2D">
      <w:pPr>
        <w:contextualSpacing/>
        <w:jc w:val="both"/>
        <w:rPr>
          <w:rFonts w:ascii="Book Antiqua" w:hAnsi="Book Antiqua"/>
          <w:b/>
          <w:bCs/>
          <w:color w:val="00B050"/>
          <w:sz w:val="22"/>
          <w:szCs w:val="22"/>
        </w:rPr>
      </w:pPr>
      <w:bookmarkStart w:id="76" w:name="_Hlk160119162"/>
      <w:r w:rsidRPr="00F74B2D">
        <w:rPr>
          <w:rFonts w:ascii="Book Antiqua" w:hAnsi="Book Antiqua"/>
          <w:b/>
          <w:bCs/>
          <w:color w:val="00B050"/>
          <w:sz w:val="22"/>
          <w:szCs w:val="22"/>
        </w:rPr>
        <w:t xml:space="preserve">Nota 2: Se podrá establecer que, para pasar a la siguiente etapa de apertura y evaluación de ofertas económicas, los oferentes/proponentes alcancen un puntaje mínimo, en ese caso, deberá indicarse el puntaje mínimo a obtener. </w:t>
      </w:r>
    </w:p>
    <w:p w14:paraId="2B614E84" w14:textId="77777777" w:rsidR="00535A45" w:rsidRPr="00F74B2D" w:rsidRDefault="00535A45" w:rsidP="00F74B2D">
      <w:pPr>
        <w:contextualSpacing/>
        <w:jc w:val="both"/>
        <w:rPr>
          <w:rFonts w:ascii="Book Antiqua" w:hAnsi="Book Antiqua"/>
          <w:color w:val="0000FF"/>
          <w:sz w:val="22"/>
          <w:szCs w:val="22"/>
          <w:lang w:eastAsia="en-US"/>
        </w:rPr>
      </w:pPr>
    </w:p>
    <w:bookmarkEnd w:id="76"/>
    <w:p w14:paraId="4EF3A80F" w14:textId="0E1F1982" w:rsidR="00CE603E" w:rsidRPr="00F74B2D" w:rsidRDefault="00CE603E" w:rsidP="00F74B2D">
      <w:pPr>
        <w:jc w:val="both"/>
        <w:rPr>
          <w:rFonts w:ascii="Book Antiqua" w:hAnsi="Book Antiqua"/>
          <w:b/>
          <w:color w:val="00B050"/>
          <w:sz w:val="22"/>
          <w:szCs w:val="22"/>
        </w:rPr>
      </w:pPr>
      <w:r w:rsidRPr="00F74B2D">
        <w:rPr>
          <w:rFonts w:ascii="Book Antiqua" w:hAnsi="Book Antiqua"/>
          <w:b/>
          <w:color w:val="990000"/>
          <w:sz w:val="22"/>
          <w:szCs w:val="22"/>
        </w:rPr>
        <w:t xml:space="preserve">[Insertar descripción de la metodología en caso de ser un procedimiento con más de un (1) perito para evaluar la documentación técnica] </w:t>
      </w:r>
    </w:p>
    <w:p w14:paraId="1D00B142" w14:textId="77777777" w:rsidR="00CE603E" w:rsidRPr="00F74B2D" w:rsidRDefault="00CE603E" w:rsidP="00F74B2D">
      <w:pPr>
        <w:contextualSpacing/>
        <w:jc w:val="both"/>
        <w:rPr>
          <w:rFonts w:ascii="Book Antiqua" w:hAnsi="Book Antiqua"/>
          <w:color w:val="0000FF"/>
          <w:sz w:val="22"/>
          <w:szCs w:val="22"/>
          <w:lang w:eastAsia="en-US"/>
        </w:rPr>
      </w:pPr>
    </w:p>
    <w:p w14:paraId="6434F1F4" w14:textId="4A51CB21" w:rsidR="00B3659D" w:rsidRPr="00F74B2D" w:rsidRDefault="00B3659D"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indicativo de tabla para desglosar el puntaje combinado: </w:t>
      </w:r>
    </w:p>
    <w:p w14:paraId="6205652A" w14:textId="584D0243" w:rsidR="00A72CF9" w:rsidRPr="00F74B2D" w:rsidRDefault="00A72CF9" w:rsidP="00F74B2D">
      <w:pPr>
        <w:jc w:val="both"/>
        <w:rPr>
          <w:rFonts w:ascii="Book Antiqua" w:hAnsi="Book Antiqua"/>
          <w:b/>
          <w:color w:val="0000FF"/>
          <w:sz w:val="22"/>
          <w:szCs w:val="22"/>
          <w:lang w:eastAsia="en-US"/>
        </w:rPr>
      </w:pPr>
    </w:p>
    <w:p w14:paraId="094DBC60" w14:textId="77777777" w:rsidR="004954C3" w:rsidRPr="00F74B2D" w:rsidRDefault="004954C3" w:rsidP="00F74B2D">
      <w:pPr>
        <w:contextualSpacing/>
        <w:jc w:val="both"/>
        <w:rPr>
          <w:rFonts w:ascii="Book Antiqua" w:hAnsi="Book Antiqua"/>
          <w:b/>
          <w:color w:val="0000FF"/>
          <w:sz w:val="22"/>
          <w:szCs w:val="22"/>
          <w:lang w:eastAsia="en-US"/>
        </w:rPr>
        <w:sectPr w:rsidR="004954C3" w:rsidRPr="00F74B2D" w:rsidSect="00275DFB">
          <w:footerReference w:type="first" r:id="rId15"/>
          <w:pgSz w:w="12242" w:h="15842" w:code="1"/>
          <w:pgMar w:top="1440" w:right="1440" w:bottom="1418" w:left="1440" w:header="720" w:footer="720" w:gutter="0"/>
          <w:cols w:space="720"/>
          <w:docGrid w:linePitch="360"/>
        </w:sectPr>
      </w:pPr>
    </w:p>
    <w:p w14:paraId="6CE30397" w14:textId="415231CF" w:rsidR="00535A45" w:rsidRPr="00F74B2D" w:rsidRDefault="00535A45" w:rsidP="00F74B2D">
      <w:pPr>
        <w:contextualSpacing/>
        <w:jc w:val="both"/>
        <w:rPr>
          <w:rFonts w:ascii="Book Antiqua" w:hAnsi="Book Antiqua"/>
          <w:b/>
          <w:color w:val="0000FF"/>
          <w:sz w:val="22"/>
          <w:szCs w:val="22"/>
          <w:lang w:eastAsia="en-US"/>
        </w:rPr>
      </w:pPr>
    </w:p>
    <w:tbl>
      <w:tblPr>
        <w:tblStyle w:val="Tablaconcuadrcula"/>
        <w:tblW w:w="5000" w:type="pct"/>
        <w:tblLook w:val="04A0" w:firstRow="1" w:lastRow="0" w:firstColumn="1" w:lastColumn="0" w:noHBand="0" w:noVBand="1"/>
      </w:tblPr>
      <w:tblGrid>
        <w:gridCol w:w="2689"/>
        <w:gridCol w:w="3062"/>
        <w:gridCol w:w="1601"/>
        <w:gridCol w:w="4255"/>
        <w:gridCol w:w="1367"/>
      </w:tblGrid>
      <w:tr w:rsidR="00B3659D" w:rsidRPr="00F74B2D" w14:paraId="72769A33" w14:textId="77777777" w:rsidTr="00264D21">
        <w:trPr>
          <w:tblHeader/>
        </w:trPr>
        <w:tc>
          <w:tcPr>
            <w:tcW w:w="5000" w:type="pct"/>
            <w:gridSpan w:val="5"/>
            <w:shd w:val="clear" w:color="auto" w:fill="D5DCE4" w:themeFill="text2" w:themeFillTint="33"/>
            <w:vAlign w:val="center"/>
          </w:tcPr>
          <w:p w14:paraId="319D168B" w14:textId="77777777" w:rsidR="00B3659D" w:rsidRPr="00F74B2D" w:rsidRDefault="00B3659D" w:rsidP="00F74B2D">
            <w:pPr>
              <w:contextualSpacing/>
              <w:jc w:val="center"/>
              <w:rPr>
                <w:rFonts w:ascii="Book Antiqua" w:hAnsi="Book Antiqua"/>
                <w:b/>
                <w:sz w:val="22"/>
                <w:szCs w:val="22"/>
              </w:rPr>
            </w:pPr>
            <w:r w:rsidRPr="00F74B2D">
              <w:rPr>
                <w:rFonts w:ascii="Book Antiqua" w:hAnsi="Book Antiqua"/>
                <w:b/>
                <w:sz w:val="22"/>
                <w:szCs w:val="22"/>
              </w:rPr>
              <w:t>Sobre el Personal Clave</w:t>
            </w:r>
          </w:p>
        </w:tc>
      </w:tr>
      <w:tr w:rsidR="00A72CF9" w:rsidRPr="00F74B2D" w14:paraId="7C801743" w14:textId="77777777" w:rsidTr="00264D21">
        <w:trPr>
          <w:tblHeader/>
        </w:trPr>
        <w:tc>
          <w:tcPr>
            <w:tcW w:w="1036" w:type="pct"/>
            <w:shd w:val="clear" w:color="auto" w:fill="D5DCE4" w:themeFill="text2" w:themeFillTint="33"/>
            <w:vAlign w:val="center"/>
          </w:tcPr>
          <w:p w14:paraId="4B069036" w14:textId="77777777" w:rsidR="00B3659D" w:rsidRPr="00F74B2D" w:rsidRDefault="00B3659D"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1180" w:type="pct"/>
            <w:shd w:val="clear" w:color="auto" w:fill="D5DCE4" w:themeFill="text2" w:themeFillTint="33"/>
            <w:vAlign w:val="center"/>
          </w:tcPr>
          <w:p w14:paraId="55D740DB" w14:textId="77777777" w:rsidR="00B3659D" w:rsidRPr="00F74B2D" w:rsidRDefault="00B3659D"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617" w:type="pct"/>
            <w:shd w:val="clear" w:color="auto" w:fill="D5DCE4" w:themeFill="text2" w:themeFillTint="33"/>
            <w:vAlign w:val="center"/>
          </w:tcPr>
          <w:p w14:paraId="3DDFF836" w14:textId="63482432" w:rsidR="00B3659D" w:rsidRPr="00F74B2D" w:rsidRDefault="00467E2C" w:rsidP="00F74B2D">
            <w:pPr>
              <w:contextualSpacing/>
              <w:jc w:val="center"/>
              <w:rPr>
                <w:rFonts w:ascii="Book Antiqua" w:hAnsi="Book Antiqua"/>
                <w:b/>
                <w:sz w:val="22"/>
                <w:szCs w:val="22"/>
              </w:rPr>
            </w:pPr>
            <w:r w:rsidRPr="00F74B2D">
              <w:rPr>
                <w:rFonts w:ascii="Book Antiqua" w:hAnsi="Book Antiqua"/>
                <w:b/>
                <w:sz w:val="22"/>
                <w:szCs w:val="22"/>
              </w:rPr>
              <w:t>Metodología</w:t>
            </w:r>
            <w:r w:rsidR="00B3659D" w:rsidRPr="00F74B2D">
              <w:rPr>
                <w:rFonts w:ascii="Book Antiqua" w:hAnsi="Book Antiqua"/>
                <w:b/>
                <w:sz w:val="22"/>
                <w:szCs w:val="22"/>
              </w:rPr>
              <w:t xml:space="preserve"> </w:t>
            </w:r>
          </w:p>
        </w:tc>
        <w:tc>
          <w:tcPr>
            <w:tcW w:w="1640" w:type="pct"/>
            <w:shd w:val="clear" w:color="auto" w:fill="D5DCE4" w:themeFill="text2" w:themeFillTint="33"/>
            <w:vAlign w:val="center"/>
          </w:tcPr>
          <w:p w14:paraId="5442039C" w14:textId="75CF5129" w:rsidR="00B3659D" w:rsidRPr="00F74B2D" w:rsidRDefault="00B3659D" w:rsidP="00F74B2D">
            <w:pPr>
              <w:contextualSpacing/>
              <w:jc w:val="center"/>
              <w:rPr>
                <w:rFonts w:ascii="Book Antiqua" w:hAnsi="Book Antiqua"/>
                <w:b/>
                <w:sz w:val="22"/>
                <w:szCs w:val="22"/>
              </w:rPr>
            </w:pPr>
            <w:r w:rsidRPr="00F74B2D">
              <w:rPr>
                <w:rFonts w:ascii="Book Antiqua" w:hAnsi="Book Antiqua"/>
                <w:b/>
                <w:sz w:val="22"/>
                <w:szCs w:val="22"/>
              </w:rPr>
              <w:t xml:space="preserve">Desglose </w:t>
            </w:r>
          </w:p>
        </w:tc>
        <w:tc>
          <w:tcPr>
            <w:tcW w:w="527" w:type="pct"/>
            <w:shd w:val="clear" w:color="auto" w:fill="D5DCE4" w:themeFill="text2" w:themeFillTint="33"/>
            <w:vAlign w:val="center"/>
          </w:tcPr>
          <w:p w14:paraId="03916944" w14:textId="77777777" w:rsidR="00B3659D" w:rsidRPr="00F74B2D" w:rsidRDefault="00B3659D" w:rsidP="00F74B2D">
            <w:pPr>
              <w:contextualSpacing/>
              <w:jc w:val="center"/>
              <w:rPr>
                <w:rFonts w:ascii="Book Antiqua" w:hAnsi="Book Antiqua"/>
                <w:b/>
                <w:sz w:val="22"/>
                <w:szCs w:val="22"/>
              </w:rPr>
            </w:pPr>
            <w:r w:rsidRPr="00F74B2D">
              <w:rPr>
                <w:rFonts w:ascii="Book Antiqua" w:hAnsi="Book Antiqua"/>
                <w:b/>
                <w:sz w:val="22"/>
                <w:szCs w:val="22"/>
              </w:rPr>
              <w:t>Resultado</w:t>
            </w:r>
          </w:p>
        </w:tc>
      </w:tr>
      <w:tr w:rsidR="00A72CF9" w:rsidRPr="00F74B2D" w14:paraId="1999736A" w14:textId="77777777" w:rsidTr="00264D21">
        <w:trPr>
          <w:trHeight w:val="642"/>
        </w:trPr>
        <w:tc>
          <w:tcPr>
            <w:tcW w:w="1036" w:type="pct"/>
            <w:vMerge w:val="restart"/>
            <w:vAlign w:val="center"/>
          </w:tcPr>
          <w:p w14:paraId="59096311" w14:textId="77777777" w:rsidR="00B3659D" w:rsidRPr="00F74B2D" w:rsidRDefault="00B3659D"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(experiencia)</w:t>
            </w:r>
          </w:p>
          <w:p w14:paraId="582A7B96" w14:textId="77777777" w:rsidR="00B3659D" w:rsidRPr="00F74B2D" w:rsidRDefault="00B3659D" w:rsidP="00F74B2D">
            <w:pPr>
              <w:pStyle w:val="Textoindependiente"/>
              <w:widowControl w:val="0"/>
              <w:autoSpaceDE/>
              <w:autoSpaceDN/>
              <w:adjustRightInd/>
              <w:ind w:left="24"/>
              <w:rPr>
                <w:rFonts w:ascii="Book Antiqua" w:hAnsi="Book Antiqua"/>
                <w:b/>
                <w:color w:val="990000"/>
                <w:sz w:val="22"/>
                <w:szCs w:val="22"/>
              </w:rPr>
            </w:pPr>
            <w:r w:rsidRPr="00F74B2D">
              <w:rPr>
                <w:rFonts w:ascii="Book Antiqua" w:hAnsi="Book Antiqua"/>
                <w:b/>
                <w:color w:val="990000"/>
                <w:sz w:val="22"/>
                <w:szCs w:val="22"/>
              </w:rPr>
              <w:t>[describir todo el criterio sobre el nivel de estudios requerido y la referencia de ubicación en las especificaciones técnicas (numeral y/o página)]</w:t>
            </w:r>
          </w:p>
          <w:p w14:paraId="70D3FF5B" w14:textId="6766B911" w:rsidR="00B3659D" w:rsidRPr="00F74B2D" w:rsidRDefault="00B3659D" w:rsidP="00F74B2D">
            <w:pPr>
              <w:pStyle w:val="Textoindependiente"/>
              <w:widowControl w:val="0"/>
              <w:autoSpaceDE/>
              <w:autoSpaceDN/>
              <w:adjustRightInd/>
              <w:ind w:left="24"/>
              <w:rPr>
                <w:rFonts w:ascii="Book Antiqua" w:hAnsi="Book Antiqua"/>
                <w:b/>
                <w:color w:val="990000"/>
                <w:sz w:val="22"/>
                <w:szCs w:val="22"/>
              </w:rPr>
            </w:pPr>
          </w:p>
          <w:p w14:paraId="0FF84C69" w14:textId="77777777" w:rsidR="00B3659D" w:rsidRPr="00F74B2D" w:rsidRDefault="00B3659D" w:rsidP="00F74B2D">
            <w:pPr>
              <w:pStyle w:val="Textoindependiente"/>
              <w:widowControl w:val="0"/>
              <w:autoSpaceDE/>
              <w:autoSpaceDN/>
              <w:adjustRightInd/>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4397FF7B" w14:textId="77777777" w:rsidR="00B3659D" w:rsidRPr="00F74B2D" w:rsidRDefault="00B3659D" w:rsidP="00F74B2D">
            <w:pPr>
              <w:pStyle w:val="Default"/>
              <w:jc w:val="both"/>
              <w:rPr>
                <w:rFonts w:ascii="Book Antiqua" w:hAnsi="Book Antiqua"/>
                <w:b/>
                <w:color w:val="auto"/>
                <w:sz w:val="22"/>
                <w:szCs w:val="22"/>
                <w:lang w:eastAsia="en-US"/>
              </w:rPr>
            </w:pPr>
            <w:r w:rsidRPr="00F74B2D">
              <w:rPr>
                <w:rFonts w:ascii="Book Antiqua" w:hAnsi="Book Antiqua"/>
                <w:b/>
                <w:color w:val="0000FF"/>
                <w:sz w:val="22"/>
                <w:szCs w:val="22"/>
                <w:lang w:eastAsia="en-US"/>
              </w:rPr>
              <w:t>Experiencia profesional como residente de obra o director de obra en proyecto de un monto aproximado de XXX</w:t>
            </w:r>
            <w:r w:rsidRPr="00F74B2D">
              <w:rPr>
                <w:rFonts w:ascii="Book Antiqua" w:hAnsi="Book Antiqua"/>
                <w:b/>
                <w:sz w:val="22"/>
                <w:szCs w:val="22"/>
              </w:rPr>
              <w:t xml:space="preserve"> </w:t>
            </w:r>
          </w:p>
        </w:tc>
        <w:tc>
          <w:tcPr>
            <w:tcW w:w="1180" w:type="pct"/>
            <w:vMerge w:val="restart"/>
            <w:vAlign w:val="center"/>
          </w:tcPr>
          <w:p w14:paraId="3930F963" w14:textId="49DF7BB3" w:rsidR="00B3659D" w:rsidRPr="00F74B2D" w:rsidRDefault="00B3659D" w:rsidP="00F74B2D">
            <w:pPr>
              <w:rPr>
                <w:rFonts w:ascii="Book Antiqua" w:hAnsi="Book Antiqua"/>
                <w:b/>
                <w:sz w:val="22"/>
                <w:szCs w:val="22"/>
              </w:rPr>
            </w:pPr>
            <w:r w:rsidRPr="00F74B2D">
              <w:rPr>
                <w:rFonts w:ascii="Book Antiqua" w:hAnsi="Book Antiqua"/>
                <w:b/>
                <w:color w:val="0000FF"/>
                <w:sz w:val="22"/>
                <w:szCs w:val="22"/>
                <w:lang w:eastAsia="en-US"/>
              </w:rPr>
              <w:t>Experiencia profesional del Personal Principal (SNCC.D.048) y certificaciones que acrediten experiencia</w:t>
            </w:r>
            <w:r w:rsidR="00DF1FA6" w:rsidRPr="00F74B2D">
              <w:rPr>
                <w:rFonts w:ascii="Book Antiqua" w:hAnsi="Book Antiqua"/>
                <w:b/>
                <w:color w:val="0000FF"/>
                <w:sz w:val="22"/>
                <w:szCs w:val="22"/>
                <w:lang w:eastAsia="en-US"/>
              </w:rPr>
              <w:t>.</w:t>
            </w:r>
            <w:r w:rsidRPr="00F74B2D">
              <w:rPr>
                <w:rFonts w:ascii="Book Antiqua" w:hAnsi="Book Antiqua"/>
                <w:b/>
                <w:color w:val="0000FF"/>
                <w:sz w:val="22"/>
                <w:szCs w:val="22"/>
                <w:lang w:eastAsia="en-US"/>
              </w:rPr>
              <w:t xml:space="preserve"> </w:t>
            </w:r>
          </w:p>
          <w:p w14:paraId="26DC0D6E" w14:textId="1D994B76" w:rsidR="00B3659D" w:rsidRPr="00F74B2D" w:rsidRDefault="00B3659D" w:rsidP="00F74B2D">
            <w:pPr>
              <w:pStyle w:val="Textoindependiente"/>
              <w:widowControl w:val="0"/>
              <w:autoSpaceDE/>
              <w:autoSpaceDN/>
              <w:adjustRightInd/>
              <w:ind w:left="24"/>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La certificación debe contener: nombre de la </w:t>
            </w:r>
            <w:r w:rsidR="0053178F" w:rsidRPr="00F74B2D">
              <w:rPr>
                <w:rFonts w:ascii="Book Antiqua" w:hAnsi="Book Antiqua"/>
                <w:b/>
                <w:color w:val="0000FF"/>
                <w:sz w:val="22"/>
                <w:szCs w:val="22"/>
                <w:lang w:eastAsia="en-US"/>
              </w:rPr>
              <w:t>institución</w:t>
            </w:r>
            <w:r w:rsidRPr="00F74B2D">
              <w:rPr>
                <w:rFonts w:ascii="Book Antiqua" w:hAnsi="Book Antiqua"/>
                <w:b/>
                <w:color w:val="0000FF"/>
                <w:sz w:val="22"/>
                <w:szCs w:val="22"/>
                <w:lang w:eastAsia="en-US"/>
              </w:rPr>
              <w:t xml:space="preserve"> contratante, el Contratista, el objeto de la obra, las fechas de inicio y finalización, el cargo desempeñado</w:t>
            </w:r>
            <w:r w:rsidR="00DF1FA6" w:rsidRPr="00F74B2D">
              <w:rPr>
                <w:rFonts w:ascii="Book Antiqua" w:hAnsi="Book Antiqua"/>
                <w:b/>
                <w:color w:val="0000FF"/>
                <w:sz w:val="22"/>
                <w:szCs w:val="22"/>
                <w:lang w:eastAsia="en-US"/>
              </w:rPr>
              <w:t>,</w:t>
            </w:r>
            <w:r w:rsidRPr="00F74B2D">
              <w:rPr>
                <w:rFonts w:ascii="Book Antiqua" w:hAnsi="Book Antiqua"/>
                <w:b/>
                <w:color w:val="0000FF"/>
                <w:sz w:val="22"/>
                <w:szCs w:val="22"/>
                <w:lang w:eastAsia="en-US"/>
              </w:rPr>
              <w:t xml:space="preserve"> la fecha de emisión y nombres y apellidos de quien suscribe el documento.</w:t>
            </w:r>
          </w:p>
          <w:p w14:paraId="62FBECDB" w14:textId="6AD6A0C8" w:rsidR="00B3659D" w:rsidRPr="00F74B2D" w:rsidRDefault="00B3659D" w:rsidP="00F74B2D">
            <w:pPr>
              <w:pStyle w:val="Textoindependiente"/>
              <w:widowControl w:val="0"/>
              <w:autoSpaceDE/>
              <w:autoSpaceDN/>
              <w:adjustRightInd/>
              <w:ind w:left="24"/>
              <w:rPr>
                <w:rFonts w:ascii="Book Antiqua" w:hAnsi="Book Antiqua"/>
                <w:b/>
                <w:color w:val="0000FF"/>
                <w:sz w:val="22"/>
                <w:szCs w:val="22"/>
                <w:lang w:eastAsia="en-US"/>
              </w:rPr>
            </w:pPr>
          </w:p>
        </w:tc>
        <w:tc>
          <w:tcPr>
            <w:tcW w:w="617" w:type="pct"/>
            <w:vMerge w:val="restart"/>
            <w:vAlign w:val="center"/>
          </w:tcPr>
          <w:p w14:paraId="75BA7ABA" w14:textId="3692B8CC" w:rsidR="00B3659D" w:rsidRPr="00F74B2D" w:rsidRDefault="00B3659D"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 xml:space="preserve">[Insertar </w:t>
            </w:r>
            <w:r w:rsidR="00467E2C" w:rsidRPr="00F74B2D">
              <w:rPr>
                <w:rFonts w:ascii="Book Antiqua" w:hAnsi="Book Antiqua"/>
                <w:b/>
                <w:color w:val="C00000"/>
                <w:sz w:val="22"/>
                <w:szCs w:val="22"/>
              </w:rPr>
              <w:t xml:space="preserve">si </w:t>
            </w:r>
            <w:proofErr w:type="spellStart"/>
            <w:r w:rsidR="00467E2C" w:rsidRPr="00F74B2D">
              <w:rPr>
                <w:rFonts w:ascii="Book Antiqua" w:hAnsi="Book Antiqua"/>
                <w:b/>
                <w:color w:val="C00000"/>
                <w:sz w:val="22"/>
                <w:szCs w:val="22"/>
              </w:rPr>
              <w:t>es</w:t>
            </w:r>
            <w:proofErr w:type="spellEnd"/>
            <w:r w:rsidR="00467E2C" w:rsidRPr="00F74B2D">
              <w:rPr>
                <w:rFonts w:ascii="Book Antiqua" w:hAnsi="Book Antiqua"/>
                <w:b/>
                <w:color w:val="C00000"/>
                <w:sz w:val="22"/>
                <w:szCs w:val="22"/>
              </w:rPr>
              <w:t xml:space="preserve"> Cumple/No cumple o puntaje</w:t>
            </w:r>
            <w:r w:rsidRPr="00F74B2D">
              <w:rPr>
                <w:rFonts w:ascii="Book Antiqua" w:hAnsi="Book Antiqua"/>
                <w:b/>
                <w:color w:val="C00000"/>
                <w:sz w:val="22"/>
                <w:szCs w:val="22"/>
              </w:rPr>
              <w:t>]</w:t>
            </w:r>
          </w:p>
          <w:p w14:paraId="0E03245D" w14:textId="6AAB206D" w:rsidR="00B3659D" w:rsidRPr="00F74B2D" w:rsidRDefault="00B3659D"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r w:rsidR="001A793A" w:rsidRPr="00F74B2D">
              <w:rPr>
                <w:rFonts w:ascii="Book Antiqua" w:hAnsi="Book Antiqua"/>
                <w:b/>
                <w:color w:val="0000FF"/>
                <w:sz w:val="22"/>
                <w:szCs w:val="22"/>
                <w:lang w:eastAsia="en-US"/>
              </w:rPr>
              <w:t>Puntaje</w:t>
            </w:r>
          </w:p>
          <w:p w14:paraId="2996C1C1" w14:textId="46E3102B" w:rsidR="00B3659D" w:rsidRPr="00F74B2D" w:rsidRDefault="00B3659D" w:rsidP="00F74B2D">
            <w:pPr>
              <w:contextualSpacing/>
              <w:jc w:val="center"/>
              <w:rPr>
                <w:rFonts w:ascii="Book Antiqua" w:hAnsi="Book Antiqua"/>
                <w:b/>
                <w:color w:val="C00000"/>
                <w:sz w:val="22"/>
                <w:szCs w:val="22"/>
              </w:rPr>
            </w:pPr>
          </w:p>
        </w:tc>
        <w:tc>
          <w:tcPr>
            <w:tcW w:w="1640" w:type="pct"/>
            <w:vAlign w:val="center"/>
          </w:tcPr>
          <w:p w14:paraId="67F698F3" w14:textId="77777777" w:rsidR="00B3659D" w:rsidRPr="00F74B2D" w:rsidRDefault="00B3659D" w:rsidP="00F74B2D">
            <w:pPr>
              <w:contextualSpacing/>
              <w:jc w:val="both"/>
              <w:rPr>
                <w:rFonts w:ascii="Book Antiqua" w:hAnsi="Book Antiqua"/>
                <w:color w:val="0000FF"/>
                <w:sz w:val="22"/>
                <w:szCs w:val="22"/>
                <w:lang w:eastAsia="en-US"/>
              </w:rPr>
            </w:pPr>
            <w:r w:rsidRPr="00F74B2D">
              <w:rPr>
                <w:rFonts w:ascii="Book Antiqua" w:hAnsi="Book Antiqua"/>
                <w:b/>
                <w:color w:val="C00000"/>
                <w:sz w:val="22"/>
                <w:szCs w:val="22"/>
              </w:rPr>
              <w:t>[Describir los subcriterios para asignación del puntaje]</w:t>
            </w:r>
            <w:r w:rsidR="00F11146" w:rsidRPr="00F74B2D">
              <w:rPr>
                <w:rFonts w:ascii="Book Antiqua" w:hAnsi="Book Antiqua"/>
                <w:b/>
                <w:color w:val="C00000"/>
                <w:sz w:val="22"/>
                <w:szCs w:val="22"/>
              </w:rPr>
              <w:t xml:space="preserve"> </w:t>
            </w:r>
            <w:r w:rsidR="00F11146" w:rsidRPr="00F74B2D">
              <w:rPr>
                <w:rFonts w:ascii="Book Antiqua" w:hAnsi="Book Antiqua"/>
                <w:color w:val="0000FF"/>
                <w:sz w:val="22"/>
                <w:szCs w:val="22"/>
                <w:lang w:eastAsia="en-US"/>
              </w:rPr>
              <w:t>Ejemplo:</w:t>
            </w:r>
          </w:p>
          <w:p w14:paraId="1AF5D02D" w14:textId="3FFB11F4" w:rsidR="00F11146" w:rsidRPr="00F74B2D" w:rsidRDefault="00F11146"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Experiencia en uno (1) hasta tres (3) proyectos de obra civil de un monto aproximado a RD$XXX.X. certificadas: 4 puntos</w:t>
            </w:r>
          </w:p>
        </w:tc>
        <w:tc>
          <w:tcPr>
            <w:tcW w:w="527" w:type="pct"/>
            <w:vMerge w:val="restart"/>
            <w:vAlign w:val="center"/>
          </w:tcPr>
          <w:p w14:paraId="6340044B" w14:textId="446122BE" w:rsidR="00B3659D" w:rsidRPr="00F74B2D" w:rsidRDefault="00B3659D"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 xml:space="preserve">[Insertar </w:t>
            </w:r>
            <w:r w:rsidR="001A793A" w:rsidRPr="00F74B2D">
              <w:rPr>
                <w:rFonts w:ascii="Book Antiqua" w:hAnsi="Book Antiqua"/>
                <w:b/>
                <w:color w:val="C00000"/>
                <w:sz w:val="22"/>
                <w:szCs w:val="22"/>
              </w:rPr>
              <w:t>calificación obtenida</w:t>
            </w:r>
            <w:r w:rsidRPr="00F74B2D">
              <w:rPr>
                <w:rFonts w:ascii="Book Antiqua" w:hAnsi="Book Antiqua"/>
                <w:b/>
                <w:color w:val="C00000"/>
                <w:sz w:val="22"/>
                <w:szCs w:val="22"/>
              </w:rPr>
              <w:t>]</w:t>
            </w:r>
          </w:p>
          <w:p w14:paraId="29F1A90F" w14:textId="07BC622A" w:rsidR="00B3659D" w:rsidRPr="00F74B2D" w:rsidRDefault="00B3659D" w:rsidP="00F74B2D">
            <w:pPr>
              <w:contextualSpacing/>
              <w:jc w:val="center"/>
              <w:rPr>
                <w:rFonts w:ascii="Book Antiqua" w:hAnsi="Book Antiqua"/>
                <w:sz w:val="22"/>
                <w:szCs w:val="22"/>
              </w:rPr>
            </w:pPr>
          </w:p>
          <w:p w14:paraId="5E15FF16" w14:textId="399F002E" w:rsidR="001A793A" w:rsidRPr="00F74B2D" w:rsidRDefault="001A793A" w:rsidP="00F74B2D">
            <w:pPr>
              <w:contextualSpacing/>
              <w:jc w:val="center"/>
              <w:rPr>
                <w:rFonts w:ascii="Book Antiqua" w:hAnsi="Book Antiqua"/>
                <w:sz w:val="22"/>
                <w:szCs w:val="22"/>
              </w:rPr>
            </w:pPr>
            <w:r w:rsidRPr="00F74B2D">
              <w:rPr>
                <w:rFonts w:ascii="Book Antiqua" w:hAnsi="Book Antiqua"/>
                <w:sz w:val="22"/>
                <w:szCs w:val="22"/>
              </w:rPr>
              <w:t>Ejemplo: 10 puntos</w:t>
            </w:r>
          </w:p>
          <w:p w14:paraId="36EF68EF" w14:textId="610EAA44" w:rsidR="00B3659D" w:rsidRPr="00F74B2D" w:rsidRDefault="00B3659D" w:rsidP="00F74B2D">
            <w:pPr>
              <w:contextualSpacing/>
              <w:jc w:val="center"/>
              <w:rPr>
                <w:rFonts w:ascii="Book Antiqua" w:hAnsi="Book Antiqua"/>
                <w:sz w:val="22"/>
                <w:szCs w:val="22"/>
              </w:rPr>
            </w:pPr>
          </w:p>
        </w:tc>
      </w:tr>
      <w:tr w:rsidR="00A72CF9" w:rsidRPr="00F74B2D" w14:paraId="10239473" w14:textId="77777777" w:rsidTr="00264D21">
        <w:trPr>
          <w:trHeight w:val="1261"/>
        </w:trPr>
        <w:tc>
          <w:tcPr>
            <w:tcW w:w="1036" w:type="pct"/>
            <w:vMerge/>
            <w:vAlign w:val="center"/>
          </w:tcPr>
          <w:p w14:paraId="67064B51" w14:textId="77777777" w:rsidR="00B3659D" w:rsidRPr="00F74B2D" w:rsidRDefault="00B3659D" w:rsidP="00F74B2D">
            <w:pPr>
              <w:pStyle w:val="Textoindependiente"/>
              <w:widowControl w:val="0"/>
              <w:autoSpaceDE/>
              <w:autoSpaceDN/>
              <w:adjustRightInd/>
              <w:ind w:left="24"/>
              <w:rPr>
                <w:rFonts w:ascii="Book Antiqua" w:hAnsi="Book Antiqua"/>
                <w:b/>
                <w:color w:val="auto"/>
                <w:sz w:val="22"/>
                <w:szCs w:val="22"/>
                <w:lang w:eastAsia="en-US"/>
              </w:rPr>
            </w:pPr>
          </w:p>
        </w:tc>
        <w:tc>
          <w:tcPr>
            <w:tcW w:w="1180" w:type="pct"/>
            <w:vMerge/>
            <w:vAlign w:val="center"/>
          </w:tcPr>
          <w:p w14:paraId="77843E6F" w14:textId="77777777" w:rsidR="00B3659D" w:rsidRPr="00F74B2D" w:rsidRDefault="00B3659D" w:rsidP="00F74B2D">
            <w:pPr>
              <w:pStyle w:val="Textoindependiente"/>
              <w:widowControl w:val="0"/>
              <w:autoSpaceDE/>
              <w:autoSpaceDN/>
              <w:adjustRightInd/>
              <w:ind w:left="24"/>
              <w:rPr>
                <w:rFonts w:ascii="Book Antiqua" w:hAnsi="Book Antiqua"/>
                <w:b/>
                <w:color w:val="0000FF"/>
                <w:sz w:val="22"/>
                <w:szCs w:val="22"/>
                <w:lang w:eastAsia="en-US"/>
              </w:rPr>
            </w:pPr>
          </w:p>
        </w:tc>
        <w:tc>
          <w:tcPr>
            <w:tcW w:w="617" w:type="pct"/>
            <w:vMerge/>
            <w:vAlign w:val="center"/>
          </w:tcPr>
          <w:p w14:paraId="275C2AA0" w14:textId="77777777" w:rsidR="00B3659D" w:rsidRPr="00F74B2D" w:rsidRDefault="00B3659D" w:rsidP="00F74B2D">
            <w:pPr>
              <w:contextualSpacing/>
              <w:jc w:val="center"/>
              <w:rPr>
                <w:rFonts w:ascii="Book Antiqua" w:hAnsi="Book Antiqua"/>
                <w:b/>
                <w:color w:val="C00000"/>
                <w:sz w:val="22"/>
                <w:szCs w:val="22"/>
              </w:rPr>
            </w:pPr>
          </w:p>
        </w:tc>
        <w:tc>
          <w:tcPr>
            <w:tcW w:w="1640" w:type="pct"/>
            <w:vAlign w:val="center"/>
          </w:tcPr>
          <w:p w14:paraId="368B7EAE" w14:textId="02D5ED4F" w:rsidR="00B3659D" w:rsidRPr="00F74B2D" w:rsidRDefault="00B3659D"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 xml:space="preserve">Experiencia en cuatro (4) </w:t>
            </w:r>
            <w:r w:rsidRPr="00F74B2D">
              <w:rPr>
                <w:rFonts w:ascii="Book Antiqua" w:hAnsi="Book Antiqua"/>
                <w:b/>
                <w:strike/>
                <w:color w:val="0000FF"/>
                <w:sz w:val="22"/>
                <w:szCs w:val="22"/>
                <w:lang w:eastAsia="en-US"/>
              </w:rPr>
              <w:t xml:space="preserve">adelante </w:t>
            </w:r>
            <w:r w:rsidRPr="00F74B2D">
              <w:rPr>
                <w:rFonts w:ascii="Book Antiqua" w:hAnsi="Book Antiqua"/>
                <w:b/>
                <w:color w:val="0000FF"/>
                <w:sz w:val="22"/>
                <w:szCs w:val="22"/>
                <w:lang w:eastAsia="en-US"/>
              </w:rPr>
              <w:t xml:space="preserve">proyectos </w:t>
            </w:r>
            <w:r w:rsidR="0045127D" w:rsidRPr="00F74B2D">
              <w:rPr>
                <w:rFonts w:ascii="Book Antiqua" w:hAnsi="Book Antiqua"/>
                <w:b/>
                <w:color w:val="FF0000"/>
                <w:sz w:val="22"/>
                <w:szCs w:val="22"/>
                <w:lang w:eastAsia="en-US"/>
              </w:rPr>
              <w:t xml:space="preserve">en adelante </w:t>
            </w:r>
            <w:r w:rsidRPr="00F74B2D">
              <w:rPr>
                <w:rFonts w:ascii="Book Antiqua" w:hAnsi="Book Antiqua"/>
                <w:b/>
                <w:color w:val="0000FF"/>
                <w:sz w:val="22"/>
                <w:szCs w:val="22"/>
                <w:lang w:eastAsia="en-US"/>
              </w:rPr>
              <w:t>de obra civil de un monto aproximado a RD$XXX.X. certificadas: 10 puntos</w:t>
            </w:r>
          </w:p>
        </w:tc>
        <w:tc>
          <w:tcPr>
            <w:tcW w:w="527" w:type="pct"/>
            <w:vMerge/>
            <w:vAlign w:val="center"/>
          </w:tcPr>
          <w:p w14:paraId="2087ADCF" w14:textId="77777777" w:rsidR="00B3659D" w:rsidRPr="00F74B2D" w:rsidRDefault="00B3659D" w:rsidP="00F74B2D">
            <w:pPr>
              <w:contextualSpacing/>
              <w:jc w:val="center"/>
              <w:rPr>
                <w:rFonts w:ascii="Book Antiqua" w:hAnsi="Book Antiqua"/>
                <w:sz w:val="22"/>
                <w:szCs w:val="22"/>
              </w:rPr>
            </w:pPr>
          </w:p>
        </w:tc>
      </w:tr>
      <w:tr w:rsidR="00A72CF9" w:rsidRPr="00F74B2D" w14:paraId="0B9381C1" w14:textId="77777777" w:rsidTr="00264D21">
        <w:trPr>
          <w:trHeight w:val="838"/>
        </w:trPr>
        <w:tc>
          <w:tcPr>
            <w:tcW w:w="1036" w:type="pct"/>
            <w:vMerge/>
            <w:vAlign w:val="center"/>
          </w:tcPr>
          <w:p w14:paraId="4002C6BC" w14:textId="77777777" w:rsidR="00B3659D" w:rsidRPr="00F74B2D" w:rsidRDefault="00B3659D" w:rsidP="00F74B2D">
            <w:pPr>
              <w:pStyle w:val="Textoindependiente"/>
              <w:widowControl w:val="0"/>
              <w:autoSpaceDE/>
              <w:autoSpaceDN/>
              <w:adjustRightInd/>
              <w:ind w:left="24"/>
              <w:rPr>
                <w:rFonts w:ascii="Book Antiqua" w:hAnsi="Book Antiqua"/>
                <w:b/>
                <w:color w:val="auto"/>
                <w:sz w:val="22"/>
                <w:szCs w:val="22"/>
                <w:lang w:eastAsia="en-US"/>
              </w:rPr>
            </w:pPr>
          </w:p>
        </w:tc>
        <w:tc>
          <w:tcPr>
            <w:tcW w:w="1180" w:type="pct"/>
            <w:vMerge/>
            <w:vAlign w:val="center"/>
          </w:tcPr>
          <w:p w14:paraId="458EF4A9" w14:textId="77777777" w:rsidR="00B3659D" w:rsidRPr="00F74B2D" w:rsidRDefault="00B3659D" w:rsidP="00F74B2D">
            <w:pPr>
              <w:pStyle w:val="Textoindependiente"/>
              <w:widowControl w:val="0"/>
              <w:autoSpaceDE/>
              <w:autoSpaceDN/>
              <w:adjustRightInd/>
              <w:ind w:left="24"/>
              <w:rPr>
                <w:rFonts w:ascii="Book Antiqua" w:hAnsi="Book Antiqua"/>
                <w:b/>
                <w:color w:val="0000FF"/>
                <w:sz w:val="22"/>
                <w:szCs w:val="22"/>
                <w:lang w:eastAsia="en-US"/>
              </w:rPr>
            </w:pPr>
          </w:p>
        </w:tc>
        <w:tc>
          <w:tcPr>
            <w:tcW w:w="617" w:type="pct"/>
            <w:vMerge/>
            <w:vAlign w:val="center"/>
          </w:tcPr>
          <w:p w14:paraId="184CD37C" w14:textId="77777777" w:rsidR="00B3659D" w:rsidRPr="00F74B2D" w:rsidRDefault="00B3659D" w:rsidP="00F74B2D">
            <w:pPr>
              <w:contextualSpacing/>
              <w:jc w:val="center"/>
              <w:rPr>
                <w:rFonts w:ascii="Book Antiqua" w:hAnsi="Book Antiqua"/>
                <w:b/>
                <w:color w:val="C00000"/>
                <w:sz w:val="22"/>
                <w:szCs w:val="22"/>
              </w:rPr>
            </w:pPr>
          </w:p>
        </w:tc>
        <w:tc>
          <w:tcPr>
            <w:tcW w:w="1640" w:type="pct"/>
            <w:vAlign w:val="center"/>
          </w:tcPr>
          <w:p w14:paraId="54A289B4" w14:textId="774BBA7D" w:rsidR="00B3659D" w:rsidRPr="00F74B2D" w:rsidRDefault="00B3659D" w:rsidP="00F74B2D">
            <w:pPr>
              <w:contextualSpacing/>
              <w:jc w:val="both"/>
              <w:rPr>
                <w:rFonts w:ascii="Book Antiqua" w:hAnsi="Book Antiqua"/>
                <w:b/>
                <w:color w:val="C00000"/>
                <w:sz w:val="22"/>
                <w:szCs w:val="22"/>
              </w:rPr>
            </w:pPr>
            <w:r w:rsidRPr="00F74B2D">
              <w:rPr>
                <w:rFonts w:ascii="Book Antiqua" w:hAnsi="Book Antiqua"/>
                <w:b/>
                <w:color w:val="0000FF"/>
                <w:sz w:val="22"/>
                <w:szCs w:val="22"/>
                <w:lang w:eastAsia="en-US"/>
              </w:rPr>
              <w:t xml:space="preserve">Sin experiencia </w:t>
            </w:r>
            <w:r w:rsidRPr="00F74B2D">
              <w:rPr>
                <w:rFonts w:ascii="Book Antiqua" w:hAnsi="Book Antiqua"/>
                <w:b/>
                <w:color w:val="C00000"/>
                <w:sz w:val="22"/>
                <w:szCs w:val="22"/>
              </w:rPr>
              <w:t>[Describir si puede ser puntuado con 0 y continuar o si la experiencia mínima es obligatoria, sería descalificado]</w:t>
            </w:r>
          </w:p>
        </w:tc>
        <w:tc>
          <w:tcPr>
            <w:tcW w:w="527" w:type="pct"/>
            <w:vMerge/>
            <w:vAlign w:val="center"/>
          </w:tcPr>
          <w:p w14:paraId="7A8997DA" w14:textId="77777777" w:rsidR="00B3659D" w:rsidRPr="00F74B2D" w:rsidRDefault="00B3659D" w:rsidP="00F74B2D">
            <w:pPr>
              <w:contextualSpacing/>
              <w:jc w:val="center"/>
              <w:rPr>
                <w:rFonts w:ascii="Book Antiqua" w:hAnsi="Book Antiqua"/>
                <w:sz w:val="22"/>
                <w:szCs w:val="22"/>
              </w:rPr>
            </w:pPr>
          </w:p>
        </w:tc>
      </w:tr>
      <w:tr w:rsidR="00A72CF9" w:rsidRPr="00F74B2D" w14:paraId="6A3F725D" w14:textId="77777777" w:rsidTr="00264D21">
        <w:trPr>
          <w:trHeight w:val="765"/>
        </w:trPr>
        <w:tc>
          <w:tcPr>
            <w:tcW w:w="1036" w:type="pct"/>
            <w:vAlign w:val="center"/>
          </w:tcPr>
          <w:p w14:paraId="34E590D2" w14:textId="77777777" w:rsidR="00B3659D" w:rsidRPr="00F74B2D" w:rsidRDefault="00B3659D"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Director(a) responsable de la obra (formación)</w:t>
            </w:r>
          </w:p>
          <w:p w14:paraId="65F19B9B" w14:textId="77777777" w:rsidR="00B3659D" w:rsidRPr="00F74B2D" w:rsidRDefault="00B3659D" w:rsidP="00F74B2D">
            <w:pPr>
              <w:pStyle w:val="Textoindependiente"/>
              <w:widowControl w:val="0"/>
              <w:autoSpaceDE/>
              <w:autoSpaceDN/>
              <w:adjustRightInd/>
              <w:ind w:left="24"/>
              <w:rPr>
                <w:rFonts w:ascii="Book Antiqua" w:hAnsi="Book Antiqua"/>
                <w:b/>
                <w:color w:val="990000"/>
                <w:sz w:val="22"/>
                <w:szCs w:val="22"/>
              </w:rPr>
            </w:pPr>
            <w:r w:rsidRPr="00F74B2D">
              <w:rPr>
                <w:rFonts w:ascii="Book Antiqua" w:hAnsi="Book Antiqua"/>
                <w:b/>
                <w:color w:val="990000"/>
                <w:sz w:val="22"/>
                <w:szCs w:val="22"/>
              </w:rPr>
              <w:t>[describir todo el criterio sobre el nivel de estudios requerido y la referencia de ubicación en las especificaciones técnicas (numeral y/o página)]</w:t>
            </w:r>
          </w:p>
          <w:p w14:paraId="00EB88EA" w14:textId="597E66B8" w:rsidR="00B3659D" w:rsidRPr="00F74B2D" w:rsidRDefault="00B3659D" w:rsidP="00F74B2D">
            <w:pPr>
              <w:pStyle w:val="Textoindependiente"/>
              <w:widowControl w:val="0"/>
              <w:autoSpaceDE/>
              <w:autoSpaceDN/>
              <w:adjustRightInd/>
              <w:ind w:left="24"/>
              <w:rPr>
                <w:rFonts w:ascii="Book Antiqua" w:hAnsi="Book Antiqua"/>
                <w:b/>
                <w:color w:val="990000"/>
                <w:sz w:val="22"/>
                <w:szCs w:val="22"/>
              </w:rPr>
            </w:pPr>
          </w:p>
          <w:p w14:paraId="66F0394B" w14:textId="77777777" w:rsidR="00B3659D" w:rsidRPr="00F74B2D" w:rsidRDefault="00B3659D" w:rsidP="00F74B2D">
            <w:pPr>
              <w:pStyle w:val="Textoindependiente"/>
              <w:widowControl w:val="0"/>
              <w:autoSpaceDE/>
              <w:autoSpaceDN/>
              <w:adjustRightInd/>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w:t>
            </w:r>
          </w:p>
          <w:p w14:paraId="2B8458E9" w14:textId="22BA5501" w:rsidR="00B3659D" w:rsidRPr="00F74B2D" w:rsidRDefault="00B3659D" w:rsidP="00F74B2D">
            <w:pPr>
              <w:pStyle w:val="Default"/>
              <w:jc w:val="both"/>
              <w:rPr>
                <w:rFonts w:ascii="Book Antiqua" w:hAnsi="Book Antiqua"/>
                <w:sz w:val="22"/>
                <w:szCs w:val="22"/>
              </w:rPr>
            </w:pPr>
            <w:r w:rsidRPr="00F74B2D">
              <w:rPr>
                <w:rFonts w:ascii="Book Antiqua" w:hAnsi="Book Antiqua"/>
                <w:b/>
                <w:color w:val="0000FF"/>
                <w:sz w:val="22"/>
                <w:szCs w:val="22"/>
                <w:lang w:eastAsia="en-US"/>
              </w:rPr>
              <w:t>Ingeniero civil o arquitecto con Maestría en gestión de proyectos, áreas afine</w:t>
            </w:r>
            <w:r w:rsidR="00BA70E7" w:rsidRPr="00F74B2D">
              <w:rPr>
                <w:rFonts w:ascii="Book Antiqua" w:hAnsi="Book Antiqua"/>
                <w:b/>
                <w:color w:val="0000FF"/>
                <w:sz w:val="22"/>
                <w:szCs w:val="22"/>
                <w:lang w:eastAsia="en-US"/>
              </w:rPr>
              <w:t>s</w:t>
            </w:r>
          </w:p>
        </w:tc>
        <w:tc>
          <w:tcPr>
            <w:tcW w:w="1180" w:type="pct"/>
            <w:vAlign w:val="center"/>
          </w:tcPr>
          <w:p w14:paraId="0F53A94E" w14:textId="350420F1" w:rsidR="00B3659D" w:rsidRPr="00F74B2D" w:rsidRDefault="00B3659D" w:rsidP="00F74B2D">
            <w:pPr>
              <w:pStyle w:val="Textoindependiente"/>
              <w:widowControl w:val="0"/>
              <w:autoSpaceDE/>
              <w:autoSpaceDN/>
              <w:adjustRightInd/>
              <w:ind w:left="24"/>
              <w:rPr>
                <w:rFonts w:ascii="Book Antiqua" w:hAnsi="Book Antiqua"/>
                <w:b/>
                <w:color w:val="0000FF"/>
                <w:sz w:val="22"/>
                <w:szCs w:val="22"/>
                <w:lang w:eastAsia="en-US"/>
              </w:rPr>
            </w:pPr>
            <w:r w:rsidRPr="00F74B2D">
              <w:rPr>
                <w:rFonts w:ascii="Book Antiqua" w:hAnsi="Book Antiqua"/>
                <w:b/>
                <w:color w:val="0000FF"/>
                <w:sz w:val="22"/>
                <w:szCs w:val="22"/>
                <w:lang w:eastAsia="en-US"/>
              </w:rPr>
              <w:t>Ejemplo: Currículo del Personal Profesional propuesto (SNCC.D.045), Personal de Plantilla del Oferente (SNCC.F.037) Copia simple o certificada del título académico que acredite estudios</w:t>
            </w:r>
            <w:r w:rsidR="00950FDB" w:rsidRPr="00F74B2D">
              <w:rPr>
                <w:rFonts w:ascii="Book Antiqua" w:hAnsi="Book Antiqua"/>
                <w:b/>
                <w:color w:val="0000FF"/>
                <w:sz w:val="22"/>
                <w:szCs w:val="22"/>
                <w:lang w:eastAsia="en-US"/>
              </w:rPr>
              <w:t xml:space="preserve"> de</w:t>
            </w:r>
            <w:r w:rsidRPr="00F74B2D">
              <w:rPr>
                <w:rFonts w:ascii="Book Antiqua" w:hAnsi="Book Antiqua"/>
                <w:b/>
                <w:color w:val="0000FF"/>
                <w:sz w:val="22"/>
                <w:szCs w:val="22"/>
                <w:lang w:eastAsia="en-US"/>
              </w:rPr>
              <w:t xml:space="preserve"> grado en ingeniería o arquitectura y de postgrado en gestión de proyectos o similar.</w:t>
            </w:r>
          </w:p>
          <w:p w14:paraId="1792D3D4" w14:textId="2CFC56C0" w:rsidR="00B3659D" w:rsidRPr="00F74B2D" w:rsidRDefault="00B3659D" w:rsidP="00F74B2D">
            <w:pPr>
              <w:pStyle w:val="Textoindependiente"/>
              <w:widowControl w:val="0"/>
              <w:autoSpaceDE/>
              <w:autoSpaceDN/>
              <w:adjustRightInd/>
              <w:rPr>
                <w:rFonts w:ascii="Book Antiqua" w:hAnsi="Book Antiqua"/>
                <w:b/>
                <w:sz w:val="22"/>
                <w:szCs w:val="22"/>
              </w:rPr>
            </w:pPr>
          </w:p>
        </w:tc>
        <w:tc>
          <w:tcPr>
            <w:tcW w:w="617" w:type="pct"/>
            <w:vAlign w:val="center"/>
          </w:tcPr>
          <w:p w14:paraId="76D53238" w14:textId="77777777" w:rsidR="00B3659D" w:rsidRPr="00F74B2D" w:rsidRDefault="00B3659D"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puntaje máximo del criterio]</w:t>
            </w:r>
          </w:p>
          <w:p w14:paraId="5FC9BED6" w14:textId="77777777" w:rsidR="00331ABB" w:rsidRPr="00F74B2D" w:rsidRDefault="00331ABB"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Cumple</w:t>
            </w:r>
            <w:r w:rsidR="001A793A" w:rsidRPr="00F74B2D">
              <w:rPr>
                <w:rFonts w:ascii="Book Antiqua" w:hAnsi="Book Antiqua"/>
                <w:b/>
                <w:color w:val="0000FF"/>
                <w:sz w:val="22"/>
                <w:szCs w:val="22"/>
                <w:lang w:eastAsia="en-US"/>
              </w:rPr>
              <w:t>/</w:t>
            </w:r>
          </w:p>
          <w:p w14:paraId="6BF4961D" w14:textId="6C89BC1A" w:rsidR="00B3659D" w:rsidRPr="00F74B2D" w:rsidRDefault="00331ABB"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No cumple</w:t>
            </w:r>
          </w:p>
          <w:p w14:paraId="212FB579" w14:textId="6798C8D5" w:rsidR="00B3659D" w:rsidRPr="00F74B2D" w:rsidRDefault="00B3659D" w:rsidP="00F74B2D">
            <w:pPr>
              <w:contextualSpacing/>
              <w:jc w:val="center"/>
              <w:rPr>
                <w:rFonts w:ascii="Book Antiqua" w:hAnsi="Book Antiqua"/>
                <w:b/>
                <w:color w:val="C00000"/>
                <w:sz w:val="22"/>
                <w:szCs w:val="22"/>
              </w:rPr>
            </w:pPr>
          </w:p>
        </w:tc>
        <w:tc>
          <w:tcPr>
            <w:tcW w:w="1640" w:type="pct"/>
            <w:vAlign w:val="center"/>
          </w:tcPr>
          <w:p w14:paraId="3B67DD74" w14:textId="77777777" w:rsidR="00B3659D" w:rsidRPr="00F74B2D" w:rsidRDefault="00B3659D" w:rsidP="00F74B2D">
            <w:pPr>
              <w:contextualSpacing/>
              <w:jc w:val="both"/>
              <w:rPr>
                <w:rFonts w:ascii="Book Antiqua" w:hAnsi="Book Antiqua"/>
                <w:color w:val="0000FF"/>
                <w:sz w:val="22"/>
                <w:szCs w:val="22"/>
                <w:lang w:eastAsia="en-US"/>
              </w:rPr>
            </w:pPr>
            <w:r w:rsidRPr="00F74B2D">
              <w:rPr>
                <w:rFonts w:ascii="Book Antiqua" w:hAnsi="Book Antiqua"/>
                <w:b/>
                <w:color w:val="C00000"/>
                <w:sz w:val="22"/>
                <w:szCs w:val="22"/>
              </w:rPr>
              <w:t xml:space="preserve">[Describir los subcriterios </w:t>
            </w:r>
            <w:r w:rsidR="006433B9" w:rsidRPr="00F74B2D">
              <w:rPr>
                <w:rFonts w:ascii="Book Antiqua" w:hAnsi="Book Antiqua"/>
                <w:b/>
                <w:color w:val="C00000"/>
                <w:sz w:val="22"/>
                <w:szCs w:val="22"/>
              </w:rPr>
              <w:t>para la calificación</w:t>
            </w:r>
            <w:r w:rsidRPr="00F74B2D">
              <w:rPr>
                <w:rFonts w:ascii="Book Antiqua" w:hAnsi="Book Antiqua"/>
                <w:b/>
                <w:color w:val="C00000"/>
                <w:sz w:val="22"/>
                <w:szCs w:val="22"/>
              </w:rPr>
              <w:t>]</w:t>
            </w:r>
            <w:r w:rsidR="00F11146" w:rsidRPr="00F74B2D">
              <w:rPr>
                <w:rFonts w:ascii="Book Antiqua" w:hAnsi="Book Antiqua"/>
                <w:b/>
                <w:color w:val="C00000"/>
                <w:sz w:val="22"/>
                <w:szCs w:val="22"/>
              </w:rPr>
              <w:t xml:space="preserve"> </w:t>
            </w:r>
            <w:r w:rsidR="00F11146" w:rsidRPr="00F74B2D">
              <w:rPr>
                <w:rFonts w:ascii="Book Antiqua" w:hAnsi="Book Antiqua"/>
                <w:color w:val="0000FF"/>
                <w:sz w:val="22"/>
                <w:szCs w:val="22"/>
                <w:lang w:eastAsia="en-US"/>
              </w:rPr>
              <w:t>Ejemplo:</w:t>
            </w:r>
          </w:p>
          <w:p w14:paraId="1AF365C0" w14:textId="77777777" w:rsidR="00F11146" w:rsidRPr="00F74B2D" w:rsidRDefault="00F11146"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Presenta Título universitario de ingeniería o arquitectura y título universitario de Maestría en Administración (área a fin): Cumple</w:t>
            </w:r>
          </w:p>
          <w:p w14:paraId="06932A87" w14:textId="77777777" w:rsidR="00F11146" w:rsidRPr="00F74B2D" w:rsidRDefault="00F11146" w:rsidP="00F74B2D">
            <w:pPr>
              <w:contextualSpacing/>
              <w:jc w:val="both"/>
              <w:rPr>
                <w:rFonts w:ascii="Book Antiqua" w:hAnsi="Book Antiqua"/>
                <w:b/>
                <w:color w:val="0000FF"/>
                <w:sz w:val="22"/>
                <w:szCs w:val="22"/>
                <w:lang w:eastAsia="en-US"/>
              </w:rPr>
            </w:pPr>
          </w:p>
          <w:p w14:paraId="5BD3E8AF" w14:textId="56D34439" w:rsidR="00F11146" w:rsidRPr="00F74B2D" w:rsidRDefault="00F11146"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Si no presenta título de grado + maestrías= No cumple (Debe tener ambas formaciones)</w:t>
            </w:r>
          </w:p>
        </w:tc>
        <w:tc>
          <w:tcPr>
            <w:tcW w:w="527" w:type="pct"/>
            <w:vAlign w:val="center"/>
          </w:tcPr>
          <w:p w14:paraId="249F178F" w14:textId="5D984487" w:rsidR="00A17568" w:rsidRPr="00F74B2D" w:rsidRDefault="00A17568"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cumple/no cumple]</w:t>
            </w:r>
          </w:p>
          <w:p w14:paraId="6B926527" w14:textId="31ABBDDA" w:rsidR="00B3659D" w:rsidRPr="00F74B2D" w:rsidRDefault="00B3659D" w:rsidP="00F74B2D">
            <w:pPr>
              <w:contextualSpacing/>
              <w:jc w:val="center"/>
              <w:rPr>
                <w:rFonts w:ascii="Book Antiqua" w:hAnsi="Book Antiqua"/>
                <w:b/>
                <w:sz w:val="22"/>
                <w:szCs w:val="22"/>
              </w:rPr>
            </w:pPr>
          </w:p>
        </w:tc>
      </w:tr>
      <w:tr w:rsidR="00A72CF9" w:rsidRPr="00F74B2D" w14:paraId="237F5793" w14:textId="77777777" w:rsidTr="00264D21">
        <w:trPr>
          <w:trHeight w:val="1616"/>
        </w:trPr>
        <w:tc>
          <w:tcPr>
            <w:tcW w:w="1036" w:type="pct"/>
            <w:vAlign w:val="center"/>
          </w:tcPr>
          <w:p w14:paraId="4C204161" w14:textId="555CA646" w:rsidR="00FC3E75" w:rsidRPr="00F74B2D" w:rsidRDefault="00FC3E75" w:rsidP="00F74B2D">
            <w:pPr>
              <w:pStyle w:val="Textoindependiente"/>
              <w:widowControl w:val="0"/>
              <w:autoSpaceDE/>
              <w:autoSpaceDN/>
              <w:adjustRightInd/>
              <w:ind w:left="24"/>
              <w:rPr>
                <w:rFonts w:ascii="Book Antiqua" w:hAnsi="Book Antiqua"/>
                <w:b/>
                <w:color w:val="C00000"/>
                <w:sz w:val="22"/>
                <w:szCs w:val="22"/>
              </w:rPr>
            </w:pPr>
            <w:r w:rsidRPr="00F74B2D">
              <w:rPr>
                <w:rFonts w:ascii="Book Antiqua" w:hAnsi="Book Antiqua"/>
                <w:b/>
                <w:color w:val="auto"/>
                <w:sz w:val="22"/>
                <w:szCs w:val="22"/>
                <w:lang w:eastAsia="en-US"/>
              </w:rPr>
              <w:lastRenderedPageBreak/>
              <w:t>Habilitación legal para ejercer la profesión</w:t>
            </w:r>
            <w:r w:rsidR="00D53531" w:rsidRPr="00F74B2D">
              <w:rPr>
                <w:rFonts w:ascii="Book Antiqua" w:hAnsi="Book Antiqua"/>
                <w:b/>
                <w:color w:val="auto"/>
                <w:sz w:val="22"/>
                <w:szCs w:val="22"/>
                <w:lang w:eastAsia="en-US"/>
              </w:rPr>
              <w:t xml:space="preserve"> de ingeniero o arquitecto</w:t>
            </w:r>
          </w:p>
        </w:tc>
        <w:tc>
          <w:tcPr>
            <w:tcW w:w="1180" w:type="pct"/>
            <w:vAlign w:val="center"/>
          </w:tcPr>
          <w:p w14:paraId="2C4B1482" w14:textId="4B1306FE" w:rsidR="00FC3E75" w:rsidRPr="00F74B2D" w:rsidRDefault="00FC3E75" w:rsidP="00F74B2D">
            <w:pPr>
              <w:pStyle w:val="Default"/>
              <w:jc w:val="both"/>
              <w:rPr>
                <w:rFonts w:ascii="Book Antiqua" w:hAnsi="Book Antiqua"/>
                <w:b/>
                <w:color w:val="0000FF"/>
                <w:sz w:val="22"/>
                <w:szCs w:val="22"/>
                <w:lang w:val="es-DO" w:eastAsia="en-US"/>
              </w:rPr>
            </w:pPr>
            <w:r w:rsidRPr="00F74B2D">
              <w:rPr>
                <w:rFonts w:ascii="Book Antiqua" w:hAnsi="Book Antiqua"/>
                <w:b/>
                <w:color w:val="0000FF"/>
                <w:sz w:val="22"/>
                <w:szCs w:val="22"/>
                <w:lang w:val="es-DO" w:eastAsia="en-US"/>
              </w:rPr>
              <w:t xml:space="preserve">Ejemplo: </w:t>
            </w:r>
            <w:proofErr w:type="gramStart"/>
            <w:r w:rsidR="00D53531" w:rsidRPr="00F74B2D">
              <w:rPr>
                <w:rFonts w:ascii="Book Antiqua" w:hAnsi="Book Antiqua"/>
                <w:b/>
                <w:color w:val="0000FF"/>
                <w:sz w:val="22"/>
                <w:szCs w:val="22"/>
                <w:lang w:val="es-DO" w:eastAsia="en-US"/>
              </w:rPr>
              <w:t>Carnet</w:t>
            </w:r>
            <w:proofErr w:type="gramEnd"/>
            <w:r w:rsidRPr="00F74B2D">
              <w:rPr>
                <w:rFonts w:ascii="Book Antiqua" w:hAnsi="Book Antiqua"/>
                <w:b/>
                <w:color w:val="0000FF"/>
                <w:sz w:val="22"/>
                <w:szCs w:val="22"/>
                <w:lang w:val="es-DO" w:eastAsia="en-US"/>
              </w:rPr>
              <w:t xml:space="preserve"> matrícula de colegiatura del CODIA del ingeniero responsable de la obra</w:t>
            </w:r>
            <w:r w:rsidR="00B54A8D" w:rsidRPr="00F74B2D">
              <w:rPr>
                <w:rFonts w:ascii="Book Antiqua" w:hAnsi="Book Antiqua"/>
                <w:b/>
                <w:color w:val="0000FF"/>
                <w:sz w:val="22"/>
                <w:szCs w:val="22"/>
                <w:lang w:val="es-DO" w:eastAsia="en-US"/>
              </w:rPr>
              <w:t>.</w:t>
            </w:r>
            <w:r w:rsidRPr="00F74B2D">
              <w:rPr>
                <w:rFonts w:ascii="Book Antiqua" w:hAnsi="Book Antiqua"/>
                <w:b/>
                <w:color w:val="0000FF"/>
                <w:sz w:val="22"/>
                <w:szCs w:val="22"/>
                <w:lang w:val="es-DO" w:eastAsia="en-US"/>
              </w:rPr>
              <w:t xml:space="preserve"> </w:t>
            </w:r>
          </w:p>
          <w:p w14:paraId="0C7910A4" w14:textId="14D67627" w:rsidR="00FC3E75" w:rsidRPr="00F74B2D" w:rsidRDefault="00FC3E75" w:rsidP="00F74B2D">
            <w:pPr>
              <w:pStyle w:val="Textoindependiente"/>
              <w:widowControl w:val="0"/>
              <w:autoSpaceDE/>
              <w:autoSpaceDN/>
              <w:adjustRightInd/>
              <w:rPr>
                <w:rFonts w:ascii="Book Antiqua" w:hAnsi="Book Antiqua"/>
                <w:b/>
                <w:color w:val="0000FF"/>
                <w:sz w:val="22"/>
                <w:szCs w:val="22"/>
                <w:lang w:val="es-ES" w:eastAsia="en-US"/>
              </w:rPr>
            </w:pPr>
          </w:p>
        </w:tc>
        <w:tc>
          <w:tcPr>
            <w:tcW w:w="617" w:type="pct"/>
            <w:vAlign w:val="center"/>
          </w:tcPr>
          <w:p w14:paraId="32394662" w14:textId="77777777" w:rsidR="00EA027A" w:rsidRPr="00F74B2D" w:rsidRDefault="00EA027A" w:rsidP="00F74B2D">
            <w:pPr>
              <w:contextualSpacing/>
              <w:jc w:val="both"/>
              <w:rPr>
                <w:rFonts w:ascii="Book Antiqua" w:hAnsi="Book Antiqua"/>
                <w:b/>
                <w:color w:val="C00000"/>
                <w:sz w:val="22"/>
                <w:szCs w:val="22"/>
              </w:rPr>
            </w:pPr>
            <w:r w:rsidRPr="00F74B2D">
              <w:rPr>
                <w:rFonts w:ascii="Book Antiqua" w:hAnsi="Book Antiqua"/>
                <w:b/>
                <w:color w:val="C00000"/>
                <w:sz w:val="22"/>
                <w:szCs w:val="22"/>
              </w:rPr>
              <w:t xml:space="preserve">[Insertar si </w:t>
            </w:r>
            <w:proofErr w:type="spellStart"/>
            <w:r w:rsidRPr="00F74B2D">
              <w:rPr>
                <w:rFonts w:ascii="Book Antiqua" w:hAnsi="Book Antiqua"/>
                <w:b/>
                <w:color w:val="C00000"/>
                <w:sz w:val="22"/>
                <w:szCs w:val="22"/>
              </w:rPr>
              <w:t>es</w:t>
            </w:r>
            <w:proofErr w:type="spellEnd"/>
            <w:r w:rsidRPr="00F74B2D">
              <w:rPr>
                <w:rFonts w:ascii="Book Antiqua" w:hAnsi="Book Antiqua"/>
                <w:b/>
                <w:color w:val="C00000"/>
                <w:sz w:val="22"/>
                <w:szCs w:val="22"/>
              </w:rPr>
              <w:t xml:space="preserve"> Cumple/No cumple o puntaje]</w:t>
            </w:r>
          </w:p>
          <w:p w14:paraId="404685F4" w14:textId="77777777" w:rsidR="00331ABB" w:rsidRPr="00F74B2D" w:rsidRDefault="00331ABB"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Cumple/</w:t>
            </w:r>
          </w:p>
          <w:p w14:paraId="6C8DB87B" w14:textId="77777777" w:rsidR="00331ABB" w:rsidRPr="00F74B2D" w:rsidRDefault="00331ABB" w:rsidP="00F74B2D">
            <w:pPr>
              <w:contextualSpacing/>
              <w:jc w:val="center"/>
              <w:rPr>
                <w:rFonts w:ascii="Book Antiqua" w:hAnsi="Book Antiqua"/>
                <w:b/>
                <w:color w:val="0000FF"/>
                <w:sz w:val="22"/>
                <w:szCs w:val="22"/>
                <w:lang w:eastAsia="en-US"/>
              </w:rPr>
            </w:pPr>
            <w:r w:rsidRPr="00F74B2D">
              <w:rPr>
                <w:rFonts w:ascii="Book Antiqua" w:hAnsi="Book Antiqua"/>
                <w:b/>
                <w:color w:val="0000FF"/>
                <w:sz w:val="22"/>
                <w:szCs w:val="22"/>
                <w:lang w:eastAsia="en-US"/>
              </w:rPr>
              <w:t>No cumple</w:t>
            </w:r>
          </w:p>
          <w:p w14:paraId="1B80145C" w14:textId="6F29BF61" w:rsidR="00FC3E75" w:rsidRPr="00F74B2D" w:rsidRDefault="00FC3E75" w:rsidP="00F74B2D">
            <w:pPr>
              <w:contextualSpacing/>
              <w:jc w:val="both"/>
              <w:rPr>
                <w:rFonts w:ascii="Book Antiqua" w:hAnsi="Book Antiqua"/>
                <w:b/>
                <w:color w:val="C00000"/>
                <w:sz w:val="22"/>
                <w:szCs w:val="22"/>
              </w:rPr>
            </w:pPr>
          </w:p>
        </w:tc>
        <w:tc>
          <w:tcPr>
            <w:tcW w:w="1640" w:type="pct"/>
            <w:vAlign w:val="center"/>
          </w:tcPr>
          <w:p w14:paraId="6F3CE12D" w14:textId="77777777" w:rsidR="00FC3E75" w:rsidRPr="00F74B2D" w:rsidRDefault="00D53531"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Presenta certificación </w:t>
            </w:r>
            <w:r w:rsidR="00BF37E0" w:rsidRPr="00F74B2D">
              <w:rPr>
                <w:rFonts w:ascii="Book Antiqua" w:hAnsi="Book Antiqua"/>
                <w:b/>
                <w:color w:val="0000FF"/>
                <w:sz w:val="22"/>
                <w:szCs w:val="22"/>
                <w:lang w:eastAsia="en-US"/>
              </w:rPr>
              <w:t>de estar inscrito en el CODIA:</w:t>
            </w:r>
          </w:p>
          <w:p w14:paraId="05D65448" w14:textId="2F9FEED7" w:rsidR="00BF37E0" w:rsidRPr="00F74B2D" w:rsidRDefault="00BF37E0" w:rsidP="00F74B2D">
            <w:pPr>
              <w:contextualSpacing/>
              <w:jc w:val="both"/>
              <w:rPr>
                <w:rFonts w:ascii="Book Antiqua" w:hAnsi="Book Antiqua"/>
                <w:b/>
                <w:color w:val="0000FF"/>
                <w:sz w:val="22"/>
                <w:szCs w:val="22"/>
                <w:lang w:eastAsia="en-US"/>
              </w:rPr>
            </w:pPr>
          </w:p>
          <w:p w14:paraId="604DB028" w14:textId="585A0A7E" w:rsidR="00BF37E0" w:rsidRPr="00F74B2D" w:rsidRDefault="00BF37E0"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Si=C</w:t>
            </w:r>
            <w:r w:rsidR="007A19C5" w:rsidRPr="00F74B2D">
              <w:rPr>
                <w:rFonts w:ascii="Book Antiqua" w:hAnsi="Book Antiqua"/>
                <w:b/>
                <w:color w:val="0000FF"/>
                <w:sz w:val="22"/>
                <w:szCs w:val="22"/>
                <w:lang w:eastAsia="en-US"/>
              </w:rPr>
              <w:t>ump</w:t>
            </w:r>
            <w:r w:rsidR="00BA007F" w:rsidRPr="00F74B2D">
              <w:rPr>
                <w:rFonts w:ascii="Book Antiqua" w:hAnsi="Book Antiqua"/>
                <w:b/>
                <w:color w:val="0000FF"/>
                <w:sz w:val="22"/>
                <w:szCs w:val="22"/>
                <w:lang w:eastAsia="en-US"/>
              </w:rPr>
              <w:t>l</w:t>
            </w:r>
            <w:r w:rsidR="007A19C5" w:rsidRPr="00F74B2D">
              <w:rPr>
                <w:rFonts w:ascii="Book Antiqua" w:hAnsi="Book Antiqua"/>
                <w:b/>
                <w:color w:val="0000FF"/>
                <w:sz w:val="22"/>
                <w:szCs w:val="22"/>
                <w:lang w:eastAsia="en-US"/>
              </w:rPr>
              <w:t>e</w:t>
            </w:r>
          </w:p>
          <w:p w14:paraId="1B99CA6B" w14:textId="34002021" w:rsidR="00BF37E0" w:rsidRPr="00F74B2D" w:rsidRDefault="00BF37E0"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No=No cumple </w:t>
            </w:r>
          </w:p>
        </w:tc>
        <w:tc>
          <w:tcPr>
            <w:tcW w:w="527" w:type="pct"/>
            <w:vAlign w:val="center"/>
          </w:tcPr>
          <w:p w14:paraId="549332E5" w14:textId="77777777" w:rsidR="00EE0F52" w:rsidRPr="00F74B2D" w:rsidRDefault="00EE0F52"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cumple/no cumple]</w:t>
            </w:r>
          </w:p>
          <w:p w14:paraId="75F718CD" w14:textId="259A78A9" w:rsidR="00FC3E75" w:rsidRPr="00F74B2D" w:rsidRDefault="00FC3E75" w:rsidP="00F74B2D">
            <w:pPr>
              <w:contextualSpacing/>
              <w:jc w:val="center"/>
              <w:rPr>
                <w:rFonts w:ascii="Book Antiqua" w:hAnsi="Book Antiqua"/>
                <w:b/>
                <w:color w:val="C00000"/>
                <w:sz w:val="22"/>
                <w:szCs w:val="22"/>
              </w:rPr>
            </w:pPr>
          </w:p>
        </w:tc>
      </w:tr>
      <w:tr w:rsidR="00A72CF9" w:rsidRPr="00F74B2D" w14:paraId="127E3FC4" w14:textId="77777777" w:rsidTr="00264D21">
        <w:trPr>
          <w:trHeight w:val="623"/>
        </w:trPr>
        <w:tc>
          <w:tcPr>
            <w:tcW w:w="1036" w:type="pct"/>
            <w:vAlign w:val="center"/>
          </w:tcPr>
          <w:p w14:paraId="2D5C9C2C" w14:textId="77777777" w:rsidR="00B3659D" w:rsidRPr="00F74B2D" w:rsidRDefault="00B3659D" w:rsidP="00F74B2D">
            <w:pPr>
              <w:pStyle w:val="Textoindependiente"/>
              <w:widowControl w:val="0"/>
              <w:autoSpaceDE/>
              <w:autoSpaceDN/>
              <w:adjustRightInd/>
              <w:rPr>
                <w:rFonts w:ascii="Book Antiqua" w:hAnsi="Book Antiqua"/>
                <w:b/>
                <w:color w:val="C00000"/>
                <w:sz w:val="22"/>
                <w:szCs w:val="22"/>
              </w:rPr>
            </w:pPr>
            <w:r w:rsidRPr="00F74B2D">
              <w:rPr>
                <w:rFonts w:ascii="Book Antiqua" w:hAnsi="Book Antiqua"/>
                <w:b/>
                <w:color w:val="C00000"/>
                <w:sz w:val="22"/>
                <w:szCs w:val="22"/>
              </w:rPr>
              <w:t>Nota: Repetir el mismo ejercicio con todos los criterios establecidos</w:t>
            </w:r>
          </w:p>
        </w:tc>
        <w:tc>
          <w:tcPr>
            <w:tcW w:w="1180" w:type="pct"/>
            <w:vAlign w:val="center"/>
          </w:tcPr>
          <w:p w14:paraId="54E01C8C" w14:textId="77777777" w:rsidR="00B3659D" w:rsidRPr="00F74B2D" w:rsidRDefault="00B3659D" w:rsidP="00F74B2D">
            <w:pPr>
              <w:pStyle w:val="Textoindependiente"/>
              <w:widowControl w:val="0"/>
              <w:autoSpaceDE/>
              <w:autoSpaceDN/>
              <w:adjustRightInd/>
              <w:rPr>
                <w:rFonts w:ascii="Book Antiqua" w:hAnsi="Book Antiqua"/>
                <w:b/>
                <w:color w:val="0000FF"/>
                <w:sz w:val="22"/>
                <w:szCs w:val="22"/>
                <w:lang w:eastAsia="en-US"/>
              </w:rPr>
            </w:pPr>
          </w:p>
        </w:tc>
        <w:tc>
          <w:tcPr>
            <w:tcW w:w="617" w:type="pct"/>
            <w:vAlign w:val="center"/>
          </w:tcPr>
          <w:p w14:paraId="34B41B86" w14:textId="77777777" w:rsidR="00B3659D" w:rsidRPr="00F74B2D" w:rsidRDefault="00B3659D" w:rsidP="00F74B2D">
            <w:pPr>
              <w:contextualSpacing/>
              <w:jc w:val="both"/>
              <w:rPr>
                <w:rFonts w:ascii="Book Antiqua" w:hAnsi="Book Antiqua"/>
                <w:b/>
                <w:color w:val="C00000"/>
                <w:sz w:val="22"/>
                <w:szCs w:val="22"/>
              </w:rPr>
            </w:pPr>
          </w:p>
        </w:tc>
        <w:tc>
          <w:tcPr>
            <w:tcW w:w="1640" w:type="pct"/>
            <w:vAlign w:val="center"/>
          </w:tcPr>
          <w:p w14:paraId="7C90B666" w14:textId="77777777" w:rsidR="00B3659D" w:rsidRPr="00F74B2D" w:rsidRDefault="00B3659D" w:rsidP="00F74B2D">
            <w:pPr>
              <w:contextualSpacing/>
              <w:jc w:val="both"/>
              <w:rPr>
                <w:rFonts w:ascii="Book Antiqua" w:hAnsi="Book Antiqua"/>
                <w:color w:val="0000FF"/>
                <w:sz w:val="22"/>
                <w:szCs w:val="22"/>
                <w:lang w:eastAsia="en-US"/>
              </w:rPr>
            </w:pPr>
          </w:p>
        </w:tc>
        <w:tc>
          <w:tcPr>
            <w:tcW w:w="527" w:type="pct"/>
            <w:vAlign w:val="center"/>
          </w:tcPr>
          <w:p w14:paraId="56B25546" w14:textId="77777777" w:rsidR="00B3659D" w:rsidRPr="00F74B2D" w:rsidRDefault="00B3659D" w:rsidP="00F74B2D">
            <w:pPr>
              <w:contextualSpacing/>
              <w:jc w:val="both"/>
              <w:rPr>
                <w:rFonts w:ascii="Book Antiqua" w:hAnsi="Book Antiqua"/>
                <w:b/>
                <w:color w:val="C00000"/>
                <w:sz w:val="22"/>
                <w:szCs w:val="22"/>
              </w:rPr>
            </w:pPr>
          </w:p>
        </w:tc>
      </w:tr>
    </w:tbl>
    <w:p w14:paraId="71402EE3" w14:textId="77777777" w:rsidR="004954C3" w:rsidRPr="00F74B2D" w:rsidRDefault="004954C3" w:rsidP="00F74B2D">
      <w:pPr>
        <w:contextualSpacing/>
        <w:jc w:val="both"/>
        <w:outlineLvl w:val="1"/>
        <w:rPr>
          <w:rFonts w:ascii="Book Antiqua" w:hAnsi="Book Antiqua"/>
          <w:b/>
          <w:sz w:val="22"/>
          <w:szCs w:val="22"/>
        </w:rPr>
        <w:sectPr w:rsidR="004954C3" w:rsidRPr="00F74B2D" w:rsidSect="00275DFB">
          <w:footerReference w:type="first" r:id="rId16"/>
          <w:pgSz w:w="15842" w:h="12242" w:orient="landscape" w:code="1"/>
          <w:pgMar w:top="1440" w:right="1440" w:bottom="1440" w:left="1418" w:header="720" w:footer="720" w:gutter="0"/>
          <w:cols w:space="720"/>
          <w:docGrid w:linePitch="360"/>
        </w:sectPr>
      </w:pPr>
    </w:p>
    <w:p w14:paraId="0318F0F2" w14:textId="77777777" w:rsidR="005D4739" w:rsidRPr="00F74B2D" w:rsidRDefault="005D4739" w:rsidP="00F74B2D">
      <w:pPr>
        <w:jc w:val="both"/>
        <w:rPr>
          <w:rFonts w:ascii="Book Antiqua" w:hAnsi="Book Antiqua"/>
          <w:b/>
          <w:color w:val="800000"/>
          <w:sz w:val="22"/>
          <w:szCs w:val="22"/>
        </w:rPr>
      </w:pPr>
    </w:p>
    <w:p w14:paraId="4924A873" w14:textId="3487D42C" w:rsidR="001F1837" w:rsidRPr="00F74B2D" w:rsidRDefault="00CA088D" w:rsidP="00F74B2D">
      <w:pPr>
        <w:pStyle w:val="Ttulo3"/>
        <w:rPr>
          <w:szCs w:val="22"/>
        </w:rPr>
      </w:pPr>
      <w:r w:rsidRPr="00F74B2D">
        <w:rPr>
          <w:bCs w:val="0"/>
          <w:szCs w:val="22"/>
        </w:rPr>
        <w:t xml:space="preserve"> </w:t>
      </w:r>
      <w:bookmarkStart w:id="77" w:name="_Toc160444343"/>
      <w:r w:rsidR="001F1837" w:rsidRPr="00F74B2D">
        <w:rPr>
          <w:bCs w:val="0"/>
          <w:szCs w:val="22"/>
        </w:rPr>
        <w:t>Metodología y criterios de evaluación de oferta económica</w:t>
      </w:r>
      <w:bookmarkEnd w:id="77"/>
      <w:r w:rsidR="001F1837" w:rsidRPr="00F74B2D">
        <w:rPr>
          <w:bCs w:val="0"/>
          <w:szCs w:val="22"/>
        </w:rPr>
        <w:t xml:space="preserve"> </w:t>
      </w:r>
    </w:p>
    <w:p w14:paraId="70A3A685" w14:textId="77777777" w:rsidR="008F09E9" w:rsidRPr="00F74B2D" w:rsidRDefault="008F09E9" w:rsidP="00F74B2D">
      <w:pPr>
        <w:jc w:val="both"/>
        <w:rPr>
          <w:rFonts w:ascii="Book Antiqua" w:hAnsi="Book Antiqua"/>
          <w:color w:val="000000" w:themeColor="text1"/>
          <w:sz w:val="22"/>
          <w:szCs w:val="22"/>
        </w:rPr>
      </w:pPr>
    </w:p>
    <w:p w14:paraId="40866693" w14:textId="5ACDEE05" w:rsidR="00C87CF3" w:rsidRPr="00F74B2D" w:rsidRDefault="00296E8E" w:rsidP="00F74B2D">
      <w:pPr>
        <w:jc w:val="both"/>
        <w:rPr>
          <w:rFonts w:ascii="Book Antiqua" w:hAnsi="Book Antiqua"/>
          <w:b/>
          <w:color w:val="00B050"/>
          <w:sz w:val="22"/>
          <w:szCs w:val="22"/>
        </w:rPr>
      </w:pPr>
      <w:r w:rsidRPr="00F74B2D">
        <w:rPr>
          <w:rFonts w:ascii="Book Antiqua" w:hAnsi="Book Antiqua"/>
          <w:sz w:val="22"/>
          <w:szCs w:val="22"/>
        </w:rPr>
        <w:t xml:space="preserve">La evaluación de las ofertas económicas será bajo la metodología </w:t>
      </w:r>
      <w:r w:rsidR="00BD4946" w:rsidRPr="00F74B2D">
        <w:rPr>
          <w:rFonts w:ascii="Book Antiqua" w:hAnsi="Book Antiqua"/>
          <w:b/>
          <w:color w:val="800000"/>
          <w:sz w:val="22"/>
          <w:szCs w:val="22"/>
        </w:rPr>
        <w:t xml:space="preserve">[Insertar </w:t>
      </w:r>
      <w:r w:rsidR="00C22D26" w:rsidRPr="00F74B2D">
        <w:rPr>
          <w:rFonts w:ascii="Book Antiqua" w:hAnsi="Book Antiqua"/>
          <w:b/>
          <w:color w:val="800000"/>
          <w:sz w:val="22"/>
          <w:szCs w:val="22"/>
        </w:rPr>
        <w:t>el tipo de metodología o Cumple/No Cumple o Combinada</w:t>
      </w:r>
      <w:r w:rsidR="00BD4946" w:rsidRPr="00F74B2D">
        <w:rPr>
          <w:rFonts w:ascii="Book Antiqua" w:hAnsi="Book Antiqua"/>
          <w:b/>
          <w:color w:val="800000"/>
          <w:sz w:val="22"/>
          <w:szCs w:val="22"/>
        </w:rPr>
        <w:t>].</w:t>
      </w:r>
      <w:r w:rsidR="003D150D" w:rsidRPr="00F74B2D">
        <w:rPr>
          <w:rFonts w:ascii="Book Antiqua" w:hAnsi="Book Antiqua"/>
          <w:b/>
          <w:color w:val="800000"/>
          <w:sz w:val="22"/>
          <w:szCs w:val="22"/>
        </w:rPr>
        <w:t xml:space="preserve"> </w:t>
      </w:r>
      <w:r w:rsidR="008A3865" w:rsidRPr="00F74B2D">
        <w:rPr>
          <w:rFonts w:ascii="Book Antiqua" w:hAnsi="Book Antiqua"/>
          <w:b/>
          <w:color w:val="00B050"/>
          <w:sz w:val="22"/>
          <w:szCs w:val="22"/>
        </w:rPr>
        <w:t xml:space="preserve">Si se trata de puntaje incluir esta redacción: </w:t>
      </w:r>
      <w:r w:rsidR="003D150D" w:rsidRPr="00F74B2D">
        <w:rPr>
          <w:rFonts w:ascii="Book Antiqua" w:hAnsi="Book Antiqua"/>
          <w:sz w:val="22"/>
          <w:szCs w:val="22"/>
        </w:rPr>
        <w:t>El puntaje máximo asignado a la oferta económica es de</w:t>
      </w:r>
      <w:r w:rsidR="003D150D" w:rsidRPr="00F74B2D">
        <w:rPr>
          <w:rFonts w:ascii="Book Antiqua" w:hAnsi="Book Antiqua"/>
          <w:b/>
          <w:color w:val="800000"/>
          <w:sz w:val="22"/>
          <w:szCs w:val="22"/>
        </w:rPr>
        <w:t xml:space="preserve"> [Insertar</w:t>
      </w:r>
      <w:r w:rsidR="001C3614" w:rsidRPr="00F74B2D">
        <w:rPr>
          <w:rFonts w:ascii="Book Antiqua" w:hAnsi="Book Antiqua"/>
          <w:b/>
          <w:color w:val="800000"/>
          <w:sz w:val="22"/>
          <w:szCs w:val="22"/>
        </w:rPr>
        <w:t xml:space="preserve"> un puntaje que sumado con el técnico no supere los 100 puntos</w:t>
      </w:r>
      <w:r w:rsidR="003D150D" w:rsidRPr="00F74B2D">
        <w:rPr>
          <w:rFonts w:ascii="Book Antiqua" w:hAnsi="Book Antiqua"/>
          <w:b/>
          <w:color w:val="800000"/>
          <w:sz w:val="22"/>
          <w:szCs w:val="22"/>
        </w:rPr>
        <w:t>]</w:t>
      </w:r>
      <w:r w:rsidR="001C3614" w:rsidRPr="00F74B2D">
        <w:rPr>
          <w:rFonts w:ascii="Book Antiqua" w:hAnsi="Book Antiqua"/>
          <w:b/>
          <w:color w:val="800000"/>
          <w:sz w:val="22"/>
          <w:szCs w:val="22"/>
        </w:rPr>
        <w:t xml:space="preserve"> </w:t>
      </w:r>
      <w:r w:rsidR="00BD4946" w:rsidRPr="00F74B2D">
        <w:rPr>
          <w:rFonts w:ascii="Book Antiqua" w:hAnsi="Book Antiqua"/>
          <w:b/>
          <w:color w:val="00B050"/>
          <w:sz w:val="22"/>
          <w:szCs w:val="22"/>
        </w:rPr>
        <w:t xml:space="preserve">Nota: La metodología de evaluación de las ofertas económicas será </w:t>
      </w:r>
      <w:r w:rsidRPr="00F74B2D">
        <w:rPr>
          <w:rFonts w:ascii="Book Antiqua" w:hAnsi="Book Antiqua"/>
          <w:b/>
          <w:color w:val="00B050"/>
          <w:sz w:val="22"/>
          <w:szCs w:val="22"/>
        </w:rPr>
        <w:t xml:space="preserve">Cumple/No Cumple </w:t>
      </w:r>
      <w:r w:rsidR="00C22D26" w:rsidRPr="00F74B2D">
        <w:rPr>
          <w:rFonts w:ascii="Book Antiqua" w:hAnsi="Book Antiqua"/>
          <w:b/>
          <w:color w:val="00B050"/>
          <w:sz w:val="22"/>
          <w:szCs w:val="22"/>
        </w:rPr>
        <w:t xml:space="preserve">cuando la utilizada para </w:t>
      </w:r>
      <w:r w:rsidR="00D51ABE" w:rsidRPr="00F74B2D">
        <w:rPr>
          <w:rFonts w:ascii="Book Antiqua" w:hAnsi="Book Antiqua"/>
          <w:b/>
          <w:color w:val="00B050"/>
          <w:sz w:val="22"/>
          <w:szCs w:val="22"/>
        </w:rPr>
        <w:t xml:space="preserve">todos los renglones de </w:t>
      </w:r>
      <w:r w:rsidR="00C22D26" w:rsidRPr="00F74B2D">
        <w:rPr>
          <w:rFonts w:ascii="Book Antiqua" w:hAnsi="Book Antiqua"/>
          <w:b/>
          <w:color w:val="00B050"/>
          <w:sz w:val="22"/>
          <w:szCs w:val="22"/>
        </w:rPr>
        <w:t xml:space="preserve">las ofertas técnicas haya sido </w:t>
      </w:r>
      <w:r w:rsidR="00ED027F" w:rsidRPr="00F74B2D">
        <w:rPr>
          <w:rFonts w:ascii="Book Antiqua" w:hAnsi="Book Antiqua"/>
          <w:b/>
          <w:color w:val="00B050"/>
          <w:sz w:val="22"/>
          <w:szCs w:val="22"/>
        </w:rPr>
        <w:t xml:space="preserve">Cumple/No Cumple. La metodología de evaluación será </w:t>
      </w:r>
      <w:r w:rsidR="00B7502C" w:rsidRPr="00F74B2D">
        <w:rPr>
          <w:rFonts w:ascii="Book Antiqua" w:hAnsi="Book Antiqua"/>
          <w:b/>
          <w:color w:val="00B050"/>
          <w:sz w:val="22"/>
          <w:szCs w:val="22"/>
        </w:rPr>
        <w:t>Combinada, cuando las ofertas técnicas hayan sido evaluadas bajo este mismo esquema o con puntaje.</w:t>
      </w:r>
    </w:p>
    <w:p w14:paraId="07D684E3" w14:textId="77777777" w:rsidR="008A3865" w:rsidRPr="00F74B2D" w:rsidRDefault="008A3865" w:rsidP="00F74B2D">
      <w:pPr>
        <w:jc w:val="both"/>
        <w:rPr>
          <w:rFonts w:ascii="Book Antiqua" w:hAnsi="Book Antiqua"/>
          <w:b/>
          <w:color w:val="00B050"/>
          <w:sz w:val="22"/>
          <w:szCs w:val="22"/>
        </w:rPr>
      </w:pPr>
    </w:p>
    <w:p w14:paraId="6BFEAD4B" w14:textId="1ACA9F04" w:rsidR="00501F2D" w:rsidRPr="00F74B2D" w:rsidRDefault="00501F2D"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Ejemplo indicativo de tabla para evaluación económica</w:t>
      </w:r>
      <w:r w:rsidR="00FF7B24" w:rsidRPr="00F74B2D">
        <w:rPr>
          <w:rFonts w:ascii="Book Antiqua" w:hAnsi="Book Antiqua"/>
          <w:b/>
          <w:color w:val="0000FF"/>
          <w:sz w:val="22"/>
          <w:szCs w:val="22"/>
          <w:lang w:eastAsia="en-US"/>
        </w:rPr>
        <w:t xml:space="preserve"> </w:t>
      </w:r>
      <w:r w:rsidR="00FF7B24" w:rsidRPr="00F74B2D">
        <w:rPr>
          <w:rFonts w:ascii="Book Antiqua" w:hAnsi="Book Antiqua"/>
          <w:b/>
          <w:color w:val="0000FF"/>
          <w:sz w:val="22"/>
          <w:szCs w:val="22"/>
          <w:u w:val="single"/>
          <w:lang w:eastAsia="en-US"/>
        </w:rPr>
        <w:t>“Cumple/No cumple”</w:t>
      </w:r>
      <w:r w:rsidRPr="00F74B2D">
        <w:rPr>
          <w:rFonts w:ascii="Book Antiqua" w:hAnsi="Book Antiqua"/>
          <w:b/>
          <w:color w:val="0000FF"/>
          <w:sz w:val="22"/>
          <w:szCs w:val="22"/>
          <w:lang w:eastAsia="en-US"/>
        </w:rPr>
        <w:t xml:space="preserve"> </w:t>
      </w:r>
    </w:p>
    <w:p w14:paraId="7A203349" w14:textId="244B1494" w:rsidR="00501F2D" w:rsidRPr="00F74B2D" w:rsidRDefault="00501F2D" w:rsidP="00F74B2D">
      <w:pPr>
        <w:jc w:val="both"/>
        <w:rPr>
          <w:rFonts w:ascii="Book Antiqua" w:hAnsi="Book Antiqua"/>
          <w:b/>
          <w:color w:val="00B050"/>
          <w:sz w:val="22"/>
          <w:szCs w:val="22"/>
        </w:rPr>
      </w:pPr>
    </w:p>
    <w:tbl>
      <w:tblPr>
        <w:tblStyle w:val="Tablaconcuadrcula"/>
        <w:tblW w:w="9355" w:type="dxa"/>
        <w:tblLook w:val="04A0" w:firstRow="1" w:lastRow="0" w:firstColumn="1" w:lastColumn="0" w:noHBand="0" w:noVBand="1"/>
      </w:tblPr>
      <w:tblGrid>
        <w:gridCol w:w="5240"/>
        <w:gridCol w:w="2693"/>
        <w:gridCol w:w="1422"/>
      </w:tblGrid>
      <w:tr w:rsidR="00454A17" w:rsidRPr="00F74B2D" w14:paraId="2BEE9FDC" w14:textId="77777777" w:rsidTr="00264D21">
        <w:trPr>
          <w:tblHeader/>
        </w:trPr>
        <w:tc>
          <w:tcPr>
            <w:tcW w:w="9355" w:type="dxa"/>
            <w:gridSpan w:val="3"/>
            <w:shd w:val="clear" w:color="auto" w:fill="D5DCE4" w:themeFill="text2" w:themeFillTint="33"/>
            <w:vAlign w:val="center"/>
          </w:tcPr>
          <w:p w14:paraId="399889E3" w14:textId="6D1C5E4E" w:rsidR="00454A17" w:rsidRPr="00F74B2D" w:rsidRDefault="00454A17" w:rsidP="00F74B2D">
            <w:pPr>
              <w:contextualSpacing/>
              <w:jc w:val="center"/>
              <w:rPr>
                <w:rFonts w:ascii="Book Antiqua" w:hAnsi="Book Antiqua"/>
                <w:b/>
                <w:sz w:val="22"/>
                <w:szCs w:val="22"/>
              </w:rPr>
            </w:pPr>
            <w:r w:rsidRPr="00F74B2D">
              <w:rPr>
                <w:rFonts w:ascii="Book Antiqua" w:hAnsi="Book Antiqua"/>
                <w:b/>
                <w:sz w:val="22"/>
                <w:szCs w:val="22"/>
              </w:rPr>
              <w:t xml:space="preserve">Propuesta </w:t>
            </w:r>
            <w:r w:rsidR="00A3469A" w:rsidRPr="00F74B2D">
              <w:rPr>
                <w:rFonts w:ascii="Book Antiqua" w:hAnsi="Book Antiqua"/>
                <w:b/>
                <w:sz w:val="22"/>
                <w:szCs w:val="22"/>
              </w:rPr>
              <w:t>económica</w:t>
            </w:r>
          </w:p>
        </w:tc>
      </w:tr>
      <w:tr w:rsidR="00454A17" w:rsidRPr="00F74B2D" w14:paraId="31B83047" w14:textId="77777777" w:rsidTr="00264D21">
        <w:trPr>
          <w:tblHeader/>
        </w:trPr>
        <w:tc>
          <w:tcPr>
            <w:tcW w:w="5240" w:type="dxa"/>
            <w:shd w:val="clear" w:color="auto" w:fill="D5DCE4" w:themeFill="text2" w:themeFillTint="33"/>
            <w:vAlign w:val="center"/>
          </w:tcPr>
          <w:p w14:paraId="7C777EF4" w14:textId="77777777" w:rsidR="00454A17" w:rsidRPr="00F74B2D" w:rsidRDefault="00454A17"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2693" w:type="dxa"/>
            <w:shd w:val="clear" w:color="auto" w:fill="D5DCE4" w:themeFill="text2" w:themeFillTint="33"/>
            <w:vAlign w:val="center"/>
          </w:tcPr>
          <w:p w14:paraId="0F4E5426" w14:textId="77777777" w:rsidR="00454A17" w:rsidRPr="00F74B2D" w:rsidRDefault="00454A17"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1422" w:type="dxa"/>
            <w:shd w:val="clear" w:color="auto" w:fill="D5DCE4" w:themeFill="text2" w:themeFillTint="33"/>
            <w:vAlign w:val="center"/>
          </w:tcPr>
          <w:p w14:paraId="079772DD" w14:textId="77777777" w:rsidR="00A72CF9" w:rsidRPr="00F74B2D" w:rsidRDefault="00454A17" w:rsidP="00F74B2D">
            <w:pPr>
              <w:contextualSpacing/>
              <w:jc w:val="center"/>
              <w:rPr>
                <w:rFonts w:ascii="Book Antiqua" w:hAnsi="Book Antiqua"/>
                <w:b/>
                <w:sz w:val="22"/>
                <w:szCs w:val="22"/>
              </w:rPr>
            </w:pPr>
            <w:r w:rsidRPr="00F74B2D">
              <w:rPr>
                <w:rFonts w:ascii="Book Antiqua" w:hAnsi="Book Antiqua"/>
                <w:b/>
                <w:sz w:val="22"/>
                <w:szCs w:val="22"/>
              </w:rPr>
              <w:t>Cumple/</w:t>
            </w:r>
          </w:p>
          <w:p w14:paraId="4AFEF2DF" w14:textId="7A00B11C" w:rsidR="00454A17" w:rsidRPr="00F74B2D" w:rsidRDefault="00454A17" w:rsidP="00F74B2D">
            <w:pPr>
              <w:contextualSpacing/>
              <w:jc w:val="center"/>
              <w:rPr>
                <w:rFonts w:ascii="Book Antiqua" w:hAnsi="Book Antiqua"/>
                <w:b/>
                <w:sz w:val="22"/>
                <w:szCs w:val="22"/>
              </w:rPr>
            </w:pPr>
            <w:r w:rsidRPr="00F74B2D">
              <w:rPr>
                <w:rFonts w:ascii="Book Antiqua" w:hAnsi="Book Antiqua"/>
                <w:b/>
                <w:sz w:val="22"/>
                <w:szCs w:val="22"/>
              </w:rPr>
              <w:t>No Cumple</w:t>
            </w:r>
          </w:p>
        </w:tc>
      </w:tr>
      <w:tr w:rsidR="00E93E32" w:rsidRPr="00F74B2D" w14:paraId="33181B88" w14:textId="77777777" w:rsidTr="00264D21">
        <w:trPr>
          <w:trHeight w:val="764"/>
        </w:trPr>
        <w:tc>
          <w:tcPr>
            <w:tcW w:w="5240" w:type="dxa"/>
            <w:vAlign w:val="center"/>
          </w:tcPr>
          <w:p w14:paraId="1F4992C2" w14:textId="14CDA6ED" w:rsidR="00E93E32" w:rsidRPr="00F74B2D" w:rsidRDefault="00E93E32"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Presupuesto debidamente detallado (planilla de cantidades/presupuesto)</w:t>
            </w:r>
            <w:r w:rsidR="0029386F" w:rsidRPr="00F74B2D">
              <w:rPr>
                <w:rFonts w:ascii="Book Antiqua" w:hAnsi="Book Antiqua"/>
                <w:color w:val="0000FF"/>
                <w:sz w:val="22"/>
                <w:szCs w:val="22"/>
                <w:lang w:eastAsia="en-US"/>
              </w:rPr>
              <w:t>.</w:t>
            </w:r>
          </w:p>
        </w:tc>
        <w:tc>
          <w:tcPr>
            <w:tcW w:w="2693" w:type="dxa"/>
            <w:vAlign w:val="center"/>
          </w:tcPr>
          <w:p w14:paraId="648FCE87" w14:textId="1F495ED0" w:rsidR="00E93E32" w:rsidRPr="00F74B2D" w:rsidRDefault="00E93E32" w:rsidP="00F74B2D">
            <w:pPr>
              <w:pStyle w:val="Textoindependiente"/>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Presupuesto presentado</w:t>
            </w:r>
          </w:p>
        </w:tc>
        <w:tc>
          <w:tcPr>
            <w:tcW w:w="1422" w:type="dxa"/>
            <w:vAlign w:val="center"/>
          </w:tcPr>
          <w:p w14:paraId="228CA684" w14:textId="77777777" w:rsidR="003115AB" w:rsidRPr="00F74B2D" w:rsidRDefault="00EE0F52"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7BF2F7C4" w14:textId="159C9294" w:rsidR="00E93E32" w:rsidRPr="00F74B2D" w:rsidRDefault="00EE0F52" w:rsidP="00F74B2D">
            <w:pPr>
              <w:contextualSpacing/>
              <w:jc w:val="center"/>
              <w:rPr>
                <w:rFonts w:ascii="Book Antiqua" w:hAnsi="Book Antiqua"/>
                <w:sz w:val="22"/>
                <w:szCs w:val="22"/>
              </w:rPr>
            </w:pPr>
            <w:r w:rsidRPr="00F74B2D">
              <w:rPr>
                <w:rFonts w:ascii="Book Antiqua" w:hAnsi="Book Antiqua"/>
                <w:color w:val="C00000"/>
                <w:sz w:val="22"/>
                <w:szCs w:val="22"/>
              </w:rPr>
              <w:t>no cumple]</w:t>
            </w:r>
          </w:p>
        </w:tc>
      </w:tr>
      <w:tr w:rsidR="00E93E32" w:rsidRPr="00F74B2D" w14:paraId="79CE9711" w14:textId="77777777" w:rsidTr="00264D21">
        <w:trPr>
          <w:trHeight w:val="932"/>
        </w:trPr>
        <w:tc>
          <w:tcPr>
            <w:tcW w:w="5240" w:type="dxa"/>
            <w:vAlign w:val="center"/>
          </w:tcPr>
          <w:p w14:paraId="297A3B65" w14:textId="32AFE88C" w:rsidR="00E93E32" w:rsidRPr="00F74B2D" w:rsidRDefault="00E93E32"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Análisis de Costos Unitarios (con el ITBIS transparentado) conforme a las especificaciones técnicas</w:t>
            </w:r>
            <w:r w:rsidR="002703CD" w:rsidRPr="00F74B2D">
              <w:rPr>
                <w:rFonts w:ascii="Book Antiqua" w:hAnsi="Book Antiqua"/>
                <w:color w:val="0000FF"/>
                <w:sz w:val="22"/>
                <w:szCs w:val="22"/>
                <w:lang w:eastAsia="en-US"/>
              </w:rPr>
              <w:t>.</w:t>
            </w:r>
          </w:p>
        </w:tc>
        <w:tc>
          <w:tcPr>
            <w:tcW w:w="2693" w:type="dxa"/>
            <w:vAlign w:val="center"/>
          </w:tcPr>
          <w:p w14:paraId="51455C2B" w14:textId="6A00F893" w:rsidR="00E93E32" w:rsidRPr="00F74B2D" w:rsidRDefault="00E93E32" w:rsidP="00F74B2D">
            <w:pPr>
              <w:pStyle w:val="Textoindependiente"/>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Análisis de Costos Unitarios presentado</w:t>
            </w:r>
          </w:p>
        </w:tc>
        <w:tc>
          <w:tcPr>
            <w:tcW w:w="1422" w:type="dxa"/>
            <w:vAlign w:val="center"/>
          </w:tcPr>
          <w:p w14:paraId="411FA3C0" w14:textId="77777777" w:rsidR="003115AB" w:rsidRPr="00F74B2D" w:rsidRDefault="00EE0F52"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6CEDCC96" w14:textId="2178FFDA" w:rsidR="00E93E32" w:rsidRPr="00F74B2D" w:rsidRDefault="00EE0F52" w:rsidP="00F74B2D">
            <w:pPr>
              <w:contextualSpacing/>
              <w:jc w:val="center"/>
              <w:rPr>
                <w:rFonts w:ascii="Book Antiqua" w:hAnsi="Book Antiqua"/>
                <w:sz w:val="22"/>
                <w:szCs w:val="22"/>
              </w:rPr>
            </w:pPr>
            <w:r w:rsidRPr="00F74B2D">
              <w:rPr>
                <w:rFonts w:ascii="Book Antiqua" w:hAnsi="Book Antiqua"/>
                <w:color w:val="C00000"/>
                <w:sz w:val="22"/>
                <w:szCs w:val="22"/>
              </w:rPr>
              <w:t>no cumple]</w:t>
            </w:r>
          </w:p>
        </w:tc>
      </w:tr>
      <w:tr w:rsidR="00E93E32" w:rsidRPr="00F74B2D" w14:paraId="1F572F01" w14:textId="77777777" w:rsidTr="00264D21">
        <w:trPr>
          <w:trHeight w:val="642"/>
        </w:trPr>
        <w:tc>
          <w:tcPr>
            <w:tcW w:w="5240" w:type="dxa"/>
            <w:vAlign w:val="center"/>
          </w:tcPr>
          <w:p w14:paraId="6AE87E7E" w14:textId="4D9026B9" w:rsidR="00E93E32" w:rsidRPr="00F74B2D" w:rsidRDefault="00E93E32" w:rsidP="00F74B2D">
            <w:pPr>
              <w:jc w:val="both"/>
              <w:rPr>
                <w:rFonts w:ascii="Book Antiqua" w:hAnsi="Book Antiqua"/>
                <w:sz w:val="22"/>
                <w:szCs w:val="22"/>
                <w:lang w:eastAsia="en-US"/>
              </w:rPr>
            </w:pPr>
            <w:r w:rsidRPr="00F74B2D">
              <w:rPr>
                <w:rFonts w:ascii="Book Antiqua" w:hAnsi="Book Antiqua"/>
                <w:color w:val="0000FF"/>
                <w:sz w:val="22"/>
                <w:szCs w:val="22"/>
                <w:lang w:eastAsia="en-US"/>
              </w:rPr>
              <w:t xml:space="preserve">Garantía de la Seriedad de la Oferta. Correspondiente a </w:t>
            </w:r>
            <w:r w:rsidRPr="00F74B2D">
              <w:rPr>
                <w:rFonts w:ascii="Book Antiqua" w:hAnsi="Book Antiqua"/>
                <w:color w:val="800000"/>
                <w:sz w:val="22"/>
                <w:szCs w:val="22"/>
              </w:rPr>
              <w:t>[Insertar tipo de Garantía: Fianza o Garantía Bancaria]</w:t>
            </w:r>
            <w:r w:rsidRPr="00F74B2D">
              <w:rPr>
                <w:rFonts w:ascii="Book Antiqua" w:hAnsi="Book Antiqua"/>
                <w:color w:val="0000FF"/>
                <w:sz w:val="22"/>
                <w:szCs w:val="22"/>
                <w:lang w:eastAsia="en-US"/>
              </w:rPr>
              <w:t xml:space="preserve"> por un monto equivalente a uno por ciento (1%) del monto de la oferta presentada. La vigencia de la garantía deberá ser hasta el </w:t>
            </w:r>
            <w:r w:rsidRPr="00F74B2D">
              <w:rPr>
                <w:rFonts w:ascii="Book Antiqua" w:hAnsi="Book Antiqua"/>
                <w:color w:val="800000"/>
                <w:sz w:val="22"/>
                <w:szCs w:val="22"/>
              </w:rPr>
              <w:t xml:space="preserve">[Indicar fecha exacta </w:t>
            </w:r>
            <w:proofErr w:type="gramStart"/>
            <w:r w:rsidRPr="00F74B2D">
              <w:rPr>
                <w:rFonts w:ascii="Book Antiqua" w:hAnsi="Book Antiqua"/>
                <w:color w:val="800000"/>
                <w:sz w:val="22"/>
                <w:szCs w:val="22"/>
              </w:rPr>
              <w:t>de acuerdo al</w:t>
            </w:r>
            <w:proofErr w:type="gramEnd"/>
            <w:r w:rsidRPr="00F74B2D">
              <w:rPr>
                <w:rFonts w:ascii="Book Antiqua" w:hAnsi="Book Antiqua"/>
                <w:color w:val="800000"/>
                <w:sz w:val="22"/>
                <w:szCs w:val="22"/>
              </w:rPr>
              <w:t xml:space="preserve"> calendario, no días, semanas ni meses que debe coincidir con la misma fecha de plazo de mantenimiento de oferta]</w:t>
            </w:r>
            <w:r w:rsidRPr="00F74B2D">
              <w:rPr>
                <w:rFonts w:ascii="Book Antiqua" w:hAnsi="Book Antiqua"/>
                <w:color w:val="0000FF"/>
                <w:sz w:val="22"/>
                <w:szCs w:val="22"/>
                <w:lang w:eastAsia="en-US"/>
              </w:rPr>
              <w:t xml:space="preserve"> inclusive. Esta deberá ser presentada mediante póliza expedida por una compañía de seguros autorizada por la Superintendencia de </w:t>
            </w:r>
            <w:r w:rsidR="001972EC" w:rsidRPr="00F74B2D">
              <w:rPr>
                <w:rFonts w:ascii="Book Antiqua" w:hAnsi="Book Antiqua"/>
                <w:color w:val="0000FF"/>
                <w:sz w:val="22"/>
                <w:szCs w:val="22"/>
                <w:lang w:eastAsia="en-US"/>
              </w:rPr>
              <w:t>S</w:t>
            </w:r>
            <w:r w:rsidRPr="00F74B2D">
              <w:rPr>
                <w:rFonts w:ascii="Book Antiqua" w:hAnsi="Book Antiqua"/>
                <w:color w:val="0000FF"/>
                <w:sz w:val="22"/>
                <w:szCs w:val="22"/>
                <w:lang w:eastAsia="en-US"/>
              </w:rPr>
              <w:t>eguros a operar en la República Dominicana.</w:t>
            </w:r>
          </w:p>
        </w:tc>
        <w:tc>
          <w:tcPr>
            <w:tcW w:w="2693" w:type="dxa"/>
            <w:vAlign w:val="center"/>
          </w:tcPr>
          <w:p w14:paraId="74498BF3" w14:textId="34430054" w:rsidR="00E93E32" w:rsidRPr="00F74B2D" w:rsidRDefault="00E93E32" w:rsidP="00F74B2D">
            <w:pPr>
              <w:pStyle w:val="Textoindependiente"/>
              <w:widowControl w:val="0"/>
              <w:autoSpaceDE/>
              <w:autoSpaceDN/>
              <w:adjustRightInd/>
              <w:jc w:val="center"/>
              <w:rPr>
                <w:rFonts w:ascii="Book Antiqua" w:hAnsi="Book Antiqua"/>
                <w:color w:val="0000FF"/>
                <w:sz w:val="22"/>
                <w:szCs w:val="22"/>
                <w:lang w:eastAsia="en-US"/>
              </w:rPr>
            </w:pPr>
            <w:r w:rsidRPr="00F74B2D">
              <w:rPr>
                <w:rFonts w:ascii="Book Antiqua" w:hAnsi="Book Antiqua"/>
                <w:color w:val="0000FF"/>
                <w:sz w:val="22"/>
                <w:szCs w:val="22"/>
                <w:lang w:eastAsia="en-US"/>
              </w:rPr>
              <w:t>Garantía de seriedad de la oferta presentada</w:t>
            </w:r>
          </w:p>
        </w:tc>
        <w:tc>
          <w:tcPr>
            <w:tcW w:w="1422" w:type="dxa"/>
            <w:vAlign w:val="center"/>
          </w:tcPr>
          <w:p w14:paraId="665357D4" w14:textId="77777777" w:rsidR="003115AB" w:rsidRPr="00F74B2D" w:rsidRDefault="00EE0F52"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cumple/</w:t>
            </w:r>
          </w:p>
          <w:p w14:paraId="58166CCD" w14:textId="6EE87166" w:rsidR="00EE0F52" w:rsidRPr="00F74B2D" w:rsidRDefault="00EE0F52"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p w14:paraId="448AE3EF" w14:textId="77777777" w:rsidR="00E93E32" w:rsidRPr="00F74B2D" w:rsidRDefault="00E93E32" w:rsidP="00F74B2D">
            <w:pPr>
              <w:contextualSpacing/>
              <w:jc w:val="center"/>
              <w:rPr>
                <w:rFonts w:ascii="Book Antiqua" w:hAnsi="Book Antiqua"/>
                <w:sz w:val="22"/>
                <w:szCs w:val="22"/>
              </w:rPr>
            </w:pPr>
          </w:p>
        </w:tc>
      </w:tr>
      <w:tr w:rsidR="00E93E32" w:rsidRPr="00F74B2D" w14:paraId="3C7CDC58" w14:textId="77777777" w:rsidTr="00264D21">
        <w:trPr>
          <w:trHeight w:val="2535"/>
        </w:trPr>
        <w:tc>
          <w:tcPr>
            <w:tcW w:w="5240" w:type="dxa"/>
            <w:vAlign w:val="center"/>
          </w:tcPr>
          <w:p w14:paraId="0220D06A" w14:textId="18C3FC84" w:rsidR="005777FF" w:rsidRPr="00F74B2D" w:rsidRDefault="00E93E32" w:rsidP="00F74B2D">
            <w:pPr>
              <w:pStyle w:val="Textoindependiente"/>
              <w:widowControl w:val="0"/>
              <w:autoSpaceDE/>
              <w:autoSpaceDN/>
              <w:adjustRightInd/>
              <w:rPr>
                <w:rFonts w:ascii="Book Antiqua" w:hAnsi="Book Antiqua"/>
                <w:b/>
                <w:color w:val="auto"/>
                <w:sz w:val="22"/>
                <w:szCs w:val="22"/>
                <w:lang w:eastAsia="en-US"/>
              </w:rPr>
            </w:pPr>
            <w:r w:rsidRPr="00F74B2D">
              <w:rPr>
                <w:rFonts w:ascii="Book Antiqua" w:hAnsi="Book Antiqua"/>
                <w:b/>
                <w:color w:val="auto"/>
                <w:sz w:val="22"/>
                <w:szCs w:val="22"/>
                <w:lang w:eastAsia="en-US"/>
              </w:rPr>
              <w:t xml:space="preserve">Oferta económica presentada en pesos dominicanos (RD$). Los precios deberán expresarse en dos decimales (XX.XX) que tendrán </w:t>
            </w:r>
            <w:r w:rsidRPr="00F74B2D">
              <w:rPr>
                <w:rFonts w:ascii="Book Antiqua" w:hAnsi="Book Antiqua"/>
                <w:b/>
                <w:sz w:val="22"/>
                <w:szCs w:val="22"/>
                <w:lang w:eastAsia="en-US"/>
              </w:rPr>
              <w:t xml:space="preserve">que incluir todas las tasas (divisas), impuestos y gastos que correspondan, transparentados e implícitos según corresponda y en la unidad de medida establecida en el </w:t>
            </w:r>
            <w:r w:rsidRPr="00F74B2D">
              <w:rPr>
                <w:rFonts w:ascii="Book Antiqua" w:hAnsi="Book Antiqua"/>
                <w:b/>
                <w:color w:val="auto"/>
                <w:sz w:val="22"/>
                <w:szCs w:val="22"/>
              </w:rPr>
              <w:t xml:space="preserve">Formulario de Oferta Económica SNCC.F.033 </w:t>
            </w:r>
            <w:r w:rsidRPr="00F74B2D">
              <w:rPr>
                <w:rFonts w:ascii="Book Antiqua" w:hAnsi="Book Antiqua"/>
                <w:b/>
                <w:color w:val="auto"/>
                <w:sz w:val="22"/>
                <w:szCs w:val="22"/>
                <w:lang w:eastAsia="en-US"/>
              </w:rPr>
              <w:t>sin alteraciones ni correcciones.</w:t>
            </w:r>
          </w:p>
        </w:tc>
        <w:tc>
          <w:tcPr>
            <w:tcW w:w="2693" w:type="dxa"/>
            <w:vAlign w:val="center"/>
          </w:tcPr>
          <w:p w14:paraId="47B869B6" w14:textId="1ACEEE33" w:rsidR="00E93E32" w:rsidRPr="00F74B2D" w:rsidRDefault="00E93E32" w:rsidP="00F74B2D">
            <w:pPr>
              <w:pStyle w:val="Textoindependiente"/>
              <w:widowControl w:val="0"/>
              <w:autoSpaceDE/>
              <w:autoSpaceDN/>
              <w:adjustRightInd/>
              <w:jc w:val="center"/>
              <w:rPr>
                <w:rFonts w:ascii="Book Antiqua" w:hAnsi="Book Antiqua"/>
                <w:b/>
                <w:color w:val="auto"/>
                <w:sz w:val="22"/>
                <w:szCs w:val="22"/>
                <w:lang w:eastAsia="en-US"/>
              </w:rPr>
            </w:pPr>
            <w:r w:rsidRPr="00F74B2D">
              <w:rPr>
                <w:rFonts w:ascii="Book Antiqua" w:hAnsi="Book Antiqua"/>
                <w:b/>
                <w:color w:val="auto"/>
                <w:sz w:val="22"/>
                <w:szCs w:val="22"/>
                <w:lang w:eastAsia="en-US"/>
              </w:rPr>
              <w:t>Formulario de Oferta Económica SNCC.F.033 presentado</w:t>
            </w:r>
          </w:p>
        </w:tc>
        <w:tc>
          <w:tcPr>
            <w:tcW w:w="1422" w:type="dxa"/>
            <w:vAlign w:val="center"/>
          </w:tcPr>
          <w:p w14:paraId="4BF588D4" w14:textId="77777777" w:rsidR="003115AB" w:rsidRPr="00F74B2D" w:rsidRDefault="003C6DB6"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w:t>
            </w:r>
          </w:p>
          <w:p w14:paraId="21E1B62F" w14:textId="75E7780D" w:rsidR="003C6DB6" w:rsidRPr="00F74B2D" w:rsidRDefault="003C6DB6"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no cumple]</w:t>
            </w:r>
          </w:p>
          <w:p w14:paraId="08BC57B1" w14:textId="77777777" w:rsidR="00E93E32" w:rsidRPr="00F74B2D" w:rsidRDefault="00E93E32" w:rsidP="00F74B2D">
            <w:pPr>
              <w:contextualSpacing/>
              <w:jc w:val="center"/>
              <w:rPr>
                <w:rFonts w:ascii="Book Antiqua" w:hAnsi="Book Antiqua"/>
                <w:sz w:val="22"/>
                <w:szCs w:val="22"/>
              </w:rPr>
            </w:pPr>
          </w:p>
        </w:tc>
      </w:tr>
      <w:tr w:rsidR="00704CF9" w:rsidRPr="00F74B2D" w14:paraId="1E5888F0" w14:textId="77777777" w:rsidTr="00264D21">
        <w:tc>
          <w:tcPr>
            <w:tcW w:w="5240" w:type="dxa"/>
            <w:vAlign w:val="center"/>
          </w:tcPr>
          <w:p w14:paraId="2F61CC26" w14:textId="21EA8DCF" w:rsidR="002703CD" w:rsidRPr="00F74B2D" w:rsidRDefault="00704CF9"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0000FF"/>
                <w:sz w:val="22"/>
                <w:szCs w:val="22"/>
                <w:lang w:eastAsia="en-US"/>
              </w:rPr>
              <w:t xml:space="preserve">El precio ofertado está </w:t>
            </w:r>
            <w:r w:rsidR="00F55B04" w:rsidRPr="00F74B2D">
              <w:rPr>
                <w:rFonts w:ascii="Book Antiqua" w:hAnsi="Book Antiqua"/>
                <w:b/>
                <w:color w:val="0000FF"/>
                <w:sz w:val="22"/>
                <w:szCs w:val="22"/>
                <w:lang w:eastAsia="en-US"/>
              </w:rPr>
              <w:t>dentro del rango del presupuesto o valor referencial</w:t>
            </w:r>
            <w:r w:rsidR="0029386F" w:rsidRPr="00F74B2D">
              <w:rPr>
                <w:rFonts w:ascii="Book Antiqua" w:hAnsi="Book Antiqua"/>
                <w:b/>
                <w:color w:val="0000FF"/>
                <w:sz w:val="22"/>
                <w:szCs w:val="22"/>
                <w:lang w:eastAsia="en-US"/>
              </w:rPr>
              <w:t>,</w:t>
            </w:r>
            <w:r w:rsidR="00F55B04" w:rsidRPr="00F74B2D">
              <w:rPr>
                <w:rFonts w:ascii="Book Antiqua" w:hAnsi="Book Antiqua"/>
                <w:b/>
                <w:color w:val="0000FF"/>
                <w:sz w:val="22"/>
                <w:szCs w:val="22"/>
                <w:lang w:eastAsia="en-US"/>
              </w:rPr>
              <w:t xml:space="preserve"> indicando en </w:t>
            </w:r>
            <w:r w:rsidR="00F55B04" w:rsidRPr="00F74B2D">
              <w:rPr>
                <w:rFonts w:ascii="Book Antiqua" w:hAnsi="Book Antiqua"/>
                <w:b/>
                <w:color w:val="C00000"/>
                <w:sz w:val="22"/>
                <w:szCs w:val="22"/>
              </w:rPr>
              <w:lastRenderedPageBreak/>
              <w:t>[insertar numeral del pliego de condiciones donde se establece el criterio]</w:t>
            </w:r>
            <w:r w:rsidR="00F55B04" w:rsidRPr="00F74B2D">
              <w:rPr>
                <w:rFonts w:ascii="Book Antiqua" w:hAnsi="Book Antiqua"/>
                <w:b/>
                <w:sz w:val="22"/>
                <w:szCs w:val="22"/>
                <w:lang w:eastAsia="en-US"/>
              </w:rPr>
              <w:t xml:space="preserve">  </w:t>
            </w:r>
          </w:p>
        </w:tc>
        <w:tc>
          <w:tcPr>
            <w:tcW w:w="2693" w:type="dxa"/>
            <w:vAlign w:val="center"/>
          </w:tcPr>
          <w:p w14:paraId="55E19C54" w14:textId="50403721" w:rsidR="00704CF9" w:rsidRPr="00F74B2D" w:rsidRDefault="00704CF9" w:rsidP="00F74B2D">
            <w:pPr>
              <w:contextualSpacing/>
              <w:jc w:val="center"/>
              <w:rPr>
                <w:rFonts w:ascii="Book Antiqua" w:hAnsi="Book Antiqua"/>
                <w:b/>
                <w:sz w:val="22"/>
                <w:szCs w:val="22"/>
                <w:lang w:eastAsia="en-US"/>
              </w:rPr>
            </w:pPr>
          </w:p>
        </w:tc>
        <w:tc>
          <w:tcPr>
            <w:tcW w:w="1422" w:type="dxa"/>
            <w:vAlign w:val="center"/>
          </w:tcPr>
          <w:p w14:paraId="4B372A24" w14:textId="4A8FCF5E" w:rsidR="00704CF9" w:rsidRPr="00F74B2D" w:rsidRDefault="00704CF9" w:rsidP="00F74B2D">
            <w:pPr>
              <w:contextualSpacing/>
              <w:jc w:val="center"/>
              <w:rPr>
                <w:rFonts w:ascii="Book Antiqua" w:hAnsi="Book Antiqua"/>
                <w:b/>
                <w:color w:val="C00000"/>
                <w:sz w:val="22"/>
                <w:szCs w:val="22"/>
              </w:rPr>
            </w:pPr>
          </w:p>
        </w:tc>
      </w:tr>
      <w:tr w:rsidR="00E93E32" w:rsidRPr="00F74B2D" w14:paraId="6A0AA5E3" w14:textId="77777777" w:rsidTr="00264D21">
        <w:trPr>
          <w:trHeight w:val="2725"/>
        </w:trPr>
        <w:tc>
          <w:tcPr>
            <w:tcW w:w="5240" w:type="dxa"/>
            <w:vAlign w:val="center"/>
          </w:tcPr>
          <w:p w14:paraId="7F5CE298" w14:textId="707CE740" w:rsidR="00E93E32" w:rsidRPr="00F74B2D" w:rsidRDefault="00693B9F"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auto"/>
                <w:sz w:val="22"/>
                <w:szCs w:val="22"/>
                <w:lang w:eastAsia="en-US"/>
              </w:rPr>
              <w:t>Ser la oferta de m</w:t>
            </w:r>
            <w:r w:rsidR="00E93E32" w:rsidRPr="00F74B2D">
              <w:rPr>
                <w:rFonts w:ascii="Book Antiqua" w:hAnsi="Book Antiqua"/>
                <w:b/>
                <w:color w:val="auto"/>
                <w:sz w:val="22"/>
                <w:szCs w:val="22"/>
                <w:lang w:eastAsia="en-US"/>
              </w:rPr>
              <w:t>enor</w:t>
            </w:r>
            <w:r w:rsidR="0049071E" w:rsidRPr="00F74B2D">
              <w:rPr>
                <w:rFonts w:ascii="Book Antiqua" w:hAnsi="Book Antiqua"/>
                <w:b/>
                <w:color w:val="auto"/>
                <w:sz w:val="22"/>
                <w:szCs w:val="22"/>
                <w:lang w:eastAsia="en-US"/>
              </w:rPr>
              <w:t xml:space="preserve"> precio/costo</w:t>
            </w:r>
            <w:r w:rsidR="00E93E32" w:rsidRPr="00F74B2D">
              <w:rPr>
                <w:rFonts w:ascii="Book Antiqua" w:hAnsi="Book Antiqua"/>
                <w:b/>
                <w:color w:val="auto"/>
                <w:sz w:val="22"/>
                <w:szCs w:val="22"/>
                <w:lang w:eastAsia="en-US"/>
              </w:rPr>
              <w:t xml:space="preserve"> </w:t>
            </w:r>
            <w:r w:rsidR="008B22C7" w:rsidRPr="00F74B2D">
              <w:rPr>
                <w:rFonts w:ascii="Book Antiqua" w:hAnsi="Book Antiqua"/>
                <w:b/>
                <w:color w:val="C00000"/>
                <w:sz w:val="22"/>
                <w:szCs w:val="22"/>
              </w:rPr>
              <w:t>[insertar si será a precio o costo</w:t>
            </w:r>
            <w:r w:rsidR="0029386F" w:rsidRPr="00F74B2D">
              <w:rPr>
                <w:rFonts w:ascii="Book Antiqua" w:hAnsi="Book Antiqua"/>
                <w:b/>
                <w:color w:val="C00000"/>
                <w:sz w:val="22"/>
                <w:szCs w:val="22"/>
              </w:rPr>
              <w:t>,</w:t>
            </w:r>
            <w:r w:rsidR="00571572" w:rsidRPr="00F74B2D">
              <w:rPr>
                <w:rFonts w:ascii="Book Antiqua" w:hAnsi="Book Antiqua"/>
                <w:b/>
                <w:color w:val="C00000"/>
                <w:sz w:val="22"/>
                <w:szCs w:val="22"/>
              </w:rPr>
              <w:t xml:space="preserve"> según </w:t>
            </w:r>
            <w:r w:rsidR="0029386F" w:rsidRPr="00F74B2D">
              <w:rPr>
                <w:rFonts w:ascii="Book Antiqua" w:hAnsi="Book Antiqua"/>
                <w:b/>
                <w:color w:val="C00000"/>
                <w:sz w:val="22"/>
                <w:szCs w:val="22"/>
              </w:rPr>
              <w:t xml:space="preserve">lo </w:t>
            </w:r>
            <w:r w:rsidR="00571572" w:rsidRPr="00F74B2D">
              <w:rPr>
                <w:rFonts w:ascii="Book Antiqua" w:hAnsi="Book Antiqua"/>
                <w:b/>
                <w:color w:val="C00000"/>
                <w:sz w:val="22"/>
                <w:szCs w:val="22"/>
              </w:rPr>
              <w:t>establecido en el pliego</w:t>
            </w:r>
            <w:r w:rsidR="00704CF9" w:rsidRPr="00F74B2D">
              <w:rPr>
                <w:rFonts w:ascii="Book Antiqua" w:hAnsi="Book Antiqua"/>
                <w:b/>
                <w:color w:val="C00000"/>
                <w:sz w:val="22"/>
                <w:szCs w:val="22"/>
              </w:rPr>
              <w:t xml:space="preserve"> (considerar también si está dentro del presupuesto base si se ha establecido como requisito para determinar la sustentabilidad económica del precio)</w:t>
            </w:r>
            <w:r w:rsidR="00571572" w:rsidRPr="00F74B2D">
              <w:rPr>
                <w:rFonts w:ascii="Book Antiqua" w:hAnsi="Book Antiqua"/>
                <w:b/>
                <w:color w:val="C00000"/>
                <w:sz w:val="22"/>
                <w:szCs w:val="22"/>
              </w:rPr>
              <w:t>]</w:t>
            </w:r>
            <w:r w:rsidR="008B22C7" w:rsidRPr="00F74B2D">
              <w:rPr>
                <w:rFonts w:ascii="Book Antiqua" w:hAnsi="Book Antiqua"/>
                <w:b/>
                <w:color w:val="auto"/>
                <w:sz w:val="22"/>
                <w:szCs w:val="22"/>
                <w:lang w:eastAsia="en-US"/>
              </w:rPr>
              <w:t xml:space="preserve"> </w:t>
            </w:r>
            <w:r w:rsidR="00E93E32" w:rsidRPr="00F74B2D">
              <w:rPr>
                <w:rFonts w:ascii="Book Antiqua" w:hAnsi="Book Antiqua"/>
                <w:b/>
                <w:color w:val="auto"/>
                <w:sz w:val="22"/>
                <w:szCs w:val="22"/>
                <w:lang w:eastAsia="en-US"/>
              </w:rPr>
              <w:t xml:space="preserve">de entre las ofertas que cumplan con todos los demás criterios </w:t>
            </w:r>
          </w:p>
        </w:tc>
        <w:tc>
          <w:tcPr>
            <w:tcW w:w="2693" w:type="dxa"/>
            <w:vAlign w:val="center"/>
          </w:tcPr>
          <w:p w14:paraId="0B6C7FFD" w14:textId="2E603A82" w:rsidR="00F77661" w:rsidRPr="00F74B2D" w:rsidRDefault="00E93E32" w:rsidP="00F74B2D">
            <w:pPr>
              <w:contextualSpacing/>
              <w:jc w:val="center"/>
              <w:rPr>
                <w:rFonts w:ascii="Book Antiqua" w:hAnsi="Book Antiqua"/>
                <w:b/>
                <w:sz w:val="22"/>
                <w:szCs w:val="22"/>
                <w:lang w:eastAsia="en-US"/>
              </w:rPr>
            </w:pPr>
            <w:r w:rsidRPr="00F74B2D">
              <w:rPr>
                <w:rFonts w:ascii="Book Antiqua" w:hAnsi="Book Antiqua"/>
                <w:b/>
                <w:sz w:val="22"/>
                <w:szCs w:val="22"/>
                <w:lang w:eastAsia="en-US"/>
              </w:rPr>
              <w:t>Formulario de Oferta Económica SNCC.F.033 presentado</w:t>
            </w:r>
          </w:p>
          <w:p w14:paraId="296DCFF7" w14:textId="6EBCDCC5" w:rsidR="005777FF" w:rsidRPr="00F74B2D" w:rsidRDefault="00F77661" w:rsidP="00F74B2D">
            <w:pPr>
              <w:contextualSpacing/>
              <w:jc w:val="center"/>
              <w:rPr>
                <w:rFonts w:ascii="Book Antiqua" w:hAnsi="Book Antiqua"/>
                <w:b/>
                <w:sz w:val="22"/>
                <w:szCs w:val="22"/>
                <w:lang w:eastAsia="en-US"/>
              </w:rPr>
            </w:pPr>
            <w:r w:rsidRPr="00F74B2D">
              <w:rPr>
                <w:rFonts w:ascii="Book Antiqua" w:hAnsi="Book Antiqua"/>
                <w:b/>
                <w:color w:val="00B050"/>
                <w:sz w:val="22"/>
                <w:szCs w:val="22"/>
              </w:rPr>
              <w:t>Nota: E</w:t>
            </w:r>
            <w:r w:rsidR="00191477" w:rsidRPr="00F74B2D">
              <w:rPr>
                <w:rFonts w:ascii="Book Antiqua" w:hAnsi="Book Antiqua"/>
                <w:b/>
                <w:color w:val="00B050"/>
                <w:sz w:val="22"/>
                <w:szCs w:val="22"/>
              </w:rPr>
              <w:t>n el caso de que se considere el menor costo, adicionalmente cualquier otra documentación que el pliego establezca para calcular el ciclo de vida.</w:t>
            </w:r>
          </w:p>
        </w:tc>
        <w:tc>
          <w:tcPr>
            <w:tcW w:w="1422" w:type="dxa"/>
            <w:vAlign w:val="center"/>
          </w:tcPr>
          <w:p w14:paraId="316F0DD8" w14:textId="77777777" w:rsidR="003115AB" w:rsidRPr="00F74B2D" w:rsidRDefault="003C6DB6"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[Insertar cumple/</w:t>
            </w:r>
          </w:p>
          <w:p w14:paraId="6B16F799" w14:textId="166B6785" w:rsidR="003C6DB6" w:rsidRPr="00F74B2D" w:rsidRDefault="003C6DB6" w:rsidP="00F74B2D">
            <w:pPr>
              <w:contextualSpacing/>
              <w:jc w:val="center"/>
              <w:rPr>
                <w:rFonts w:ascii="Book Antiqua" w:hAnsi="Book Antiqua"/>
                <w:b/>
                <w:color w:val="C00000"/>
                <w:sz w:val="22"/>
                <w:szCs w:val="22"/>
              </w:rPr>
            </w:pPr>
            <w:r w:rsidRPr="00F74B2D">
              <w:rPr>
                <w:rFonts w:ascii="Book Antiqua" w:hAnsi="Book Antiqua"/>
                <w:b/>
                <w:color w:val="C00000"/>
                <w:sz w:val="22"/>
                <w:szCs w:val="22"/>
              </w:rPr>
              <w:t>no cumple]</w:t>
            </w:r>
          </w:p>
          <w:p w14:paraId="74CFFC30" w14:textId="77777777" w:rsidR="00E93E32" w:rsidRPr="00F74B2D" w:rsidRDefault="00E93E32" w:rsidP="00F74B2D">
            <w:pPr>
              <w:contextualSpacing/>
              <w:jc w:val="center"/>
              <w:rPr>
                <w:rFonts w:ascii="Book Antiqua" w:hAnsi="Book Antiqua"/>
                <w:sz w:val="22"/>
                <w:szCs w:val="22"/>
              </w:rPr>
            </w:pPr>
          </w:p>
        </w:tc>
      </w:tr>
      <w:tr w:rsidR="00A72A61" w:rsidRPr="00F74B2D" w14:paraId="28FB7AB9" w14:textId="77777777" w:rsidTr="00264D21">
        <w:tc>
          <w:tcPr>
            <w:tcW w:w="5240" w:type="dxa"/>
            <w:vAlign w:val="center"/>
          </w:tcPr>
          <w:p w14:paraId="10E08FE0" w14:textId="2449B677" w:rsidR="00A72A61" w:rsidRPr="00F74B2D" w:rsidRDefault="00A72A61" w:rsidP="00F74B2D">
            <w:pPr>
              <w:pStyle w:val="Textoindependiente"/>
              <w:widowControl w:val="0"/>
              <w:autoSpaceDE/>
              <w:autoSpaceDN/>
              <w:adjustRightInd/>
              <w:ind w:left="24"/>
              <w:rPr>
                <w:rFonts w:ascii="Book Antiqua" w:hAnsi="Book Antiqua"/>
                <w:b/>
                <w:color w:val="auto"/>
                <w:sz w:val="22"/>
                <w:szCs w:val="22"/>
                <w:lang w:eastAsia="en-US"/>
              </w:rPr>
            </w:pPr>
            <w:r w:rsidRPr="00F74B2D">
              <w:rPr>
                <w:rFonts w:ascii="Book Antiqua" w:hAnsi="Book Antiqua"/>
                <w:b/>
                <w:color w:val="C00000"/>
                <w:sz w:val="22"/>
                <w:szCs w:val="22"/>
              </w:rPr>
              <w:t>Nota: Repetir el mismo ejercicio con todos los criterios establecidos</w:t>
            </w:r>
          </w:p>
        </w:tc>
        <w:tc>
          <w:tcPr>
            <w:tcW w:w="2693" w:type="dxa"/>
            <w:vAlign w:val="center"/>
          </w:tcPr>
          <w:p w14:paraId="11FC4B43" w14:textId="0A1335F3" w:rsidR="00A72A61" w:rsidRPr="00F74B2D" w:rsidRDefault="00A72A61" w:rsidP="00F74B2D">
            <w:pPr>
              <w:contextualSpacing/>
              <w:jc w:val="both"/>
              <w:rPr>
                <w:rFonts w:ascii="Book Antiqua" w:hAnsi="Book Antiqua"/>
                <w:b/>
                <w:sz w:val="22"/>
                <w:szCs w:val="22"/>
                <w:lang w:eastAsia="en-US"/>
              </w:rPr>
            </w:pPr>
          </w:p>
        </w:tc>
        <w:tc>
          <w:tcPr>
            <w:tcW w:w="1422" w:type="dxa"/>
            <w:vAlign w:val="center"/>
          </w:tcPr>
          <w:p w14:paraId="16DFF660" w14:textId="1E0954DD" w:rsidR="00A72A61" w:rsidRPr="00F74B2D" w:rsidRDefault="00A72A61" w:rsidP="00F74B2D">
            <w:pPr>
              <w:contextualSpacing/>
              <w:jc w:val="both"/>
              <w:rPr>
                <w:rFonts w:ascii="Book Antiqua" w:hAnsi="Book Antiqua"/>
                <w:b/>
                <w:color w:val="C00000"/>
                <w:sz w:val="22"/>
                <w:szCs w:val="22"/>
              </w:rPr>
            </w:pPr>
          </w:p>
        </w:tc>
      </w:tr>
    </w:tbl>
    <w:p w14:paraId="041A2B45" w14:textId="77777777" w:rsidR="0069515D" w:rsidRPr="00F74B2D" w:rsidRDefault="0069515D" w:rsidP="00F74B2D">
      <w:pPr>
        <w:contextualSpacing/>
        <w:jc w:val="both"/>
        <w:rPr>
          <w:rFonts w:ascii="Book Antiqua" w:hAnsi="Book Antiqua"/>
          <w:b/>
          <w:color w:val="0000FF"/>
          <w:sz w:val="22"/>
          <w:szCs w:val="22"/>
          <w:lang w:eastAsia="en-US"/>
        </w:rPr>
      </w:pPr>
    </w:p>
    <w:p w14:paraId="0D936E64" w14:textId="42F69584" w:rsidR="00501F2D" w:rsidRPr="00F74B2D" w:rsidRDefault="00501F2D" w:rsidP="00F74B2D">
      <w:pPr>
        <w:autoSpaceDE w:val="0"/>
        <w:autoSpaceDN w:val="0"/>
        <w:adjustRightInd w:val="0"/>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 xml:space="preserve">Ejemplo indicativo de tabla para evaluación con puntaje </w:t>
      </w:r>
      <w:r w:rsidR="00FF7B24" w:rsidRPr="00F74B2D">
        <w:rPr>
          <w:rFonts w:ascii="Book Antiqua" w:hAnsi="Book Antiqua"/>
          <w:b/>
          <w:color w:val="0000FF"/>
          <w:sz w:val="22"/>
          <w:szCs w:val="22"/>
          <w:lang w:eastAsia="en-US"/>
        </w:rPr>
        <w:t>“C</w:t>
      </w:r>
      <w:r w:rsidRPr="00F74B2D">
        <w:rPr>
          <w:rFonts w:ascii="Book Antiqua" w:hAnsi="Book Antiqua"/>
          <w:b/>
          <w:color w:val="0000FF"/>
          <w:sz w:val="22"/>
          <w:szCs w:val="22"/>
          <w:lang w:eastAsia="en-US"/>
        </w:rPr>
        <w:t>ombinado</w:t>
      </w:r>
      <w:r w:rsidR="00FF7B24" w:rsidRPr="00F74B2D">
        <w:rPr>
          <w:rFonts w:ascii="Book Antiqua" w:hAnsi="Book Antiqua"/>
          <w:b/>
          <w:color w:val="0000FF"/>
          <w:sz w:val="22"/>
          <w:szCs w:val="22"/>
          <w:lang w:eastAsia="en-US"/>
        </w:rPr>
        <w:t>”</w:t>
      </w:r>
      <w:r w:rsidRPr="00F74B2D">
        <w:rPr>
          <w:rFonts w:ascii="Book Antiqua" w:hAnsi="Book Antiqua"/>
          <w:b/>
          <w:color w:val="0000FF"/>
          <w:sz w:val="22"/>
          <w:szCs w:val="22"/>
          <w:lang w:eastAsia="en-US"/>
        </w:rPr>
        <w:t xml:space="preserve">: </w:t>
      </w:r>
    </w:p>
    <w:p w14:paraId="64420E37" w14:textId="77777777" w:rsidR="009A4F44" w:rsidRPr="00F74B2D" w:rsidRDefault="009A4F44" w:rsidP="00F74B2D">
      <w:pPr>
        <w:contextualSpacing/>
        <w:jc w:val="both"/>
        <w:rPr>
          <w:rFonts w:ascii="Book Antiqua" w:hAnsi="Book Antiqua"/>
          <w:b/>
          <w:color w:val="0000FF"/>
          <w:sz w:val="22"/>
          <w:szCs w:val="22"/>
          <w:lang w:eastAsia="en-US"/>
        </w:rPr>
      </w:pPr>
    </w:p>
    <w:p w14:paraId="2761F95B" w14:textId="573DFD77" w:rsidR="00D45A96" w:rsidRPr="00F74B2D" w:rsidRDefault="009A4F44" w:rsidP="00F74B2D">
      <w:pPr>
        <w:contextualSpacing/>
        <w:jc w:val="both"/>
        <w:rPr>
          <w:rFonts w:ascii="Book Antiqua" w:hAnsi="Book Antiqua"/>
          <w:b/>
          <w:color w:val="0000FF"/>
          <w:sz w:val="22"/>
          <w:szCs w:val="22"/>
          <w:lang w:eastAsia="en-US"/>
        </w:rPr>
      </w:pPr>
      <w:r w:rsidRPr="00F74B2D">
        <w:rPr>
          <w:rFonts w:ascii="Book Antiqua" w:hAnsi="Book Antiqua"/>
          <w:sz w:val="22"/>
          <w:szCs w:val="22"/>
          <w:lang w:eastAsia="en-US"/>
        </w:rPr>
        <w:t xml:space="preserve">En la metodología de evaluación combinada, </w:t>
      </w:r>
      <w:r w:rsidR="00F570D1" w:rsidRPr="00F74B2D">
        <w:rPr>
          <w:rFonts w:ascii="Book Antiqua" w:hAnsi="Book Antiqua"/>
          <w:sz w:val="22"/>
          <w:szCs w:val="22"/>
          <w:lang w:eastAsia="en-US"/>
        </w:rPr>
        <w:t>los</w:t>
      </w:r>
      <w:r w:rsidRPr="00F74B2D">
        <w:rPr>
          <w:rFonts w:ascii="Book Antiqua" w:hAnsi="Book Antiqua"/>
          <w:sz w:val="22"/>
          <w:szCs w:val="22"/>
          <w:lang w:eastAsia="en-US"/>
        </w:rPr>
        <w:t xml:space="preserve"> precio</w:t>
      </w:r>
      <w:r w:rsidR="00F570D1" w:rsidRPr="00F74B2D">
        <w:rPr>
          <w:rFonts w:ascii="Book Antiqua" w:hAnsi="Book Antiqua"/>
          <w:sz w:val="22"/>
          <w:szCs w:val="22"/>
          <w:lang w:eastAsia="en-US"/>
        </w:rPr>
        <w:t>s</w:t>
      </w:r>
      <w:r w:rsidRPr="00F74B2D">
        <w:rPr>
          <w:rFonts w:ascii="Book Antiqua" w:hAnsi="Book Antiqua"/>
          <w:sz w:val="22"/>
          <w:szCs w:val="22"/>
          <w:lang w:eastAsia="en-US"/>
        </w:rPr>
        <w:t xml:space="preserve"> o costo</w:t>
      </w:r>
      <w:r w:rsidR="00F570D1" w:rsidRPr="00F74B2D">
        <w:rPr>
          <w:rFonts w:ascii="Book Antiqua" w:hAnsi="Book Antiqua"/>
          <w:sz w:val="22"/>
          <w:szCs w:val="22"/>
          <w:lang w:eastAsia="en-US"/>
        </w:rPr>
        <w:t>s</w:t>
      </w:r>
      <w:r w:rsidRPr="00F74B2D">
        <w:rPr>
          <w:rFonts w:ascii="Book Antiqua" w:hAnsi="Book Antiqua"/>
          <w:sz w:val="22"/>
          <w:szCs w:val="22"/>
          <w:lang w:eastAsia="en-US"/>
        </w:rPr>
        <w:t xml:space="preserve"> </w:t>
      </w:r>
      <w:r w:rsidR="00F570D1" w:rsidRPr="00F74B2D">
        <w:rPr>
          <w:rFonts w:ascii="Book Antiqua" w:hAnsi="Book Antiqua"/>
          <w:sz w:val="22"/>
          <w:szCs w:val="22"/>
          <w:lang w:eastAsia="en-US"/>
        </w:rPr>
        <w:t>ofertados s</w:t>
      </w:r>
      <w:r w:rsidRPr="00F74B2D">
        <w:rPr>
          <w:rFonts w:ascii="Book Antiqua" w:hAnsi="Book Antiqua"/>
          <w:sz w:val="22"/>
          <w:szCs w:val="22"/>
          <w:lang w:eastAsia="en-US"/>
        </w:rPr>
        <w:t>erá</w:t>
      </w:r>
      <w:r w:rsidR="00F570D1" w:rsidRPr="00F74B2D">
        <w:rPr>
          <w:rFonts w:ascii="Book Antiqua" w:hAnsi="Book Antiqua"/>
          <w:sz w:val="22"/>
          <w:szCs w:val="22"/>
          <w:lang w:eastAsia="en-US"/>
        </w:rPr>
        <w:t>n</w:t>
      </w:r>
      <w:r w:rsidRPr="00F74B2D">
        <w:rPr>
          <w:rFonts w:ascii="Book Antiqua" w:hAnsi="Book Antiqua"/>
          <w:sz w:val="22"/>
          <w:szCs w:val="22"/>
          <w:lang w:eastAsia="en-US"/>
        </w:rPr>
        <w:t xml:space="preserve"> ponderado</w:t>
      </w:r>
      <w:r w:rsidR="00F570D1" w:rsidRPr="00F74B2D">
        <w:rPr>
          <w:rFonts w:ascii="Book Antiqua" w:hAnsi="Book Antiqua"/>
          <w:sz w:val="22"/>
          <w:szCs w:val="22"/>
          <w:lang w:eastAsia="en-US"/>
        </w:rPr>
        <w:t>s</w:t>
      </w:r>
      <w:r w:rsidRPr="00F74B2D">
        <w:rPr>
          <w:rFonts w:ascii="Book Antiqua" w:hAnsi="Book Antiqua"/>
          <w:sz w:val="22"/>
          <w:szCs w:val="22"/>
          <w:lang w:eastAsia="en-US"/>
        </w:rPr>
        <w:t xml:space="preserve"> bajo puntaje</w:t>
      </w:r>
      <w:r w:rsidR="00B77955" w:rsidRPr="00F74B2D">
        <w:rPr>
          <w:rFonts w:ascii="Book Antiqua" w:hAnsi="Book Antiqua"/>
          <w:sz w:val="22"/>
          <w:szCs w:val="22"/>
          <w:lang w:eastAsia="en-US"/>
        </w:rPr>
        <w:t xml:space="preserve">. </w:t>
      </w:r>
      <w:r w:rsidR="00A13530" w:rsidRPr="00F74B2D">
        <w:rPr>
          <w:rFonts w:ascii="Book Antiqua" w:hAnsi="Book Antiqua"/>
          <w:sz w:val="22"/>
          <w:szCs w:val="22"/>
          <w:lang w:eastAsia="en-US"/>
        </w:rPr>
        <w:t>Esta metodología c</w:t>
      </w:r>
      <w:r w:rsidR="00651ADB" w:rsidRPr="00F74B2D">
        <w:rPr>
          <w:rFonts w:ascii="Book Antiqua" w:hAnsi="Book Antiqua"/>
          <w:sz w:val="22"/>
          <w:szCs w:val="22"/>
          <w:lang w:eastAsia="en-US"/>
        </w:rPr>
        <w:t xml:space="preserve">onsiste en </w:t>
      </w:r>
      <w:r w:rsidR="007525BF" w:rsidRPr="00F74B2D">
        <w:rPr>
          <w:rFonts w:ascii="Book Antiqua" w:hAnsi="Book Antiqua"/>
          <w:sz w:val="22"/>
          <w:szCs w:val="22"/>
          <w:lang w:eastAsia="en-US"/>
        </w:rPr>
        <w:t>identificar</w:t>
      </w:r>
      <w:r w:rsidR="00F570D1" w:rsidRPr="00F74B2D">
        <w:rPr>
          <w:rFonts w:ascii="Book Antiqua" w:hAnsi="Book Antiqua"/>
          <w:sz w:val="22"/>
          <w:szCs w:val="22"/>
          <w:lang w:eastAsia="en-US"/>
        </w:rPr>
        <w:t xml:space="preserve"> la </w:t>
      </w:r>
      <w:r w:rsidR="007525BF" w:rsidRPr="00F74B2D">
        <w:rPr>
          <w:rFonts w:ascii="Book Antiqua" w:hAnsi="Book Antiqua"/>
          <w:sz w:val="22"/>
          <w:szCs w:val="22"/>
          <w:lang w:eastAsia="en-US"/>
        </w:rPr>
        <w:t>oferta</w:t>
      </w:r>
      <w:r w:rsidR="00F570D1" w:rsidRPr="00F74B2D">
        <w:rPr>
          <w:rFonts w:ascii="Book Antiqua" w:hAnsi="Book Antiqua"/>
          <w:sz w:val="22"/>
          <w:szCs w:val="22"/>
          <w:lang w:eastAsia="en-US"/>
        </w:rPr>
        <w:t xml:space="preserve"> de menor </w:t>
      </w:r>
      <w:r w:rsidR="008B7734" w:rsidRPr="00F74B2D">
        <w:rPr>
          <w:rFonts w:ascii="Book Antiqua" w:hAnsi="Book Antiqua"/>
          <w:b/>
          <w:color w:val="C00000"/>
          <w:sz w:val="22"/>
          <w:szCs w:val="22"/>
        </w:rPr>
        <w:t>[insertar si será a precio o costo según establecido en el pliego]</w:t>
      </w:r>
      <w:r w:rsidR="00F570D1" w:rsidRPr="00F74B2D">
        <w:rPr>
          <w:rFonts w:ascii="Book Antiqua" w:hAnsi="Book Antiqua"/>
          <w:color w:val="0000FF"/>
          <w:sz w:val="22"/>
          <w:szCs w:val="22"/>
          <w:lang w:eastAsia="en-US"/>
        </w:rPr>
        <w:t xml:space="preserve"> </w:t>
      </w:r>
      <w:r w:rsidR="00F570D1" w:rsidRPr="00F74B2D">
        <w:rPr>
          <w:rFonts w:ascii="Book Antiqua" w:hAnsi="Book Antiqua"/>
          <w:sz w:val="22"/>
          <w:szCs w:val="22"/>
          <w:lang w:eastAsia="en-US"/>
        </w:rPr>
        <w:t>y</w:t>
      </w:r>
      <w:r w:rsidR="00230BC0" w:rsidRPr="00F74B2D">
        <w:rPr>
          <w:rFonts w:ascii="Book Antiqua" w:hAnsi="Book Antiqua"/>
          <w:sz w:val="22"/>
          <w:szCs w:val="22"/>
          <w:lang w:eastAsia="en-US"/>
        </w:rPr>
        <w:t xml:space="preserve"> asignarle el puntaje máximo</w:t>
      </w:r>
      <w:r w:rsidR="0029386F" w:rsidRPr="00F74B2D">
        <w:rPr>
          <w:rFonts w:ascii="Book Antiqua" w:hAnsi="Book Antiqua"/>
          <w:sz w:val="22"/>
          <w:szCs w:val="22"/>
          <w:lang w:eastAsia="en-US"/>
        </w:rPr>
        <w:t>,</w:t>
      </w:r>
      <w:r w:rsidR="00230BC0" w:rsidRPr="00F74B2D">
        <w:rPr>
          <w:rFonts w:ascii="Book Antiqua" w:hAnsi="Book Antiqua"/>
          <w:sz w:val="22"/>
          <w:szCs w:val="22"/>
          <w:lang w:eastAsia="en-US"/>
        </w:rPr>
        <w:t xml:space="preserve"> y proceder a</w:t>
      </w:r>
      <w:r w:rsidR="00F570D1" w:rsidRPr="00F74B2D">
        <w:rPr>
          <w:rFonts w:ascii="Book Antiqua" w:hAnsi="Book Antiqua"/>
          <w:sz w:val="22"/>
          <w:szCs w:val="22"/>
          <w:lang w:eastAsia="en-US"/>
        </w:rPr>
        <w:t xml:space="preserve"> la asignación de puntos </w:t>
      </w:r>
      <w:r w:rsidR="00BD5A73" w:rsidRPr="00F74B2D">
        <w:rPr>
          <w:rFonts w:ascii="Book Antiqua" w:hAnsi="Book Antiqua"/>
          <w:sz w:val="22"/>
          <w:szCs w:val="22"/>
          <w:lang w:eastAsia="en-US"/>
        </w:rPr>
        <w:t xml:space="preserve">al </w:t>
      </w:r>
      <w:r w:rsidR="00230BC0" w:rsidRPr="00F74B2D">
        <w:rPr>
          <w:rFonts w:ascii="Book Antiqua" w:hAnsi="Book Antiqua"/>
          <w:sz w:val="22"/>
          <w:szCs w:val="22"/>
          <w:lang w:eastAsia="en-US"/>
        </w:rPr>
        <w:t>resto de las o</w:t>
      </w:r>
      <w:r w:rsidR="00F570D1" w:rsidRPr="00F74B2D">
        <w:rPr>
          <w:rFonts w:ascii="Book Antiqua" w:hAnsi="Book Antiqua"/>
          <w:sz w:val="22"/>
          <w:szCs w:val="22"/>
          <w:lang w:eastAsia="en-US"/>
        </w:rPr>
        <w:t>fertas</w:t>
      </w:r>
      <w:r w:rsidR="00BD5A73" w:rsidRPr="00F74B2D">
        <w:rPr>
          <w:rFonts w:ascii="Book Antiqua" w:hAnsi="Book Antiqua"/>
          <w:sz w:val="22"/>
          <w:szCs w:val="22"/>
          <w:lang w:eastAsia="en-US"/>
        </w:rPr>
        <w:t>, en función de la proximidad de éstas con la o</w:t>
      </w:r>
      <w:r w:rsidR="00F570D1" w:rsidRPr="00F74B2D">
        <w:rPr>
          <w:rFonts w:ascii="Book Antiqua" w:hAnsi="Book Antiqua"/>
          <w:sz w:val="22"/>
          <w:szCs w:val="22"/>
          <w:lang w:eastAsia="en-US"/>
        </w:rPr>
        <w:t xml:space="preserve">ferta de menor </w:t>
      </w:r>
      <w:r w:rsidR="00E277BE" w:rsidRPr="00F74B2D">
        <w:rPr>
          <w:rFonts w:ascii="Book Antiqua" w:hAnsi="Book Antiqua"/>
          <w:color w:val="C00000"/>
          <w:sz w:val="22"/>
          <w:szCs w:val="22"/>
        </w:rPr>
        <w:t>[</w:t>
      </w:r>
      <w:r w:rsidR="00E277BE" w:rsidRPr="00F74B2D">
        <w:rPr>
          <w:rFonts w:ascii="Book Antiqua" w:hAnsi="Book Antiqua"/>
          <w:b/>
          <w:color w:val="C00000"/>
          <w:sz w:val="22"/>
          <w:szCs w:val="22"/>
        </w:rPr>
        <w:t>insertar si será a precio o costo según establecido en el pliego]</w:t>
      </w:r>
      <w:r w:rsidR="00F570D1" w:rsidRPr="00F74B2D">
        <w:rPr>
          <w:rFonts w:ascii="Book Antiqua" w:hAnsi="Book Antiqua"/>
          <w:sz w:val="22"/>
          <w:szCs w:val="22"/>
          <w:lang w:eastAsia="en-US"/>
        </w:rPr>
        <w:t>, como resultado de aplicar las fórmulas que se indican</w:t>
      </w:r>
      <w:r w:rsidR="00651ADB" w:rsidRPr="00F74B2D">
        <w:rPr>
          <w:rFonts w:ascii="Book Antiqua" w:hAnsi="Book Antiqua"/>
          <w:sz w:val="22"/>
          <w:szCs w:val="22"/>
          <w:lang w:eastAsia="en-US"/>
        </w:rPr>
        <w:t xml:space="preserve"> a continuación.</w:t>
      </w:r>
      <w:r w:rsidR="00D45A96" w:rsidRPr="00F74B2D">
        <w:rPr>
          <w:rFonts w:ascii="Book Antiqua" w:hAnsi="Book Antiqua"/>
          <w:sz w:val="22"/>
          <w:szCs w:val="22"/>
          <w:lang w:eastAsia="en-US"/>
        </w:rPr>
        <w:t xml:space="preserve"> </w:t>
      </w:r>
    </w:p>
    <w:p w14:paraId="5C9B30C1" w14:textId="77777777" w:rsidR="00FF7B24" w:rsidRPr="00F74B2D" w:rsidRDefault="00FF7B24" w:rsidP="00F74B2D">
      <w:pPr>
        <w:contextualSpacing/>
        <w:jc w:val="both"/>
        <w:rPr>
          <w:rFonts w:ascii="Book Antiqua" w:hAnsi="Book Antiqua"/>
          <w:b/>
          <w:color w:val="0000FF"/>
          <w:sz w:val="22"/>
          <w:szCs w:val="22"/>
          <w:lang w:eastAsia="en-US"/>
        </w:rPr>
      </w:pPr>
    </w:p>
    <w:p w14:paraId="34B6517A" w14:textId="77777777" w:rsidR="00330E34" w:rsidRPr="00F74B2D" w:rsidRDefault="00330E34" w:rsidP="00F74B2D">
      <w:pPr>
        <w:autoSpaceDE w:val="0"/>
        <w:autoSpaceDN w:val="0"/>
        <w:adjustRightInd w:val="0"/>
        <w:ind w:left="2268"/>
        <w:rPr>
          <w:rFonts w:ascii="Book Antiqua" w:eastAsiaTheme="minorHAnsi" w:hAnsi="Book Antiqua"/>
          <w:color w:val="000000"/>
          <w:sz w:val="22"/>
          <w:szCs w:val="22"/>
          <w:lang w:val="en-US" w:eastAsia="en-US"/>
        </w:rPr>
      </w:pPr>
      <w:r w:rsidRPr="00F74B2D">
        <w:rPr>
          <w:rFonts w:ascii="Book Antiqua" w:eastAsiaTheme="minorHAnsi" w:hAnsi="Book Antiqua"/>
          <w:color w:val="000000"/>
          <w:sz w:val="22"/>
          <w:szCs w:val="22"/>
          <w:lang w:val="en-US" w:eastAsia="en-US"/>
        </w:rPr>
        <w:t>Pi</w:t>
      </w:r>
      <w:r w:rsidRPr="00F74B2D">
        <w:rPr>
          <w:rFonts w:ascii="Book Antiqua" w:eastAsiaTheme="minorHAnsi" w:hAnsi="Book Antiqua"/>
          <w:color w:val="000000"/>
          <w:sz w:val="22"/>
          <w:szCs w:val="22"/>
          <w:lang w:val="en-US" w:eastAsia="en-US"/>
        </w:rPr>
        <w:tab/>
        <w:t xml:space="preserve">= </w:t>
      </w:r>
      <w:r w:rsidRPr="00F74B2D">
        <w:rPr>
          <w:rFonts w:ascii="Book Antiqua" w:eastAsiaTheme="minorHAnsi" w:hAnsi="Book Antiqua"/>
          <w:color w:val="000000"/>
          <w:sz w:val="22"/>
          <w:szCs w:val="22"/>
          <w:u w:val="single"/>
          <w:lang w:val="en-US" w:eastAsia="en-US"/>
        </w:rPr>
        <w:t>Om</w:t>
      </w:r>
      <w:r w:rsidRPr="00F74B2D">
        <w:rPr>
          <w:rFonts w:ascii="Book Antiqua" w:eastAsiaTheme="minorHAnsi" w:hAnsi="Book Antiqua"/>
          <w:color w:val="000000"/>
          <w:sz w:val="22"/>
          <w:szCs w:val="22"/>
          <w:lang w:val="en-US" w:eastAsia="en-US"/>
        </w:rPr>
        <w:t xml:space="preserve"> x PMPE</w:t>
      </w:r>
    </w:p>
    <w:p w14:paraId="6C7B2560" w14:textId="3DB928D2" w:rsidR="00330E34" w:rsidRPr="00F74B2D" w:rsidRDefault="00330E34" w:rsidP="00F74B2D">
      <w:pPr>
        <w:autoSpaceDE w:val="0"/>
        <w:autoSpaceDN w:val="0"/>
        <w:adjustRightInd w:val="0"/>
        <w:ind w:left="2268"/>
        <w:rPr>
          <w:rFonts w:ascii="Book Antiqua" w:eastAsiaTheme="minorHAnsi" w:hAnsi="Book Antiqua"/>
          <w:color w:val="000000"/>
          <w:sz w:val="22"/>
          <w:szCs w:val="22"/>
          <w:lang w:val="en-US" w:eastAsia="en-US"/>
        </w:rPr>
      </w:pPr>
      <w:r w:rsidRPr="00F74B2D">
        <w:rPr>
          <w:rFonts w:ascii="Book Antiqua" w:eastAsiaTheme="minorHAnsi" w:hAnsi="Book Antiqua"/>
          <w:color w:val="000000"/>
          <w:sz w:val="22"/>
          <w:szCs w:val="22"/>
          <w:lang w:val="en-US" w:eastAsia="en-US"/>
        </w:rPr>
        <w:t xml:space="preserve">              Oi</w:t>
      </w:r>
    </w:p>
    <w:p w14:paraId="0BAE09FE" w14:textId="5A993165" w:rsidR="00A13530" w:rsidRPr="00F74B2D" w:rsidRDefault="00A13530" w:rsidP="00F74B2D">
      <w:pPr>
        <w:autoSpaceDE w:val="0"/>
        <w:autoSpaceDN w:val="0"/>
        <w:adjustRightInd w:val="0"/>
        <w:rPr>
          <w:rFonts w:ascii="Book Antiqua" w:eastAsiaTheme="minorHAnsi" w:hAnsi="Book Antiqua"/>
          <w:b/>
          <w:color w:val="000000"/>
          <w:sz w:val="22"/>
          <w:szCs w:val="22"/>
          <w:lang w:val="en-US" w:eastAsia="en-US"/>
        </w:rPr>
      </w:pPr>
      <w:r w:rsidRPr="00F74B2D">
        <w:rPr>
          <w:rFonts w:ascii="Book Antiqua" w:eastAsiaTheme="minorHAnsi" w:hAnsi="Book Antiqua"/>
          <w:b/>
          <w:color w:val="000000"/>
          <w:sz w:val="22"/>
          <w:szCs w:val="22"/>
          <w:lang w:val="en-US" w:eastAsia="en-US"/>
        </w:rPr>
        <w:t xml:space="preserve">Donde: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70"/>
      </w:tblGrid>
      <w:tr w:rsidR="003115AB" w:rsidRPr="00F74B2D" w14:paraId="1D2C8C40" w14:textId="77777777" w:rsidTr="00264D21">
        <w:tc>
          <w:tcPr>
            <w:tcW w:w="5382" w:type="dxa"/>
            <w:vAlign w:val="center"/>
          </w:tcPr>
          <w:p w14:paraId="600BECB1" w14:textId="1190FCB2" w:rsidR="003115AB" w:rsidRPr="00F74B2D" w:rsidRDefault="003115AB" w:rsidP="00F74B2D">
            <w:pPr>
              <w:autoSpaceDE w:val="0"/>
              <w:autoSpaceDN w:val="0"/>
              <w:adjustRightInd w:val="0"/>
              <w:jc w:val="both"/>
              <w:rPr>
                <w:rFonts w:ascii="Book Antiqua" w:eastAsiaTheme="minorHAnsi" w:hAnsi="Book Antiqua"/>
                <w:color w:val="000000"/>
                <w:sz w:val="22"/>
                <w:szCs w:val="22"/>
                <w:lang w:val="en-US" w:eastAsia="en-US"/>
              </w:rPr>
            </w:pPr>
            <w:r w:rsidRPr="00F74B2D">
              <w:rPr>
                <w:rFonts w:ascii="Book Antiqua" w:eastAsiaTheme="minorHAnsi" w:hAnsi="Book Antiqua"/>
                <w:color w:val="000000"/>
                <w:sz w:val="22"/>
                <w:szCs w:val="22"/>
                <w:lang w:eastAsia="en-US"/>
              </w:rPr>
              <w:t xml:space="preserve">i = Propuesta </w:t>
            </w:r>
          </w:p>
        </w:tc>
        <w:tc>
          <w:tcPr>
            <w:tcW w:w="3970" w:type="dxa"/>
            <w:vAlign w:val="center"/>
          </w:tcPr>
          <w:p w14:paraId="4484292D" w14:textId="7FC8F418" w:rsidR="003115AB" w:rsidRPr="00F74B2D" w:rsidRDefault="003115AB" w:rsidP="00F74B2D">
            <w:pPr>
              <w:autoSpaceDE w:val="0"/>
              <w:autoSpaceDN w:val="0"/>
              <w:adjustRightInd w:val="0"/>
              <w:rPr>
                <w:rFonts w:ascii="Book Antiqua" w:eastAsiaTheme="minorHAnsi" w:hAnsi="Book Antiqua"/>
                <w:color w:val="000000"/>
                <w:sz w:val="22"/>
                <w:szCs w:val="22"/>
                <w:lang w:eastAsia="en-US"/>
              </w:rPr>
            </w:pPr>
            <w:proofErr w:type="spellStart"/>
            <w:r w:rsidRPr="00F74B2D">
              <w:rPr>
                <w:rFonts w:ascii="Book Antiqua" w:eastAsiaTheme="minorHAnsi" w:hAnsi="Book Antiqua"/>
                <w:color w:val="000000"/>
                <w:sz w:val="22"/>
                <w:szCs w:val="22"/>
                <w:lang w:eastAsia="en-US"/>
              </w:rPr>
              <w:t>Oi</w:t>
            </w:r>
            <w:proofErr w:type="spellEnd"/>
            <w:r w:rsidRPr="00F74B2D">
              <w:rPr>
                <w:rFonts w:ascii="Book Antiqua" w:eastAsiaTheme="minorHAnsi" w:hAnsi="Book Antiqua"/>
                <w:color w:val="000000"/>
                <w:sz w:val="22"/>
                <w:szCs w:val="22"/>
                <w:lang w:eastAsia="en-US"/>
              </w:rPr>
              <w:t xml:space="preserve"> = Propuesta Económica </w:t>
            </w:r>
          </w:p>
        </w:tc>
      </w:tr>
      <w:tr w:rsidR="003115AB" w:rsidRPr="00F74B2D" w14:paraId="0FCDA29B" w14:textId="77777777" w:rsidTr="00264D21">
        <w:tc>
          <w:tcPr>
            <w:tcW w:w="5382" w:type="dxa"/>
            <w:vAlign w:val="center"/>
          </w:tcPr>
          <w:p w14:paraId="17423919" w14:textId="635A1CD6" w:rsidR="003115AB" w:rsidRPr="00F74B2D" w:rsidRDefault="003115AB" w:rsidP="00F74B2D">
            <w:pPr>
              <w:autoSpaceDE w:val="0"/>
              <w:autoSpaceDN w:val="0"/>
              <w:adjustRightInd w:val="0"/>
              <w:jc w:val="both"/>
              <w:rPr>
                <w:rFonts w:ascii="Book Antiqua" w:eastAsiaTheme="minorHAnsi" w:hAnsi="Book Antiqua"/>
                <w:color w:val="000000"/>
                <w:sz w:val="22"/>
                <w:szCs w:val="22"/>
                <w:lang w:eastAsia="en-US"/>
              </w:rPr>
            </w:pPr>
            <w:r w:rsidRPr="00F74B2D">
              <w:rPr>
                <w:rFonts w:ascii="Book Antiqua" w:eastAsiaTheme="minorHAnsi" w:hAnsi="Book Antiqua"/>
                <w:color w:val="000000"/>
                <w:sz w:val="22"/>
                <w:szCs w:val="22"/>
                <w:lang w:eastAsia="en-US"/>
              </w:rPr>
              <w:t xml:space="preserve">Pi = Puntaje de la Propuesta Económica </w:t>
            </w:r>
          </w:p>
        </w:tc>
        <w:tc>
          <w:tcPr>
            <w:tcW w:w="3970" w:type="dxa"/>
            <w:vAlign w:val="center"/>
          </w:tcPr>
          <w:p w14:paraId="62952C34" w14:textId="6CDDAD3C" w:rsidR="003115AB" w:rsidRPr="00F74B2D" w:rsidRDefault="003115AB" w:rsidP="00F74B2D">
            <w:pPr>
              <w:autoSpaceDE w:val="0"/>
              <w:autoSpaceDN w:val="0"/>
              <w:adjustRightInd w:val="0"/>
              <w:rPr>
                <w:rFonts w:ascii="Book Antiqua" w:eastAsiaTheme="minorHAnsi" w:hAnsi="Book Antiqua"/>
                <w:color w:val="000000"/>
                <w:sz w:val="22"/>
                <w:szCs w:val="22"/>
                <w:lang w:eastAsia="en-US"/>
              </w:rPr>
            </w:pPr>
            <w:proofErr w:type="spellStart"/>
            <w:r w:rsidRPr="00F74B2D">
              <w:rPr>
                <w:rFonts w:ascii="Book Antiqua" w:eastAsiaTheme="minorHAnsi" w:hAnsi="Book Antiqua"/>
                <w:color w:val="000000"/>
                <w:sz w:val="22"/>
                <w:szCs w:val="22"/>
                <w:lang w:eastAsia="en-US"/>
              </w:rPr>
              <w:t>Om</w:t>
            </w:r>
            <w:proofErr w:type="spellEnd"/>
            <w:r w:rsidRPr="00F74B2D">
              <w:rPr>
                <w:rFonts w:ascii="Book Antiqua" w:eastAsiaTheme="minorHAnsi" w:hAnsi="Book Antiqua"/>
                <w:color w:val="000000"/>
                <w:sz w:val="22"/>
                <w:szCs w:val="22"/>
                <w:lang w:eastAsia="en-US"/>
              </w:rPr>
              <w:t xml:space="preserve"> = Propuesta Económica más baja </w:t>
            </w:r>
          </w:p>
        </w:tc>
      </w:tr>
      <w:tr w:rsidR="003115AB" w:rsidRPr="00F74B2D" w14:paraId="5CDD5D60" w14:textId="77777777" w:rsidTr="00264D21">
        <w:tc>
          <w:tcPr>
            <w:tcW w:w="9352" w:type="dxa"/>
            <w:gridSpan w:val="2"/>
            <w:vAlign w:val="center"/>
          </w:tcPr>
          <w:p w14:paraId="084F14CB" w14:textId="7FB7F742" w:rsidR="003115AB" w:rsidRPr="00F74B2D" w:rsidRDefault="003115AB" w:rsidP="00F74B2D">
            <w:pPr>
              <w:autoSpaceDE w:val="0"/>
              <w:autoSpaceDN w:val="0"/>
              <w:adjustRightInd w:val="0"/>
              <w:jc w:val="both"/>
              <w:rPr>
                <w:rFonts w:ascii="Book Antiqua" w:eastAsiaTheme="minorHAnsi" w:hAnsi="Book Antiqua"/>
                <w:color w:val="000000"/>
                <w:sz w:val="22"/>
                <w:szCs w:val="22"/>
                <w:lang w:eastAsia="en-US"/>
              </w:rPr>
            </w:pPr>
            <w:r w:rsidRPr="00F74B2D">
              <w:rPr>
                <w:rFonts w:ascii="Book Antiqua" w:eastAsiaTheme="minorHAnsi" w:hAnsi="Book Antiqua"/>
                <w:color w:val="000000"/>
                <w:sz w:val="22"/>
                <w:szCs w:val="22"/>
                <w:lang w:eastAsia="en-US"/>
              </w:rPr>
              <w:t>PMPE = Puntaje Máximo de la Propuesta Económica</w:t>
            </w:r>
          </w:p>
        </w:tc>
      </w:tr>
    </w:tbl>
    <w:p w14:paraId="4208DE36" w14:textId="77777777" w:rsidR="003115AB" w:rsidRPr="00F74B2D" w:rsidRDefault="003115AB" w:rsidP="00F74B2D">
      <w:pPr>
        <w:autoSpaceDE w:val="0"/>
        <w:autoSpaceDN w:val="0"/>
        <w:adjustRightInd w:val="0"/>
        <w:rPr>
          <w:rFonts w:ascii="Book Antiqua" w:eastAsiaTheme="minorHAnsi" w:hAnsi="Book Antiqua"/>
          <w:color w:val="000000"/>
          <w:sz w:val="22"/>
          <w:szCs w:val="22"/>
          <w:lang w:eastAsia="en-US"/>
        </w:rPr>
      </w:pPr>
    </w:p>
    <w:p w14:paraId="3B2A03E2" w14:textId="4CC47360" w:rsidR="00F570D1" w:rsidRPr="00F74B2D" w:rsidRDefault="00F570D1" w:rsidP="00F74B2D">
      <w:pPr>
        <w:contextualSpacing/>
        <w:jc w:val="both"/>
        <w:rPr>
          <w:rFonts w:ascii="Book Antiqua" w:hAnsi="Book Antiqua"/>
          <w:b/>
          <w:color w:val="0000FF"/>
          <w:sz w:val="22"/>
          <w:szCs w:val="22"/>
          <w:lang w:eastAsia="en-US"/>
        </w:rPr>
      </w:pPr>
      <w:r w:rsidRPr="00F74B2D">
        <w:rPr>
          <w:rFonts w:ascii="Book Antiqua" w:hAnsi="Book Antiqua"/>
          <w:b/>
          <w:color w:val="0000FF"/>
          <w:sz w:val="22"/>
          <w:szCs w:val="22"/>
          <w:lang w:eastAsia="en-US"/>
        </w:rPr>
        <w:t>El resto de los criterios serán valorados bajo el esquema Cumple/No cumple</w:t>
      </w:r>
    </w:p>
    <w:p w14:paraId="043151E1" w14:textId="77777777" w:rsidR="004954C3" w:rsidRPr="00F74B2D" w:rsidRDefault="004954C3" w:rsidP="00F74B2D">
      <w:pPr>
        <w:contextualSpacing/>
        <w:jc w:val="center"/>
        <w:rPr>
          <w:rFonts w:ascii="Book Antiqua" w:hAnsi="Book Antiqua"/>
          <w:b/>
          <w:sz w:val="22"/>
          <w:szCs w:val="22"/>
        </w:rPr>
        <w:sectPr w:rsidR="004954C3" w:rsidRPr="00F74B2D" w:rsidSect="00275DFB">
          <w:footerReference w:type="first" r:id="rId17"/>
          <w:pgSz w:w="12242" w:h="15842" w:code="1"/>
          <w:pgMar w:top="1440" w:right="1440" w:bottom="1418" w:left="1440" w:header="720" w:footer="720" w:gutter="0"/>
          <w:cols w:space="720"/>
          <w:docGrid w:linePitch="360"/>
        </w:sectPr>
      </w:pPr>
    </w:p>
    <w:tbl>
      <w:tblPr>
        <w:tblStyle w:val="Tablaconcuadrcula"/>
        <w:tblW w:w="5000" w:type="pct"/>
        <w:tblLayout w:type="fixed"/>
        <w:tblLook w:val="04A0" w:firstRow="1" w:lastRow="0" w:firstColumn="1" w:lastColumn="0" w:noHBand="0" w:noVBand="1"/>
      </w:tblPr>
      <w:tblGrid>
        <w:gridCol w:w="5950"/>
        <w:gridCol w:w="1985"/>
        <w:gridCol w:w="1557"/>
        <w:gridCol w:w="2024"/>
        <w:gridCol w:w="1458"/>
      </w:tblGrid>
      <w:tr w:rsidR="00AD4813" w:rsidRPr="00F74B2D" w14:paraId="65F9832F" w14:textId="77777777" w:rsidTr="00264D21">
        <w:trPr>
          <w:tblHeader/>
        </w:trPr>
        <w:tc>
          <w:tcPr>
            <w:tcW w:w="5000" w:type="pct"/>
            <w:gridSpan w:val="5"/>
            <w:shd w:val="clear" w:color="auto" w:fill="D5DCE4" w:themeFill="text2" w:themeFillTint="33"/>
            <w:vAlign w:val="center"/>
          </w:tcPr>
          <w:p w14:paraId="1377620F" w14:textId="1B96D335" w:rsidR="00AD4813" w:rsidRPr="00F74B2D" w:rsidRDefault="00135DF6" w:rsidP="00F74B2D">
            <w:pPr>
              <w:contextualSpacing/>
              <w:jc w:val="center"/>
              <w:rPr>
                <w:rFonts w:ascii="Book Antiqua" w:hAnsi="Book Antiqua"/>
                <w:b/>
                <w:sz w:val="22"/>
                <w:szCs w:val="22"/>
              </w:rPr>
            </w:pPr>
            <w:r w:rsidRPr="00F74B2D">
              <w:rPr>
                <w:rFonts w:ascii="Book Antiqua" w:hAnsi="Book Antiqua"/>
                <w:b/>
                <w:sz w:val="22"/>
                <w:szCs w:val="22"/>
              </w:rPr>
              <w:lastRenderedPageBreak/>
              <w:t>Propuesta económica</w:t>
            </w:r>
          </w:p>
        </w:tc>
      </w:tr>
      <w:tr w:rsidR="005B0BC5" w:rsidRPr="00F74B2D" w14:paraId="7649C74F" w14:textId="77777777" w:rsidTr="00F74B2D">
        <w:trPr>
          <w:tblHeader/>
        </w:trPr>
        <w:tc>
          <w:tcPr>
            <w:tcW w:w="2293" w:type="pct"/>
            <w:shd w:val="clear" w:color="auto" w:fill="D5DCE4" w:themeFill="text2" w:themeFillTint="33"/>
            <w:vAlign w:val="center"/>
          </w:tcPr>
          <w:p w14:paraId="302A8295" w14:textId="77777777" w:rsidR="00AD4813" w:rsidRPr="00F74B2D" w:rsidRDefault="00AD4813" w:rsidP="00F74B2D">
            <w:pPr>
              <w:contextualSpacing/>
              <w:jc w:val="center"/>
              <w:rPr>
                <w:rFonts w:ascii="Book Antiqua" w:hAnsi="Book Antiqua"/>
                <w:b/>
                <w:sz w:val="22"/>
                <w:szCs w:val="22"/>
              </w:rPr>
            </w:pPr>
            <w:proofErr w:type="gramStart"/>
            <w:r w:rsidRPr="00F74B2D">
              <w:rPr>
                <w:rFonts w:ascii="Book Antiqua" w:hAnsi="Book Antiqua"/>
                <w:b/>
                <w:sz w:val="22"/>
                <w:szCs w:val="22"/>
              </w:rPr>
              <w:t>Criterio a evaluar</w:t>
            </w:r>
            <w:proofErr w:type="gramEnd"/>
          </w:p>
        </w:tc>
        <w:tc>
          <w:tcPr>
            <w:tcW w:w="765" w:type="pct"/>
            <w:shd w:val="clear" w:color="auto" w:fill="D5DCE4" w:themeFill="text2" w:themeFillTint="33"/>
            <w:vAlign w:val="center"/>
          </w:tcPr>
          <w:p w14:paraId="69E0662B" w14:textId="77777777" w:rsidR="00AD4813" w:rsidRPr="00F74B2D" w:rsidRDefault="00AD4813" w:rsidP="00F74B2D">
            <w:pPr>
              <w:contextualSpacing/>
              <w:jc w:val="center"/>
              <w:rPr>
                <w:rFonts w:ascii="Book Antiqua" w:hAnsi="Book Antiqua"/>
                <w:b/>
                <w:sz w:val="22"/>
                <w:szCs w:val="22"/>
              </w:rPr>
            </w:pPr>
            <w:proofErr w:type="gramStart"/>
            <w:r w:rsidRPr="00F74B2D">
              <w:rPr>
                <w:rFonts w:ascii="Book Antiqua" w:hAnsi="Book Antiqua"/>
                <w:b/>
                <w:sz w:val="22"/>
                <w:szCs w:val="22"/>
              </w:rPr>
              <w:t>Documento a evaluar</w:t>
            </w:r>
            <w:proofErr w:type="gramEnd"/>
          </w:p>
        </w:tc>
        <w:tc>
          <w:tcPr>
            <w:tcW w:w="600" w:type="pct"/>
            <w:shd w:val="clear" w:color="auto" w:fill="D5DCE4" w:themeFill="text2" w:themeFillTint="33"/>
            <w:vAlign w:val="center"/>
          </w:tcPr>
          <w:p w14:paraId="60BC69DE" w14:textId="77777777" w:rsidR="00AD4813" w:rsidRPr="00F74B2D" w:rsidRDefault="00AD4813" w:rsidP="00F74B2D">
            <w:pPr>
              <w:contextualSpacing/>
              <w:jc w:val="center"/>
              <w:rPr>
                <w:rFonts w:ascii="Book Antiqua" w:hAnsi="Book Antiqua"/>
                <w:b/>
                <w:sz w:val="22"/>
                <w:szCs w:val="22"/>
              </w:rPr>
            </w:pPr>
            <w:r w:rsidRPr="00F74B2D">
              <w:rPr>
                <w:rFonts w:ascii="Book Antiqua" w:hAnsi="Book Antiqua"/>
                <w:b/>
                <w:sz w:val="22"/>
                <w:szCs w:val="22"/>
              </w:rPr>
              <w:t xml:space="preserve">Metodología </w:t>
            </w:r>
          </w:p>
        </w:tc>
        <w:tc>
          <w:tcPr>
            <w:tcW w:w="780" w:type="pct"/>
            <w:shd w:val="clear" w:color="auto" w:fill="D5DCE4" w:themeFill="text2" w:themeFillTint="33"/>
            <w:vAlign w:val="center"/>
          </w:tcPr>
          <w:p w14:paraId="37365938" w14:textId="77777777" w:rsidR="00AD4813" w:rsidRPr="00F74B2D" w:rsidRDefault="00AD4813" w:rsidP="00F74B2D">
            <w:pPr>
              <w:contextualSpacing/>
              <w:jc w:val="center"/>
              <w:rPr>
                <w:rFonts w:ascii="Book Antiqua" w:hAnsi="Book Antiqua"/>
                <w:b/>
                <w:sz w:val="22"/>
                <w:szCs w:val="22"/>
              </w:rPr>
            </w:pPr>
            <w:r w:rsidRPr="00F74B2D">
              <w:rPr>
                <w:rFonts w:ascii="Book Antiqua" w:hAnsi="Book Antiqua"/>
                <w:b/>
                <w:sz w:val="22"/>
                <w:szCs w:val="22"/>
              </w:rPr>
              <w:t xml:space="preserve">Desglose </w:t>
            </w:r>
          </w:p>
        </w:tc>
        <w:tc>
          <w:tcPr>
            <w:tcW w:w="561" w:type="pct"/>
            <w:shd w:val="clear" w:color="auto" w:fill="D5DCE4" w:themeFill="text2" w:themeFillTint="33"/>
            <w:vAlign w:val="center"/>
          </w:tcPr>
          <w:p w14:paraId="3B097E94" w14:textId="77777777" w:rsidR="00AD4813" w:rsidRPr="00F74B2D" w:rsidRDefault="00AD4813" w:rsidP="00F74B2D">
            <w:pPr>
              <w:contextualSpacing/>
              <w:jc w:val="center"/>
              <w:rPr>
                <w:rFonts w:ascii="Book Antiqua" w:hAnsi="Book Antiqua"/>
                <w:b/>
                <w:sz w:val="22"/>
                <w:szCs w:val="22"/>
              </w:rPr>
            </w:pPr>
            <w:r w:rsidRPr="00F74B2D">
              <w:rPr>
                <w:rFonts w:ascii="Book Antiqua" w:hAnsi="Book Antiqua"/>
                <w:b/>
                <w:sz w:val="22"/>
                <w:szCs w:val="22"/>
              </w:rPr>
              <w:t>Resultado</w:t>
            </w:r>
          </w:p>
        </w:tc>
      </w:tr>
      <w:tr w:rsidR="005B0BC5" w:rsidRPr="00F74B2D" w14:paraId="71495732" w14:textId="77777777" w:rsidTr="00F74B2D">
        <w:trPr>
          <w:trHeight w:val="698"/>
        </w:trPr>
        <w:tc>
          <w:tcPr>
            <w:tcW w:w="2293" w:type="pct"/>
            <w:vAlign w:val="center"/>
          </w:tcPr>
          <w:p w14:paraId="60391808" w14:textId="7DC1AC99" w:rsidR="004100CC" w:rsidRPr="00F74B2D" w:rsidRDefault="004100CC"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Presupuesto debidamente detallado (planilla de cantidades/presupuesto)</w:t>
            </w:r>
          </w:p>
        </w:tc>
        <w:tc>
          <w:tcPr>
            <w:tcW w:w="765" w:type="pct"/>
            <w:vAlign w:val="center"/>
          </w:tcPr>
          <w:p w14:paraId="095BDE73" w14:textId="22279339" w:rsidR="004100CC" w:rsidRPr="00F74B2D" w:rsidRDefault="004100CC" w:rsidP="00F74B2D">
            <w:pPr>
              <w:pStyle w:val="Textoindependiente"/>
              <w:widowControl w:val="0"/>
              <w:autoSpaceDE/>
              <w:autoSpaceDN/>
              <w:adjustRightInd/>
              <w:ind w:left="24"/>
              <w:jc w:val="center"/>
              <w:rPr>
                <w:rFonts w:ascii="Book Antiqua" w:hAnsi="Book Antiqua"/>
                <w:color w:val="0000FF"/>
                <w:sz w:val="22"/>
                <w:szCs w:val="22"/>
                <w:lang w:eastAsia="en-US"/>
              </w:rPr>
            </w:pPr>
            <w:r w:rsidRPr="00F74B2D">
              <w:rPr>
                <w:rFonts w:ascii="Book Antiqua" w:hAnsi="Book Antiqua"/>
                <w:color w:val="0000FF"/>
                <w:sz w:val="22"/>
                <w:szCs w:val="22"/>
                <w:lang w:eastAsia="en-US"/>
              </w:rPr>
              <w:t>Presupuesto presentado</w:t>
            </w:r>
          </w:p>
        </w:tc>
        <w:tc>
          <w:tcPr>
            <w:tcW w:w="600" w:type="pct"/>
            <w:vAlign w:val="center"/>
          </w:tcPr>
          <w:p w14:paraId="08219191" w14:textId="77777777" w:rsidR="003115AB"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247198B4" w14:textId="0EC90435" w:rsidR="004100CC"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c>
          <w:tcPr>
            <w:tcW w:w="780" w:type="pct"/>
            <w:vAlign w:val="center"/>
          </w:tcPr>
          <w:p w14:paraId="34FBEA56" w14:textId="1C34AF8A" w:rsidR="004100CC" w:rsidRPr="00F74B2D" w:rsidRDefault="00EE0F52" w:rsidP="00F74B2D">
            <w:pPr>
              <w:contextualSpacing/>
              <w:jc w:val="center"/>
              <w:rPr>
                <w:rFonts w:ascii="Book Antiqua" w:hAnsi="Book Antiqua"/>
                <w:color w:val="C00000"/>
                <w:sz w:val="22"/>
                <w:szCs w:val="22"/>
              </w:rPr>
            </w:pPr>
            <w:r w:rsidRPr="00F74B2D">
              <w:rPr>
                <w:rFonts w:ascii="Book Antiqua" w:hAnsi="Book Antiqua"/>
                <w:color w:val="C00000"/>
                <w:sz w:val="22"/>
                <w:szCs w:val="22"/>
              </w:rPr>
              <w:t>N/A</w:t>
            </w:r>
          </w:p>
        </w:tc>
        <w:tc>
          <w:tcPr>
            <w:tcW w:w="561" w:type="pct"/>
            <w:vAlign w:val="center"/>
          </w:tcPr>
          <w:p w14:paraId="4B79F781" w14:textId="77777777" w:rsidR="004A7840" w:rsidRPr="00F74B2D" w:rsidRDefault="003C6DB6"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w:t>
            </w:r>
          </w:p>
          <w:p w14:paraId="59B10142" w14:textId="50B312E2" w:rsidR="003115AB"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C</w:t>
            </w:r>
            <w:r w:rsidR="003C6DB6" w:rsidRPr="00F74B2D">
              <w:rPr>
                <w:rFonts w:ascii="Book Antiqua" w:hAnsi="Book Antiqua"/>
                <w:color w:val="C00000"/>
                <w:sz w:val="22"/>
                <w:szCs w:val="22"/>
              </w:rPr>
              <w:t>umple/</w:t>
            </w:r>
          </w:p>
          <w:p w14:paraId="3F59C0E1" w14:textId="79DF5F6F" w:rsidR="004100CC"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N</w:t>
            </w:r>
            <w:r w:rsidR="003C6DB6" w:rsidRPr="00F74B2D">
              <w:rPr>
                <w:rFonts w:ascii="Book Antiqua" w:hAnsi="Book Antiqua"/>
                <w:color w:val="C00000"/>
                <w:sz w:val="22"/>
                <w:szCs w:val="22"/>
              </w:rPr>
              <w:t>o</w:t>
            </w:r>
            <w:r w:rsidRPr="00F74B2D">
              <w:rPr>
                <w:rFonts w:ascii="Book Antiqua" w:hAnsi="Book Antiqua"/>
                <w:color w:val="C00000"/>
                <w:sz w:val="22"/>
                <w:szCs w:val="22"/>
              </w:rPr>
              <w:t xml:space="preserve"> </w:t>
            </w:r>
            <w:r w:rsidR="003C6DB6" w:rsidRPr="00F74B2D">
              <w:rPr>
                <w:rFonts w:ascii="Book Antiqua" w:hAnsi="Book Antiqua"/>
                <w:color w:val="C00000"/>
                <w:sz w:val="22"/>
                <w:szCs w:val="22"/>
              </w:rPr>
              <w:t>cumple]</w:t>
            </w:r>
          </w:p>
        </w:tc>
      </w:tr>
      <w:tr w:rsidR="005B0BC5" w:rsidRPr="00F74B2D" w14:paraId="491E4AA3" w14:textId="77777777" w:rsidTr="00F74B2D">
        <w:trPr>
          <w:trHeight w:val="756"/>
        </w:trPr>
        <w:tc>
          <w:tcPr>
            <w:tcW w:w="2293" w:type="pct"/>
            <w:vAlign w:val="center"/>
          </w:tcPr>
          <w:p w14:paraId="06AAC76F" w14:textId="095D2920" w:rsidR="001037D9" w:rsidRPr="00F74B2D" w:rsidRDefault="001037D9" w:rsidP="00F74B2D">
            <w:pPr>
              <w:pStyle w:val="Textoindependiente"/>
              <w:widowControl w:val="0"/>
              <w:autoSpaceDE/>
              <w:autoSpaceDN/>
              <w:adjustRightInd/>
              <w:ind w:left="24"/>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Análisis de Costos Unitarios (con el ITBIS transparentado) conforme a las especificaciones técnicas </w:t>
            </w:r>
          </w:p>
        </w:tc>
        <w:tc>
          <w:tcPr>
            <w:tcW w:w="765" w:type="pct"/>
            <w:vAlign w:val="center"/>
          </w:tcPr>
          <w:p w14:paraId="60B1ADE9" w14:textId="289CC5CE" w:rsidR="001037D9" w:rsidRPr="00F74B2D" w:rsidRDefault="001037D9" w:rsidP="00F74B2D">
            <w:pPr>
              <w:pStyle w:val="Textoindependiente"/>
              <w:widowControl w:val="0"/>
              <w:autoSpaceDE/>
              <w:autoSpaceDN/>
              <w:adjustRightInd/>
              <w:ind w:left="24"/>
              <w:jc w:val="center"/>
              <w:rPr>
                <w:rFonts w:ascii="Book Antiqua" w:hAnsi="Book Antiqua"/>
                <w:color w:val="0000FF"/>
                <w:sz w:val="22"/>
                <w:szCs w:val="22"/>
                <w:lang w:eastAsia="en-US"/>
              </w:rPr>
            </w:pPr>
            <w:r w:rsidRPr="00F74B2D">
              <w:rPr>
                <w:rFonts w:ascii="Book Antiqua" w:hAnsi="Book Antiqua"/>
                <w:color w:val="0000FF"/>
                <w:sz w:val="22"/>
                <w:szCs w:val="22"/>
                <w:lang w:eastAsia="en-US"/>
              </w:rPr>
              <w:t>Análisis de Costos Unitarios presentado</w:t>
            </w:r>
          </w:p>
        </w:tc>
        <w:tc>
          <w:tcPr>
            <w:tcW w:w="600" w:type="pct"/>
            <w:vAlign w:val="center"/>
          </w:tcPr>
          <w:p w14:paraId="7A5BFDD1" w14:textId="77777777" w:rsidR="003115AB"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1B69B384" w14:textId="192AE2DD" w:rsidR="001037D9"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c>
          <w:tcPr>
            <w:tcW w:w="780" w:type="pct"/>
            <w:vAlign w:val="center"/>
          </w:tcPr>
          <w:p w14:paraId="411889B2" w14:textId="1FBF4BE7" w:rsidR="001037D9" w:rsidRPr="00F74B2D" w:rsidRDefault="001037D9" w:rsidP="00F74B2D">
            <w:pPr>
              <w:contextualSpacing/>
              <w:jc w:val="center"/>
              <w:rPr>
                <w:rFonts w:ascii="Book Antiqua" w:hAnsi="Book Antiqua"/>
                <w:color w:val="C00000"/>
                <w:sz w:val="22"/>
                <w:szCs w:val="22"/>
              </w:rPr>
            </w:pPr>
            <w:r w:rsidRPr="00F74B2D">
              <w:rPr>
                <w:rFonts w:ascii="Book Antiqua" w:hAnsi="Book Antiqua"/>
                <w:color w:val="C00000"/>
                <w:sz w:val="22"/>
                <w:szCs w:val="22"/>
              </w:rPr>
              <w:t>N/A</w:t>
            </w:r>
          </w:p>
        </w:tc>
        <w:tc>
          <w:tcPr>
            <w:tcW w:w="561" w:type="pct"/>
            <w:vAlign w:val="center"/>
          </w:tcPr>
          <w:p w14:paraId="7E7C5E5B" w14:textId="77777777" w:rsidR="0098508E"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w:t>
            </w:r>
          </w:p>
          <w:p w14:paraId="043CC585" w14:textId="77777777" w:rsidR="0098508E"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65675B16" w14:textId="52B639DD" w:rsidR="001037D9"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r>
      <w:tr w:rsidR="005B0BC5" w:rsidRPr="00F74B2D" w14:paraId="64CCA1DE" w14:textId="77777777" w:rsidTr="00F74B2D">
        <w:trPr>
          <w:trHeight w:val="1762"/>
        </w:trPr>
        <w:tc>
          <w:tcPr>
            <w:tcW w:w="2293" w:type="pct"/>
            <w:vAlign w:val="center"/>
          </w:tcPr>
          <w:p w14:paraId="2CD35D76" w14:textId="07AB5AC7" w:rsidR="002703CD" w:rsidRPr="00F74B2D" w:rsidRDefault="001037D9"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 xml:space="preserve">Garantía de la Seriedad de la Oferta. Correspondiente a </w:t>
            </w:r>
            <w:r w:rsidRPr="00F74B2D">
              <w:rPr>
                <w:rFonts w:ascii="Book Antiqua" w:hAnsi="Book Antiqua"/>
                <w:color w:val="800000"/>
                <w:sz w:val="22"/>
                <w:szCs w:val="22"/>
              </w:rPr>
              <w:t>[Insertar tipo de Garantía: Fianza o Garantía Bancaria]</w:t>
            </w:r>
            <w:r w:rsidRPr="00F74B2D">
              <w:rPr>
                <w:rFonts w:ascii="Book Antiqua" w:hAnsi="Book Antiqua"/>
                <w:color w:val="0000FF"/>
                <w:sz w:val="22"/>
                <w:szCs w:val="22"/>
                <w:lang w:eastAsia="en-US"/>
              </w:rPr>
              <w:t xml:space="preserve"> por un monto equivalente a uno por ciento (1%) del monto de la oferta presentada. La vigencia de la garantía deberá ser hasta el </w:t>
            </w:r>
            <w:r w:rsidRPr="00F74B2D">
              <w:rPr>
                <w:rFonts w:ascii="Book Antiqua" w:hAnsi="Book Antiqua"/>
                <w:color w:val="800000"/>
                <w:sz w:val="22"/>
                <w:szCs w:val="22"/>
              </w:rPr>
              <w:t xml:space="preserve">[Indicar fecha exacta </w:t>
            </w:r>
            <w:proofErr w:type="gramStart"/>
            <w:r w:rsidRPr="00F74B2D">
              <w:rPr>
                <w:rFonts w:ascii="Book Antiqua" w:hAnsi="Book Antiqua"/>
                <w:color w:val="800000"/>
                <w:sz w:val="22"/>
                <w:szCs w:val="22"/>
              </w:rPr>
              <w:t>de acuerdo al</w:t>
            </w:r>
            <w:proofErr w:type="gramEnd"/>
            <w:r w:rsidRPr="00F74B2D">
              <w:rPr>
                <w:rFonts w:ascii="Book Antiqua" w:hAnsi="Book Antiqua"/>
                <w:color w:val="800000"/>
                <w:sz w:val="22"/>
                <w:szCs w:val="22"/>
              </w:rPr>
              <w:t xml:space="preserve"> calendario, no días, semanas ni meses que debe coincidir con la misma fecha de plazo de mantenimiento de oferta]</w:t>
            </w:r>
            <w:r w:rsidRPr="00F74B2D">
              <w:rPr>
                <w:rFonts w:ascii="Book Antiqua" w:hAnsi="Book Antiqua"/>
                <w:color w:val="0000FF"/>
                <w:sz w:val="22"/>
                <w:szCs w:val="22"/>
                <w:lang w:eastAsia="en-US"/>
              </w:rPr>
              <w:t xml:space="preserve"> inclusive. Esta deberá ser presentada mediante póliza expedida por una compañía de seguros autorizada por la Superintendencia de </w:t>
            </w:r>
            <w:r w:rsidR="00D5778D" w:rsidRPr="00F74B2D">
              <w:rPr>
                <w:rFonts w:ascii="Book Antiqua" w:hAnsi="Book Antiqua"/>
                <w:color w:val="FF0000"/>
                <w:sz w:val="22"/>
                <w:szCs w:val="22"/>
                <w:lang w:eastAsia="en-US"/>
              </w:rPr>
              <w:t>S</w:t>
            </w:r>
            <w:r w:rsidRPr="00F74B2D">
              <w:rPr>
                <w:rFonts w:ascii="Book Antiqua" w:hAnsi="Book Antiqua"/>
                <w:color w:val="0000FF"/>
                <w:sz w:val="22"/>
                <w:szCs w:val="22"/>
                <w:lang w:eastAsia="en-US"/>
              </w:rPr>
              <w:t>eguros a operar en la República Dominicana.</w:t>
            </w:r>
          </w:p>
        </w:tc>
        <w:tc>
          <w:tcPr>
            <w:tcW w:w="765" w:type="pct"/>
            <w:vAlign w:val="center"/>
          </w:tcPr>
          <w:p w14:paraId="43B5560D" w14:textId="0F93298B" w:rsidR="001037D9" w:rsidRPr="00F74B2D" w:rsidRDefault="001037D9" w:rsidP="00F74B2D">
            <w:pPr>
              <w:pStyle w:val="Textoindependiente"/>
              <w:widowControl w:val="0"/>
              <w:autoSpaceDE/>
              <w:autoSpaceDN/>
              <w:adjustRightInd/>
              <w:ind w:left="24"/>
              <w:jc w:val="center"/>
              <w:rPr>
                <w:rFonts w:ascii="Book Antiqua" w:hAnsi="Book Antiqua"/>
                <w:color w:val="0000FF"/>
                <w:sz w:val="22"/>
                <w:szCs w:val="22"/>
                <w:lang w:eastAsia="en-US"/>
              </w:rPr>
            </w:pPr>
            <w:r w:rsidRPr="00F74B2D">
              <w:rPr>
                <w:rFonts w:ascii="Book Antiqua" w:hAnsi="Book Antiqua"/>
                <w:color w:val="0000FF"/>
                <w:sz w:val="22"/>
                <w:szCs w:val="22"/>
                <w:lang w:eastAsia="en-US"/>
              </w:rPr>
              <w:t>Garantía de seriedad de la oferta presentada</w:t>
            </w:r>
          </w:p>
        </w:tc>
        <w:tc>
          <w:tcPr>
            <w:tcW w:w="600" w:type="pct"/>
            <w:vAlign w:val="center"/>
          </w:tcPr>
          <w:p w14:paraId="6BA717E2" w14:textId="77777777" w:rsidR="003115AB"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1EB316ED" w14:textId="31820C36" w:rsidR="001037D9"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c>
          <w:tcPr>
            <w:tcW w:w="780" w:type="pct"/>
            <w:vAlign w:val="center"/>
          </w:tcPr>
          <w:p w14:paraId="578352A5" w14:textId="08CFACDF" w:rsidR="001037D9" w:rsidRPr="00F74B2D" w:rsidRDefault="001037D9" w:rsidP="00F74B2D">
            <w:pPr>
              <w:contextualSpacing/>
              <w:jc w:val="center"/>
              <w:rPr>
                <w:rFonts w:ascii="Book Antiqua" w:hAnsi="Book Antiqua"/>
                <w:color w:val="C00000"/>
                <w:sz w:val="22"/>
                <w:szCs w:val="22"/>
              </w:rPr>
            </w:pPr>
            <w:r w:rsidRPr="00F74B2D">
              <w:rPr>
                <w:rFonts w:ascii="Book Antiqua" w:hAnsi="Book Antiqua"/>
                <w:color w:val="C00000"/>
                <w:sz w:val="22"/>
                <w:szCs w:val="22"/>
              </w:rPr>
              <w:t>N/A</w:t>
            </w:r>
          </w:p>
        </w:tc>
        <w:tc>
          <w:tcPr>
            <w:tcW w:w="561" w:type="pct"/>
            <w:vAlign w:val="center"/>
          </w:tcPr>
          <w:p w14:paraId="32B04BF5" w14:textId="77777777" w:rsidR="0098508E"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w:t>
            </w:r>
          </w:p>
          <w:p w14:paraId="305EB3D2" w14:textId="77777777" w:rsidR="0098508E"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640667E5" w14:textId="63FE6D18" w:rsidR="001037D9"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r>
      <w:tr w:rsidR="005B0BC5" w:rsidRPr="00F74B2D" w14:paraId="34206C6C" w14:textId="77777777" w:rsidTr="00F74B2D">
        <w:trPr>
          <w:trHeight w:val="70"/>
        </w:trPr>
        <w:tc>
          <w:tcPr>
            <w:tcW w:w="2293" w:type="pct"/>
            <w:vAlign w:val="center"/>
          </w:tcPr>
          <w:p w14:paraId="786897A9" w14:textId="408923D8" w:rsidR="00522B79" w:rsidRPr="00F74B2D" w:rsidRDefault="00522B79"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Ejemplo: El precio ofertado está dentro del rango del presupuesto o valor referencial</w:t>
            </w:r>
            <w:r w:rsidR="00282478" w:rsidRPr="00F74B2D">
              <w:rPr>
                <w:rFonts w:ascii="Book Antiqua" w:hAnsi="Book Antiqua"/>
                <w:color w:val="0000FF"/>
                <w:sz w:val="22"/>
                <w:szCs w:val="22"/>
                <w:lang w:eastAsia="en-US"/>
              </w:rPr>
              <w:t>,</w:t>
            </w:r>
            <w:r w:rsidRPr="00F74B2D">
              <w:rPr>
                <w:rFonts w:ascii="Book Antiqua" w:hAnsi="Book Antiqua"/>
                <w:color w:val="0000FF"/>
                <w:sz w:val="22"/>
                <w:szCs w:val="22"/>
                <w:lang w:eastAsia="en-US"/>
              </w:rPr>
              <w:t xml:space="preserve"> indicando en </w:t>
            </w:r>
            <w:r w:rsidRPr="00F74B2D">
              <w:rPr>
                <w:rFonts w:ascii="Book Antiqua" w:hAnsi="Book Antiqua"/>
                <w:color w:val="C00000"/>
                <w:sz w:val="22"/>
                <w:szCs w:val="22"/>
              </w:rPr>
              <w:t>[insertar numeral del pliego de condiciones donde se establece el criterio]</w:t>
            </w:r>
            <w:r w:rsidRPr="00F74B2D">
              <w:rPr>
                <w:rFonts w:ascii="Book Antiqua" w:hAnsi="Book Antiqua"/>
                <w:sz w:val="22"/>
                <w:szCs w:val="22"/>
                <w:lang w:eastAsia="en-US"/>
              </w:rPr>
              <w:t xml:space="preserve"> </w:t>
            </w:r>
          </w:p>
        </w:tc>
        <w:tc>
          <w:tcPr>
            <w:tcW w:w="765" w:type="pct"/>
            <w:vAlign w:val="center"/>
          </w:tcPr>
          <w:p w14:paraId="5F8F175E" w14:textId="55DE42B5" w:rsidR="00522B79" w:rsidRPr="00F74B2D" w:rsidRDefault="00522B79" w:rsidP="00F74B2D">
            <w:pPr>
              <w:pStyle w:val="Textoindependiente"/>
              <w:widowControl w:val="0"/>
              <w:autoSpaceDE/>
              <w:autoSpaceDN/>
              <w:adjustRightInd/>
              <w:ind w:left="24"/>
              <w:jc w:val="center"/>
              <w:rPr>
                <w:rFonts w:ascii="Book Antiqua" w:hAnsi="Book Antiqua"/>
                <w:color w:val="0000FF"/>
                <w:sz w:val="22"/>
                <w:szCs w:val="22"/>
                <w:lang w:eastAsia="en-US"/>
              </w:rPr>
            </w:pPr>
            <w:r w:rsidRPr="00F74B2D">
              <w:rPr>
                <w:rFonts w:ascii="Book Antiqua" w:hAnsi="Book Antiqua"/>
                <w:color w:val="0000FF"/>
                <w:sz w:val="22"/>
                <w:szCs w:val="22"/>
                <w:lang w:eastAsia="en-US"/>
              </w:rPr>
              <w:t>Precio ofertado con base en el presupuesto o valor referencial</w:t>
            </w:r>
          </w:p>
        </w:tc>
        <w:tc>
          <w:tcPr>
            <w:tcW w:w="600" w:type="pct"/>
            <w:vAlign w:val="center"/>
          </w:tcPr>
          <w:p w14:paraId="487819FF" w14:textId="77777777" w:rsidR="003115AB"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0F805D6C" w14:textId="4D04EFEE" w:rsidR="00522B79" w:rsidRPr="00F74B2D" w:rsidRDefault="003115AB"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tc>
        <w:tc>
          <w:tcPr>
            <w:tcW w:w="780" w:type="pct"/>
            <w:vAlign w:val="center"/>
          </w:tcPr>
          <w:p w14:paraId="4A8CBDC4" w14:textId="457765DC" w:rsidR="00522B79" w:rsidRPr="00F74B2D" w:rsidRDefault="00522B79" w:rsidP="00F74B2D">
            <w:pPr>
              <w:contextualSpacing/>
              <w:jc w:val="center"/>
              <w:rPr>
                <w:rFonts w:ascii="Book Antiqua" w:hAnsi="Book Antiqua"/>
                <w:color w:val="C00000"/>
                <w:sz w:val="22"/>
                <w:szCs w:val="22"/>
              </w:rPr>
            </w:pPr>
            <w:r w:rsidRPr="00F74B2D">
              <w:rPr>
                <w:rFonts w:ascii="Book Antiqua" w:hAnsi="Book Antiqua"/>
                <w:color w:val="C00000"/>
                <w:sz w:val="22"/>
                <w:szCs w:val="22"/>
              </w:rPr>
              <w:t>N/A</w:t>
            </w:r>
          </w:p>
        </w:tc>
        <w:tc>
          <w:tcPr>
            <w:tcW w:w="561" w:type="pct"/>
            <w:vAlign w:val="center"/>
          </w:tcPr>
          <w:p w14:paraId="5CE33461" w14:textId="0B33B0A9" w:rsidR="0098508E" w:rsidRPr="00F74B2D" w:rsidRDefault="00522B79" w:rsidP="00F74B2D">
            <w:pPr>
              <w:contextualSpacing/>
              <w:jc w:val="center"/>
              <w:rPr>
                <w:rFonts w:ascii="Book Antiqua" w:hAnsi="Book Antiqua"/>
                <w:color w:val="C00000"/>
                <w:sz w:val="22"/>
                <w:szCs w:val="22"/>
              </w:rPr>
            </w:pPr>
            <w:r w:rsidRPr="00F74B2D">
              <w:rPr>
                <w:rFonts w:ascii="Book Antiqua" w:hAnsi="Book Antiqua"/>
                <w:color w:val="C00000"/>
                <w:sz w:val="22"/>
                <w:szCs w:val="22"/>
              </w:rPr>
              <w:t>[</w:t>
            </w:r>
            <w:r w:rsidR="0098508E" w:rsidRPr="00F74B2D">
              <w:rPr>
                <w:rFonts w:ascii="Book Antiqua" w:hAnsi="Book Antiqua"/>
                <w:color w:val="C00000"/>
                <w:sz w:val="22"/>
                <w:szCs w:val="22"/>
              </w:rPr>
              <w:t>Insertar</w:t>
            </w:r>
          </w:p>
          <w:p w14:paraId="135D5877" w14:textId="77777777" w:rsidR="0098508E"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Cumple/</w:t>
            </w:r>
          </w:p>
          <w:p w14:paraId="108B8709" w14:textId="51756263" w:rsidR="00522B79" w:rsidRPr="00F74B2D" w:rsidRDefault="0098508E" w:rsidP="00F74B2D">
            <w:pPr>
              <w:contextualSpacing/>
              <w:jc w:val="center"/>
              <w:rPr>
                <w:rFonts w:ascii="Book Antiqua" w:hAnsi="Book Antiqua"/>
                <w:color w:val="C00000"/>
                <w:sz w:val="22"/>
                <w:szCs w:val="22"/>
              </w:rPr>
            </w:pPr>
            <w:r w:rsidRPr="00F74B2D">
              <w:rPr>
                <w:rFonts w:ascii="Book Antiqua" w:hAnsi="Book Antiqua"/>
                <w:color w:val="C00000"/>
                <w:sz w:val="22"/>
                <w:szCs w:val="22"/>
              </w:rPr>
              <w:t>No cumple]</w:t>
            </w:r>
          </w:p>
          <w:p w14:paraId="1458F7A0" w14:textId="474C04B4" w:rsidR="00522B79" w:rsidRPr="00F74B2D" w:rsidRDefault="00522B79" w:rsidP="00F74B2D">
            <w:pPr>
              <w:contextualSpacing/>
              <w:jc w:val="center"/>
              <w:rPr>
                <w:rFonts w:ascii="Book Antiqua" w:hAnsi="Book Antiqua"/>
                <w:color w:val="C00000"/>
                <w:sz w:val="22"/>
                <w:szCs w:val="22"/>
              </w:rPr>
            </w:pPr>
          </w:p>
        </w:tc>
      </w:tr>
      <w:tr w:rsidR="005B0BC5" w:rsidRPr="00F74B2D" w14:paraId="4707D927" w14:textId="77777777" w:rsidTr="00F74B2D">
        <w:trPr>
          <w:trHeight w:val="1634"/>
        </w:trPr>
        <w:tc>
          <w:tcPr>
            <w:tcW w:w="2293" w:type="pct"/>
            <w:vAlign w:val="center"/>
          </w:tcPr>
          <w:p w14:paraId="72178D94" w14:textId="1CA641EC" w:rsidR="001037D9" w:rsidRPr="00F74B2D" w:rsidRDefault="001037D9" w:rsidP="00F74B2D">
            <w:pPr>
              <w:pStyle w:val="Textoindependiente"/>
              <w:widowControl w:val="0"/>
              <w:autoSpaceDE/>
              <w:autoSpaceDN/>
              <w:adjustRightInd/>
              <w:rPr>
                <w:rFonts w:ascii="Book Antiqua" w:hAnsi="Book Antiqua"/>
                <w:color w:val="0000FF"/>
                <w:sz w:val="22"/>
                <w:szCs w:val="22"/>
                <w:lang w:eastAsia="en-US"/>
              </w:rPr>
            </w:pPr>
            <w:r w:rsidRPr="00F74B2D">
              <w:rPr>
                <w:rFonts w:ascii="Book Antiqua" w:hAnsi="Book Antiqua"/>
                <w:color w:val="0000FF"/>
                <w:sz w:val="22"/>
                <w:szCs w:val="22"/>
                <w:lang w:eastAsia="en-US"/>
              </w:rPr>
              <w:t>Oferta económica presentada en pesos dominicanos (RD$). Los precios deberán expresarse en dos decimales (XX.XX) que tendrán que incluir todas las tasas (divisas), impuestos y gastos que correspondan, transparentados e implícitos según corresponda y en la unidad de medida establecida en el Formulario de Oferta Económica SNCC.F.033 si</w:t>
            </w:r>
            <w:r w:rsidR="00F74B2D" w:rsidRPr="00F74B2D">
              <w:rPr>
                <w:rFonts w:ascii="Book Antiqua" w:hAnsi="Book Antiqua"/>
                <w:color w:val="0000FF"/>
                <w:sz w:val="22"/>
                <w:szCs w:val="22"/>
                <w:lang w:eastAsia="en-US"/>
              </w:rPr>
              <w:t>n alteraciones ni correcciones.</w:t>
            </w:r>
          </w:p>
        </w:tc>
        <w:tc>
          <w:tcPr>
            <w:tcW w:w="765" w:type="pct"/>
            <w:vAlign w:val="center"/>
          </w:tcPr>
          <w:p w14:paraId="5D39518B" w14:textId="77777777" w:rsidR="001037D9" w:rsidRPr="00F74B2D" w:rsidRDefault="001037D9" w:rsidP="00F74B2D">
            <w:pPr>
              <w:pStyle w:val="Textoindependiente"/>
              <w:widowControl w:val="0"/>
              <w:autoSpaceDE/>
              <w:autoSpaceDN/>
              <w:adjustRightInd/>
              <w:ind w:left="24"/>
              <w:jc w:val="center"/>
              <w:rPr>
                <w:rFonts w:ascii="Book Antiqua" w:hAnsi="Book Antiqua"/>
                <w:color w:val="0000FF"/>
                <w:sz w:val="22"/>
                <w:szCs w:val="22"/>
                <w:lang w:eastAsia="en-US"/>
              </w:rPr>
            </w:pPr>
            <w:r w:rsidRPr="00F74B2D">
              <w:rPr>
                <w:rFonts w:ascii="Book Antiqua" w:hAnsi="Book Antiqua"/>
                <w:color w:val="0000FF"/>
                <w:sz w:val="22"/>
                <w:szCs w:val="22"/>
                <w:lang w:eastAsia="en-US"/>
              </w:rPr>
              <w:t>Formulario de Oferta Económica SNCC.F.033 presentado</w:t>
            </w:r>
          </w:p>
          <w:p w14:paraId="67F783E9" w14:textId="4A5D5863" w:rsidR="00BC6F84" w:rsidRPr="00F74B2D" w:rsidRDefault="00BC6F84" w:rsidP="00F74B2D">
            <w:pPr>
              <w:pStyle w:val="Textoindependiente"/>
              <w:widowControl w:val="0"/>
              <w:autoSpaceDE/>
              <w:autoSpaceDN/>
              <w:adjustRightInd/>
              <w:ind w:left="24"/>
              <w:jc w:val="center"/>
              <w:rPr>
                <w:rFonts w:ascii="Book Antiqua" w:hAnsi="Book Antiqua"/>
                <w:color w:val="0000FF"/>
                <w:sz w:val="22"/>
                <w:szCs w:val="22"/>
                <w:lang w:eastAsia="en-US"/>
              </w:rPr>
            </w:pPr>
          </w:p>
          <w:p w14:paraId="6014B2E0" w14:textId="723E52BB" w:rsidR="00BC6F84" w:rsidRPr="00F74B2D" w:rsidRDefault="00BC6F84" w:rsidP="00F74B2D">
            <w:pPr>
              <w:pStyle w:val="Textoindependiente"/>
              <w:widowControl w:val="0"/>
              <w:autoSpaceDE/>
              <w:autoSpaceDN/>
              <w:adjustRightInd/>
              <w:ind w:left="24"/>
              <w:jc w:val="center"/>
              <w:rPr>
                <w:rFonts w:ascii="Book Antiqua" w:hAnsi="Book Antiqua"/>
                <w:color w:val="0000FF"/>
                <w:sz w:val="22"/>
                <w:szCs w:val="22"/>
                <w:lang w:eastAsia="en-US"/>
              </w:rPr>
            </w:pPr>
          </w:p>
        </w:tc>
        <w:tc>
          <w:tcPr>
            <w:tcW w:w="600" w:type="pct"/>
            <w:vAlign w:val="center"/>
          </w:tcPr>
          <w:p w14:paraId="47BF502E" w14:textId="32692E5E" w:rsidR="001037D9" w:rsidRPr="00F74B2D" w:rsidRDefault="001037D9" w:rsidP="00F74B2D">
            <w:pPr>
              <w:contextualSpacing/>
              <w:jc w:val="center"/>
              <w:rPr>
                <w:rFonts w:ascii="Book Antiqua" w:hAnsi="Book Antiqua"/>
                <w:color w:val="C00000"/>
                <w:sz w:val="22"/>
                <w:szCs w:val="22"/>
              </w:rPr>
            </w:pPr>
            <w:r w:rsidRPr="00F74B2D">
              <w:rPr>
                <w:rFonts w:ascii="Book Antiqua" w:hAnsi="Book Antiqua"/>
                <w:color w:val="C00000"/>
                <w:sz w:val="22"/>
                <w:szCs w:val="22"/>
              </w:rPr>
              <w:t>Puntaje</w:t>
            </w:r>
          </w:p>
          <w:p w14:paraId="6B4ADF78" w14:textId="7A14B67D" w:rsidR="001037D9" w:rsidRPr="00F74B2D" w:rsidRDefault="001037D9" w:rsidP="00F74B2D">
            <w:pPr>
              <w:contextualSpacing/>
              <w:jc w:val="center"/>
              <w:rPr>
                <w:rFonts w:ascii="Book Antiqua" w:hAnsi="Book Antiqua"/>
                <w:color w:val="C00000"/>
                <w:sz w:val="22"/>
                <w:szCs w:val="22"/>
              </w:rPr>
            </w:pPr>
          </w:p>
          <w:p w14:paraId="708E52B8" w14:textId="07A9C22A" w:rsidR="001037D9" w:rsidRPr="00F74B2D" w:rsidRDefault="001037D9" w:rsidP="00F74B2D">
            <w:pPr>
              <w:contextualSpacing/>
              <w:jc w:val="center"/>
              <w:rPr>
                <w:rFonts w:ascii="Book Antiqua" w:hAnsi="Book Antiqua"/>
                <w:color w:val="C00000"/>
                <w:sz w:val="22"/>
                <w:szCs w:val="22"/>
              </w:rPr>
            </w:pPr>
          </w:p>
          <w:p w14:paraId="1ACE0ECB" w14:textId="168A7657" w:rsidR="001037D9" w:rsidRPr="00F74B2D" w:rsidRDefault="001037D9" w:rsidP="00F74B2D">
            <w:pPr>
              <w:contextualSpacing/>
              <w:jc w:val="center"/>
              <w:rPr>
                <w:rFonts w:ascii="Book Antiqua" w:hAnsi="Book Antiqua"/>
                <w:color w:val="C00000"/>
                <w:sz w:val="22"/>
                <w:szCs w:val="22"/>
              </w:rPr>
            </w:pPr>
          </w:p>
        </w:tc>
        <w:tc>
          <w:tcPr>
            <w:tcW w:w="780" w:type="pct"/>
            <w:vAlign w:val="center"/>
          </w:tcPr>
          <w:p w14:paraId="7D66EBDC" w14:textId="7422690D" w:rsidR="000E5D75" w:rsidRPr="00F74B2D" w:rsidRDefault="000E5D75" w:rsidP="00F74B2D">
            <w:pPr>
              <w:autoSpaceDE w:val="0"/>
              <w:autoSpaceDN w:val="0"/>
              <w:adjustRightInd w:val="0"/>
              <w:rPr>
                <w:rFonts w:ascii="Book Antiqua" w:eastAsiaTheme="minorHAnsi" w:hAnsi="Book Antiqua"/>
                <w:color w:val="000000"/>
                <w:sz w:val="22"/>
                <w:szCs w:val="22"/>
                <w:lang w:val="en-US" w:eastAsia="en-US"/>
              </w:rPr>
            </w:pPr>
            <w:r w:rsidRPr="00F74B2D">
              <w:rPr>
                <w:rFonts w:ascii="Book Antiqua" w:eastAsiaTheme="minorHAnsi" w:hAnsi="Book Antiqua"/>
                <w:color w:val="000000"/>
                <w:sz w:val="22"/>
                <w:szCs w:val="22"/>
                <w:lang w:val="en-US" w:eastAsia="en-US"/>
              </w:rPr>
              <w:t>Pi</w:t>
            </w:r>
            <w:r w:rsidR="00141C47" w:rsidRPr="00F74B2D">
              <w:rPr>
                <w:rFonts w:ascii="Book Antiqua" w:eastAsiaTheme="minorHAnsi" w:hAnsi="Book Antiqua"/>
                <w:color w:val="000000"/>
                <w:sz w:val="22"/>
                <w:szCs w:val="22"/>
                <w:lang w:val="en-US" w:eastAsia="en-US"/>
              </w:rPr>
              <w:t xml:space="preserve"> </w:t>
            </w:r>
            <w:r w:rsidR="00BD0136" w:rsidRPr="00F74B2D">
              <w:rPr>
                <w:rFonts w:ascii="Book Antiqua" w:eastAsiaTheme="minorHAnsi" w:hAnsi="Book Antiqua"/>
                <w:color w:val="000000"/>
                <w:sz w:val="22"/>
                <w:szCs w:val="22"/>
                <w:lang w:val="en-US" w:eastAsia="en-US"/>
              </w:rPr>
              <w:t xml:space="preserve">= </w:t>
            </w:r>
            <w:r w:rsidR="00BD0136" w:rsidRPr="00F74B2D">
              <w:rPr>
                <w:rFonts w:ascii="Book Antiqua" w:eastAsiaTheme="minorHAnsi" w:hAnsi="Book Antiqua"/>
                <w:color w:val="000000"/>
                <w:sz w:val="22"/>
                <w:szCs w:val="22"/>
                <w:u w:val="single"/>
                <w:lang w:val="en-US" w:eastAsia="en-US"/>
              </w:rPr>
              <w:t>Om</w:t>
            </w:r>
            <w:r w:rsidRPr="00F74B2D">
              <w:rPr>
                <w:rFonts w:ascii="Book Antiqua" w:eastAsiaTheme="minorHAnsi" w:hAnsi="Book Antiqua"/>
                <w:color w:val="000000"/>
                <w:sz w:val="22"/>
                <w:szCs w:val="22"/>
                <w:lang w:val="en-US" w:eastAsia="en-US"/>
              </w:rPr>
              <w:t xml:space="preserve"> x PMPE</w:t>
            </w:r>
          </w:p>
          <w:p w14:paraId="7073418B" w14:textId="47826C41" w:rsidR="000E5D75" w:rsidRPr="00F74B2D" w:rsidRDefault="004A7840" w:rsidP="00F74B2D">
            <w:pPr>
              <w:autoSpaceDE w:val="0"/>
              <w:autoSpaceDN w:val="0"/>
              <w:adjustRightInd w:val="0"/>
              <w:rPr>
                <w:rFonts w:ascii="Book Antiqua" w:eastAsiaTheme="minorHAnsi" w:hAnsi="Book Antiqua"/>
                <w:color w:val="000000"/>
                <w:sz w:val="22"/>
                <w:szCs w:val="22"/>
                <w:lang w:val="en-US" w:eastAsia="en-US"/>
              </w:rPr>
            </w:pPr>
            <w:r w:rsidRPr="00F74B2D">
              <w:rPr>
                <w:rFonts w:ascii="Book Antiqua" w:eastAsiaTheme="minorHAnsi" w:hAnsi="Book Antiqua"/>
                <w:color w:val="000000"/>
                <w:sz w:val="22"/>
                <w:szCs w:val="22"/>
                <w:lang w:val="en-US" w:eastAsia="en-US"/>
              </w:rPr>
              <w:t xml:space="preserve">          </w:t>
            </w:r>
            <w:r w:rsidR="000E5D75" w:rsidRPr="00F74B2D">
              <w:rPr>
                <w:rFonts w:ascii="Book Antiqua" w:eastAsiaTheme="minorHAnsi" w:hAnsi="Book Antiqua"/>
                <w:color w:val="000000"/>
                <w:sz w:val="22"/>
                <w:szCs w:val="22"/>
                <w:lang w:val="en-US" w:eastAsia="en-US"/>
              </w:rPr>
              <w:t>Oi</w:t>
            </w:r>
          </w:p>
          <w:p w14:paraId="02BA0C5E" w14:textId="1F16D216" w:rsidR="001037D9" w:rsidRPr="00F74B2D" w:rsidRDefault="001037D9" w:rsidP="00F74B2D">
            <w:pPr>
              <w:contextualSpacing/>
              <w:jc w:val="both"/>
              <w:rPr>
                <w:rFonts w:ascii="Book Antiqua" w:hAnsi="Book Antiqua"/>
                <w:color w:val="C00000"/>
                <w:sz w:val="22"/>
                <w:szCs w:val="22"/>
              </w:rPr>
            </w:pPr>
          </w:p>
        </w:tc>
        <w:tc>
          <w:tcPr>
            <w:tcW w:w="561" w:type="pct"/>
            <w:vAlign w:val="center"/>
          </w:tcPr>
          <w:p w14:paraId="36793044" w14:textId="6908B985" w:rsidR="001037D9" w:rsidRPr="00F74B2D" w:rsidRDefault="001037D9" w:rsidP="00F74B2D">
            <w:pPr>
              <w:contextualSpacing/>
              <w:jc w:val="center"/>
              <w:rPr>
                <w:rFonts w:ascii="Book Antiqua" w:hAnsi="Book Antiqua"/>
                <w:color w:val="C00000"/>
                <w:sz w:val="22"/>
                <w:szCs w:val="22"/>
              </w:rPr>
            </w:pPr>
            <w:r w:rsidRPr="00F74B2D">
              <w:rPr>
                <w:rFonts w:ascii="Book Antiqua" w:hAnsi="Book Antiqua"/>
                <w:color w:val="C00000"/>
                <w:sz w:val="22"/>
                <w:szCs w:val="22"/>
              </w:rPr>
              <w:t>[Insertar calificación obtenida</w:t>
            </w:r>
            <w:r w:rsidR="0058578C" w:rsidRPr="00F74B2D">
              <w:rPr>
                <w:rFonts w:ascii="Book Antiqua" w:hAnsi="Book Antiqua"/>
                <w:color w:val="C00000"/>
                <w:sz w:val="22"/>
                <w:szCs w:val="22"/>
              </w:rPr>
              <w:t xml:space="preserve"> luego de aplicada la fórmula</w:t>
            </w:r>
          </w:p>
          <w:p w14:paraId="6696ECD0" w14:textId="58EA9A1B" w:rsidR="001037D9" w:rsidRPr="00F74B2D" w:rsidRDefault="001037D9" w:rsidP="00F74B2D">
            <w:pPr>
              <w:contextualSpacing/>
              <w:jc w:val="center"/>
              <w:rPr>
                <w:rFonts w:ascii="Book Antiqua" w:hAnsi="Book Antiqua"/>
                <w:sz w:val="22"/>
                <w:szCs w:val="22"/>
              </w:rPr>
            </w:pPr>
          </w:p>
        </w:tc>
      </w:tr>
      <w:tr w:rsidR="005B0BC5" w:rsidRPr="00F74B2D" w14:paraId="7FAF6AF3" w14:textId="77777777" w:rsidTr="00F74B2D">
        <w:trPr>
          <w:trHeight w:val="623"/>
        </w:trPr>
        <w:tc>
          <w:tcPr>
            <w:tcW w:w="2293" w:type="pct"/>
            <w:vAlign w:val="center"/>
          </w:tcPr>
          <w:p w14:paraId="2F544512" w14:textId="77777777" w:rsidR="00135DF6" w:rsidRPr="00F74B2D" w:rsidRDefault="00135DF6" w:rsidP="00F74B2D">
            <w:pPr>
              <w:pStyle w:val="Textoindependiente"/>
              <w:widowControl w:val="0"/>
              <w:autoSpaceDE/>
              <w:autoSpaceDN/>
              <w:adjustRightInd/>
              <w:rPr>
                <w:rFonts w:ascii="Book Antiqua" w:hAnsi="Book Antiqua"/>
                <w:color w:val="C00000"/>
                <w:sz w:val="22"/>
                <w:szCs w:val="22"/>
              </w:rPr>
            </w:pPr>
            <w:r w:rsidRPr="00F74B2D">
              <w:rPr>
                <w:rFonts w:ascii="Book Antiqua" w:hAnsi="Book Antiqua"/>
                <w:color w:val="C00000"/>
                <w:sz w:val="22"/>
                <w:szCs w:val="22"/>
              </w:rPr>
              <w:t>Nota: Repetir el mismo ejercicio con todos los criterios establecidos</w:t>
            </w:r>
          </w:p>
        </w:tc>
        <w:tc>
          <w:tcPr>
            <w:tcW w:w="765" w:type="pct"/>
            <w:vAlign w:val="center"/>
          </w:tcPr>
          <w:p w14:paraId="4EEA839A" w14:textId="77777777" w:rsidR="00135DF6" w:rsidRPr="00F74B2D" w:rsidRDefault="00135DF6" w:rsidP="00F74B2D">
            <w:pPr>
              <w:pStyle w:val="Textoindependiente"/>
              <w:widowControl w:val="0"/>
              <w:autoSpaceDE/>
              <w:autoSpaceDN/>
              <w:adjustRightInd/>
              <w:rPr>
                <w:rFonts w:ascii="Book Antiqua" w:hAnsi="Book Antiqua"/>
                <w:color w:val="0000FF"/>
                <w:sz w:val="22"/>
                <w:szCs w:val="22"/>
                <w:lang w:eastAsia="en-US"/>
              </w:rPr>
            </w:pPr>
          </w:p>
        </w:tc>
        <w:tc>
          <w:tcPr>
            <w:tcW w:w="600" w:type="pct"/>
            <w:vAlign w:val="center"/>
          </w:tcPr>
          <w:p w14:paraId="15C79067" w14:textId="77777777" w:rsidR="00135DF6" w:rsidRPr="00F74B2D" w:rsidRDefault="00135DF6" w:rsidP="00F74B2D">
            <w:pPr>
              <w:contextualSpacing/>
              <w:jc w:val="both"/>
              <w:rPr>
                <w:rFonts w:ascii="Book Antiqua" w:hAnsi="Book Antiqua"/>
                <w:color w:val="C00000"/>
                <w:sz w:val="22"/>
                <w:szCs w:val="22"/>
              </w:rPr>
            </w:pPr>
          </w:p>
        </w:tc>
        <w:tc>
          <w:tcPr>
            <w:tcW w:w="780" w:type="pct"/>
            <w:vAlign w:val="center"/>
          </w:tcPr>
          <w:p w14:paraId="23FB70A6" w14:textId="77777777" w:rsidR="00135DF6" w:rsidRPr="00F74B2D" w:rsidRDefault="00135DF6" w:rsidP="00F74B2D">
            <w:pPr>
              <w:contextualSpacing/>
              <w:jc w:val="both"/>
              <w:rPr>
                <w:rFonts w:ascii="Book Antiqua" w:hAnsi="Book Antiqua"/>
                <w:color w:val="0000FF"/>
                <w:sz w:val="22"/>
                <w:szCs w:val="22"/>
                <w:lang w:eastAsia="en-US"/>
              </w:rPr>
            </w:pPr>
          </w:p>
        </w:tc>
        <w:tc>
          <w:tcPr>
            <w:tcW w:w="561" w:type="pct"/>
            <w:vAlign w:val="center"/>
          </w:tcPr>
          <w:p w14:paraId="001D50BF" w14:textId="77777777" w:rsidR="00135DF6" w:rsidRPr="00F74B2D" w:rsidRDefault="00135DF6" w:rsidP="00F74B2D">
            <w:pPr>
              <w:contextualSpacing/>
              <w:jc w:val="both"/>
              <w:rPr>
                <w:rFonts w:ascii="Book Antiqua" w:hAnsi="Book Antiqua"/>
                <w:color w:val="C00000"/>
                <w:sz w:val="22"/>
                <w:szCs w:val="22"/>
              </w:rPr>
            </w:pPr>
          </w:p>
        </w:tc>
      </w:tr>
    </w:tbl>
    <w:p w14:paraId="3DC60172" w14:textId="77777777" w:rsidR="004954C3" w:rsidRPr="00F74B2D" w:rsidRDefault="004954C3" w:rsidP="00F74B2D">
      <w:pPr>
        <w:rPr>
          <w:rFonts w:ascii="Book Antiqua" w:hAnsi="Book Antiqua"/>
          <w:b/>
          <w:sz w:val="22"/>
          <w:szCs w:val="22"/>
        </w:rPr>
        <w:sectPr w:rsidR="004954C3" w:rsidRPr="00F74B2D" w:rsidSect="00275DFB">
          <w:footerReference w:type="first" r:id="rId18"/>
          <w:pgSz w:w="15842" w:h="12242" w:orient="landscape" w:code="1"/>
          <w:pgMar w:top="1440" w:right="1440" w:bottom="1440" w:left="1418" w:header="720" w:footer="720" w:gutter="0"/>
          <w:cols w:space="720"/>
          <w:docGrid w:linePitch="360"/>
        </w:sectPr>
      </w:pPr>
    </w:p>
    <w:p w14:paraId="24C487CC" w14:textId="01FC0E87" w:rsidR="00D25BC3" w:rsidRPr="00F74B2D" w:rsidRDefault="00D25BC3" w:rsidP="00F74B2D">
      <w:pPr>
        <w:rPr>
          <w:rFonts w:ascii="Book Antiqua" w:hAnsi="Book Antiqua"/>
          <w:b/>
          <w:sz w:val="22"/>
          <w:szCs w:val="22"/>
        </w:rPr>
      </w:pPr>
    </w:p>
    <w:p w14:paraId="251E0662" w14:textId="354D492A" w:rsidR="00FD46C6" w:rsidRPr="00F74B2D" w:rsidRDefault="00FD46C6" w:rsidP="00F74B2D">
      <w:pPr>
        <w:pStyle w:val="Ttulo3"/>
        <w:rPr>
          <w:szCs w:val="22"/>
        </w:rPr>
      </w:pPr>
      <w:bookmarkStart w:id="78" w:name="_Toc160444344"/>
      <w:r w:rsidRPr="00F74B2D">
        <w:rPr>
          <w:bCs w:val="0"/>
          <w:szCs w:val="22"/>
        </w:rPr>
        <w:t>Criterio de adjudicación</w:t>
      </w:r>
      <w:bookmarkEnd w:id="78"/>
    </w:p>
    <w:p w14:paraId="1DE5471A" w14:textId="77777777" w:rsidR="008730A8" w:rsidRPr="00F74B2D" w:rsidRDefault="008730A8" w:rsidP="00F74B2D">
      <w:pPr>
        <w:contextualSpacing/>
        <w:jc w:val="both"/>
        <w:rPr>
          <w:rFonts w:ascii="Book Antiqua" w:hAnsi="Book Antiqua"/>
          <w:color w:val="0000FF"/>
          <w:sz w:val="22"/>
          <w:szCs w:val="22"/>
          <w:lang w:eastAsia="en-US"/>
        </w:rPr>
      </w:pPr>
    </w:p>
    <w:p w14:paraId="4AA278E2" w14:textId="77777777" w:rsidR="000B43E0" w:rsidRPr="00F74B2D" w:rsidRDefault="008730A8" w:rsidP="00F74B2D">
      <w:pPr>
        <w:jc w:val="both"/>
        <w:rPr>
          <w:rFonts w:ascii="Book Antiqua" w:hAnsi="Book Antiqua"/>
          <w:b/>
          <w:color w:val="990000"/>
          <w:sz w:val="22"/>
          <w:szCs w:val="22"/>
          <w:lang w:val="es-MX"/>
        </w:rPr>
      </w:pPr>
      <w:bookmarkStart w:id="79" w:name="_Hlk152387202"/>
      <w:r w:rsidRPr="00F74B2D">
        <w:rPr>
          <w:rFonts w:ascii="Book Antiqua" w:hAnsi="Book Antiqua"/>
          <w:sz w:val="22"/>
          <w:szCs w:val="22"/>
        </w:rPr>
        <w:t xml:space="preserve">El criterio de adjudicación </w:t>
      </w:r>
      <w:r w:rsidR="009C0B5C" w:rsidRPr="00F74B2D">
        <w:rPr>
          <w:rFonts w:ascii="Book Antiqua" w:hAnsi="Book Antiqua"/>
          <w:sz w:val="22"/>
          <w:szCs w:val="22"/>
        </w:rPr>
        <w:t xml:space="preserve">para determinar la oferta más conveniente </w:t>
      </w:r>
      <w:r w:rsidR="00B37664" w:rsidRPr="00F74B2D">
        <w:rPr>
          <w:rFonts w:ascii="Book Antiqua" w:hAnsi="Book Antiqua"/>
          <w:sz w:val="22"/>
          <w:szCs w:val="22"/>
        </w:rPr>
        <w:t xml:space="preserve">para este procedimiento de contratación es </w:t>
      </w:r>
      <w:r w:rsidR="00B37664" w:rsidRPr="00F74B2D">
        <w:rPr>
          <w:rFonts w:ascii="Book Antiqua" w:hAnsi="Book Antiqua"/>
          <w:b/>
          <w:color w:val="990000"/>
          <w:sz w:val="22"/>
          <w:szCs w:val="22"/>
          <w:lang w:val="es-MX"/>
        </w:rPr>
        <w:t xml:space="preserve">[Insertar el criterio </w:t>
      </w:r>
      <w:r w:rsidR="00B86071" w:rsidRPr="00F74B2D">
        <w:rPr>
          <w:rFonts w:ascii="Book Antiqua" w:hAnsi="Book Antiqua"/>
          <w:b/>
          <w:color w:val="990000"/>
          <w:sz w:val="22"/>
          <w:szCs w:val="22"/>
          <w:lang w:val="es-MX"/>
        </w:rPr>
        <w:t>de adjudicación</w:t>
      </w:r>
      <w:r w:rsidR="00B866F9" w:rsidRPr="00F74B2D">
        <w:rPr>
          <w:rFonts w:ascii="Book Antiqua" w:hAnsi="Book Antiqua"/>
          <w:b/>
          <w:color w:val="990000"/>
          <w:sz w:val="22"/>
          <w:szCs w:val="22"/>
          <w:lang w:val="es-MX"/>
        </w:rPr>
        <w:t xml:space="preserve"> de los indicados en el artículo 83 del Reglamento 416-23] </w:t>
      </w:r>
    </w:p>
    <w:p w14:paraId="1F6B5AE9" w14:textId="77777777" w:rsidR="009E0F06" w:rsidRPr="00F74B2D" w:rsidRDefault="009E0F06" w:rsidP="00F74B2D">
      <w:pPr>
        <w:jc w:val="both"/>
        <w:rPr>
          <w:rFonts w:ascii="Book Antiqua" w:hAnsi="Book Antiqua"/>
          <w:b/>
          <w:color w:val="00B050"/>
          <w:sz w:val="22"/>
          <w:szCs w:val="22"/>
          <w:lang w:val="es-MX"/>
        </w:rPr>
      </w:pPr>
    </w:p>
    <w:p w14:paraId="6931B8B8" w14:textId="093DB592" w:rsidR="009E0F06" w:rsidRPr="00F74B2D" w:rsidRDefault="009E0F06" w:rsidP="00F74B2D">
      <w:pPr>
        <w:jc w:val="both"/>
        <w:rPr>
          <w:rFonts w:ascii="Book Antiqua" w:hAnsi="Book Antiqua"/>
          <w:b/>
          <w:color w:val="00B050"/>
          <w:sz w:val="22"/>
          <w:szCs w:val="22"/>
          <w:lang w:val="es-MX"/>
        </w:rPr>
      </w:pPr>
      <w:r w:rsidRPr="00F74B2D">
        <w:rPr>
          <w:rFonts w:ascii="Book Antiqua" w:hAnsi="Book Antiqua"/>
          <w:b/>
          <w:color w:val="00B050"/>
          <w:sz w:val="22"/>
          <w:szCs w:val="22"/>
          <w:lang w:val="es-MX"/>
        </w:rPr>
        <w:t>Nota: Los criterios de adjudicación compatibles para la contratación de una obra que no es bajo la modalidad de Sorteo son 1) adjudicación basada en menor precio, 2) adjudicación basada en menor costo y 3) adjudicación basada en mayor puntaje. La selección también de ser coherente y congruente con el tipo de criterios y metodología establecida para la evaluación de las ofertas económicas y técnicas.</w:t>
      </w:r>
    </w:p>
    <w:bookmarkEnd w:id="79"/>
    <w:p w14:paraId="23DB1953" w14:textId="06D4EC67" w:rsidR="006E3E7A" w:rsidRPr="00F74B2D" w:rsidRDefault="006E3E7A" w:rsidP="00F74B2D">
      <w:pPr>
        <w:jc w:val="both"/>
        <w:rPr>
          <w:rFonts w:ascii="Book Antiqua" w:hAnsi="Book Antiqua"/>
          <w:b/>
          <w:color w:val="990000"/>
          <w:sz w:val="22"/>
          <w:szCs w:val="22"/>
        </w:rPr>
      </w:pPr>
    </w:p>
    <w:p w14:paraId="317DD95A" w14:textId="77777777" w:rsidR="00F74B2D" w:rsidRPr="00F74B2D" w:rsidRDefault="00F74B2D" w:rsidP="00F74B2D">
      <w:pPr>
        <w:jc w:val="both"/>
        <w:rPr>
          <w:rFonts w:ascii="Book Antiqua" w:hAnsi="Book Antiqua"/>
          <w:b/>
          <w:color w:val="990000"/>
          <w:sz w:val="22"/>
          <w:szCs w:val="22"/>
        </w:rPr>
      </w:pPr>
    </w:p>
    <w:p w14:paraId="08270D34" w14:textId="3874F93E" w:rsidR="00ED4BC0" w:rsidRPr="00F74B2D" w:rsidRDefault="00F74B2D" w:rsidP="00F74B2D">
      <w:pPr>
        <w:pStyle w:val="Ttulo1"/>
        <w:rPr>
          <w:sz w:val="22"/>
          <w:szCs w:val="22"/>
        </w:rPr>
      </w:pPr>
      <w:bookmarkStart w:id="80" w:name="_Toc160444345"/>
      <w:r w:rsidRPr="00F74B2D">
        <w:rPr>
          <w:sz w:val="22"/>
          <w:szCs w:val="22"/>
        </w:rPr>
        <w:t>SECCIÓN II</w:t>
      </w:r>
      <w:r w:rsidR="00ED4BC0" w:rsidRPr="00F74B2D">
        <w:rPr>
          <w:sz w:val="22"/>
          <w:szCs w:val="22"/>
        </w:rPr>
        <w:t>: RECEPCIÓN, APERTURA, EVALUACIÓN Y ADJUDICACIÓN</w:t>
      </w:r>
      <w:bookmarkEnd w:id="80"/>
    </w:p>
    <w:p w14:paraId="5D324BE5" w14:textId="77777777" w:rsidR="00ED4BC0" w:rsidRPr="00F74B2D" w:rsidRDefault="00ED4BC0" w:rsidP="00F74B2D">
      <w:pPr>
        <w:jc w:val="center"/>
        <w:rPr>
          <w:rFonts w:ascii="Book Antiqua" w:hAnsi="Book Antiqua"/>
          <w:b/>
          <w:sz w:val="22"/>
          <w:szCs w:val="22"/>
        </w:rPr>
      </w:pPr>
    </w:p>
    <w:p w14:paraId="2887DD8C" w14:textId="793DB493" w:rsidR="00690062" w:rsidRPr="00F74B2D" w:rsidRDefault="00315E46" w:rsidP="00F74B2D">
      <w:pPr>
        <w:jc w:val="both"/>
        <w:rPr>
          <w:rFonts w:ascii="Book Antiqua" w:hAnsi="Book Antiqua"/>
          <w:b/>
          <w:sz w:val="22"/>
          <w:szCs w:val="22"/>
        </w:rPr>
      </w:pPr>
      <w:r w:rsidRPr="00F74B2D">
        <w:rPr>
          <w:rFonts w:ascii="Book Antiqua" w:hAnsi="Book Antiqua"/>
          <w:b/>
          <w:color w:val="00B050"/>
          <w:sz w:val="22"/>
          <w:szCs w:val="22"/>
        </w:rPr>
        <w:t xml:space="preserve">Nota: En esta sección, </w:t>
      </w:r>
      <w:r w:rsidR="00246B23" w:rsidRPr="00F74B2D">
        <w:rPr>
          <w:rFonts w:ascii="Book Antiqua" w:hAnsi="Book Antiqua"/>
          <w:b/>
          <w:color w:val="00B050"/>
          <w:sz w:val="22"/>
          <w:szCs w:val="22"/>
        </w:rPr>
        <w:t>se</w:t>
      </w:r>
      <w:r w:rsidRPr="00F74B2D">
        <w:rPr>
          <w:rFonts w:ascii="Book Antiqua" w:hAnsi="Book Antiqua"/>
          <w:b/>
          <w:color w:val="00B050"/>
          <w:sz w:val="22"/>
          <w:szCs w:val="22"/>
        </w:rPr>
        <w:t xml:space="preserve"> detallada </w:t>
      </w:r>
      <w:r w:rsidR="00246B23" w:rsidRPr="00F74B2D">
        <w:rPr>
          <w:rFonts w:ascii="Book Antiqua" w:hAnsi="Book Antiqua"/>
          <w:b/>
          <w:color w:val="00B050"/>
          <w:sz w:val="22"/>
          <w:szCs w:val="22"/>
        </w:rPr>
        <w:t xml:space="preserve">el debido proceso a seguir para recibir, abrir y evaluar las </w:t>
      </w:r>
      <w:r w:rsidR="00F900BF" w:rsidRPr="00F74B2D">
        <w:rPr>
          <w:rFonts w:ascii="Book Antiqua" w:hAnsi="Book Antiqua"/>
          <w:b/>
          <w:color w:val="00B050"/>
          <w:sz w:val="22"/>
          <w:szCs w:val="22"/>
        </w:rPr>
        <w:t>ofertas,</w:t>
      </w:r>
      <w:r w:rsidR="00246B23" w:rsidRPr="00F74B2D">
        <w:rPr>
          <w:rFonts w:ascii="Book Antiqua" w:hAnsi="Book Antiqua"/>
          <w:b/>
          <w:color w:val="00B050"/>
          <w:sz w:val="22"/>
          <w:szCs w:val="22"/>
        </w:rPr>
        <w:t xml:space="preserve"> así como para proceder con la adjudicación. </w:t>
      </w:r>
      <w:r w:rsidR="00F900BF" w:rsidRPr="00F74B2D">
        <w:rPr>
          <w:rFonts w:ascii="Book Antiqua" w:hAnsi="Book Antiqua"/>
          <w:b/>
          <w:color w:val="00B050"/>
          <w:sz w:val="22"/>
          <w:szCs w:val="22"/>
        </w:rPr>
        <w:t>La institución contratante solo podrá completar los espacios donde expresamente se solicite, ya que el resto es redacción normativa</w:t>
      </w:r>
      <w:r w:rsidRPr="00F74B2D">
        <w:rPr>
          <w:rFonts w:ascii="Book Antiqua" w:hAnsi="Book Antiqua"/>
          <w:b/>
          <w:color w:val="00B050"/>
          <w:sz w:val="22"/>
          <w:szCs w:val="22"/>
        </w:rPr>
        <w:t>.</w:t>
      </w:r>
    </w:p>
    <w:p w14:paraId="7DFEC1DF" w14:textId="77777777" w:rsidR="00690062" w:rsidRPr="00F74B2D" w:rsidRDefault="00690062" w:rsidP="00F74B2D">
      <w:pPr>
        <w:jc w:val="center"/>
        <w:rPr>
          <w:rFonts w:ascii="Book Antiqua" w:hAnsi="Book Antiqua"/>
          <w:b/>
          <w:bCs/>
          <w:sz w:val="22"/>
          <w:szCs w:val="22"/>
        </w:rPr>
      </w:pPr>
    </w:p>
    <w:p w14:paraId="6D967F62" w14:textId="77777777" w:rsidR="00ED4BC0" w:rsidRPr="00F74B2D" w:rsidRDefault="00ED4BC0" w:rsidP="00F74B2D">
      <w:pPr>
        <w:pStyle w:val="Ttulo2"/>
        <w:numPr>
          <w:ilvl w:val="0"/>
          <w:numId w:val="123"/>
        </w:numPr>
      </w:pPr>
      <w:bookmarkStart w:id="81" w:name="_Toc160444346"/>
      <w:r w:rsidRPr="00F74B2D">
        <w:t>Recepción de ofertas técnicas “Sobre A” y ofertas económicas “Sobre B”</w:t>
      </w:r>
      <w:bookmarkEnd w:id="81"/>
    </w:p>
    <w:p w14:paraId="41A1C1B8" w14:textId="77777777" w:rsidR="00ED4BC0" w:rsidRPr="00F74B2D" w:rsidRDefault="00ED4BC0" w:rsidP="00F74B2D">
      <w:pPr>
        <w:contextualSpacing/>
        <w:jc w:val="both"/>
        <w:rPr>
          <w:rFonts w:ascii="Book Antiqua" w:hAnsi="Book Antiqua"/>
          <w:b/>
          <w:sz w:val="22"/>
          <w:szCs w:val="22"/>
        </w:rPr>
      </w:pPr>
    </w:p>
    <w:p w14:paraId="75919811" w14:textId="448CD70D" w:rsidR="00ED4BC0" w:rsidRPr="00F74B2D" w:rsidRDefault="00ED4BC0" w:rsidP="00F74B2D">
      <w:pPr>
        <w:jc w:val="both"/>
        <w:rPr>
          <w:rFonts w:ascii="Book Antiqua" w:hAnsi="Book Antiqua"/>
          <w:b/>
          <w:color w:val="C00000"/>
          <w:sz w:val="22"/>
          <w:szCs w:val="22"/>
        </w:rPr>
      </w:pPr>
      <w:bookmarkStart w:id="82" w:name="_Toc151503174"/>
      <w:r w:rsidRPr="00F74B2D">
        <w:rPr>
          <w:rFonts w:ascii="Book Antiqua" w:hAnsi="Book Antiqua"/>
          <w:sz w:val="22"/>
          <w:szCs w:val="22"/>
        </w:rPr>
        <w:t xml:space="preserve">De conformidad con el artículo 114 del Reglamento 416-23 este procedimiento </w:t>
      </w:r>
      <w:r w:rsidRPr="00F74B2D">
        <w:rPr>
          <w:rFonts w:ascii="Book Antiqua" w:hAnsi="Book Antiqua"/>
          <w:b/>
          <w:color w:val="990000"/>
          <w:sz w:val="22"/>
          <w:szCs w:val="22"/>
        </w:rPr>
        <w:t xml:space="preserve">[Describir el tipo de modalidad y objeto </w:t>
      </w:r>
      <w:r w:rsidR="003636FF" w:rsidRPr="00F74B2D">
        <w:rPr>
          <w:rFonts w:ascii="Book Antiqua" w:hAnsi="Book Antiqua"/>
          <w:b/>
          <w:color w:val="990000"/>
          <w:sz w:val="22"/>
          <w:szCs w:val="22"/>
        </w:rPr>
        <w:t>de la contratación</w:t>
      </w:r>
      <w:r w:rsidRPr="00F74B2D">
        <w:rPr>
          <w:rFonts w:ascii="Book Antiqua" w:hAnsi="Book Antiqua"/>
          <w:b/>
          <w:color w:val="990000"/>
          <w:sz w:val="22"/>
          <w:szCs w:val="22"/>
        </w:rPr>
        <w:t xml:space="preserve">] </w:t>
      </w:r>
      <w:r w:rsidRPr="00F74B2D">
        <w:rPr>
          <w:rFonts w:ascii="Book Antiqua" w:hAnsi="Book Antiqua"/>
          <w:sz w:val="22"/>
          <w:szCs w:val="22"/>
        </w:rPr>
        <w:t xml:space="preserve">con el número de Referencia </w:t>
      </w:r>
      <w:r w:rsidRPr="00F74B2D">
        <w:rPr>
          <w:rFonts w:ascii="Book Antiqua" w:hAnsi="Book Antiqua"/>
          <w:b/>
          <w:color w:val="990000"/>
          <w:sz w:val="22"/>
          <w:szCs w:val="22"/>
        </w:rPr>
        <w:t>[SIGLAS INSTITUCIÓN-CCC-MODALIDAD -AÑO-SECUENCIA DE LA MODALIDAD]</w:t>
      </w:r>
      <w:bookmarkEnd w:id="82"/>
      <w:r w:rsidRPr="00F74B2D">
        <w:rPr>
          <w:rFonts w:ascii="Book Antiqua" w:hAnsi="Book Antiqua"/>
          <w:b/>
          <w:color w:val="990000"/>
          <w:sz w:val="22"/>
          <w:szCs w:val="22"/>
        </w:rPr>
        <w:t xml:space="preserve">, </w:t>
      </w:r>
      <w:r w:rsidRPr="00F74B2D">
        <w:rPr>
          <w:rFonts w:ascii="Book Antiqua" w:hAnsi="Book Antiqua"/>
          <w:sz w:val="22"/>
          <w:szCs w:val="22"/>
        </w:rPr>
        <w:t>la recepción, apertura y evaluación de las ofertas se llevará a cabo en dos etapas:</w:t>
      </w:r>
    </w:p>
    <w:p w14:paraId="6D83B76A" w14:textId="77777777" w:rsidR="00ED4BC0" w:rsidRPr="00F74B2D" w:rsidRDefault="00ED4BC0" w:rsidP="00F74B2D">
      <w:pPr>
        <w:jc w:val="both"/>
        <w:rPr>
          <w:rFonts w:ascii="Book Antiqua" w:hAnsi="Book Antiqua"/>
          <w:b/>
          <w:color w:val="C00000"/>
          <w:sz w:val="22"/>
          <w:szCs w:val="22"/>
        </w:rPr>
      </w:pPr>
    </w:p>
    <w:p w14:paraId="7120456E" w14:textId="77777777" w:rsidR="00ED4BC0" w:rsidRPr="00F74B2D" w:rsidRDefault="00ED4BC0" w:rsidP="00F74B2D">
      <w:pPr>
        <w:pStyle w:val="Prrafodelista"/>
        <w:numPr>
          <w:ilvl w:val="0"/>
          <w:numId w:val="0"/>
        </w:numPr>
        <w:suppressAutoHyphens/>
        <w:ind w:left="718"/>
        <w:jc w:val="both"/>
        <w:textAlignment w:val="top"/>
        <w:rPr>
          <w:rFonts w:ascii="Book Antiqua" w:hAnsi="Book Antiqua"/>
          <w:sz w:val="22"/>
          <w:szCs w:val="22"/>
        </w:rPr>
      </w:pPr>
      <w:r w:rsidRPr="00F74B2D">
        <w:rPr>
          <w:rFonts w:ascii="Book Antiqua" w:hAnsi="Book Antiqua"/>
          <w:b/>
          <w:sz w:val="22"/>
          <w:szCs w:val="22"/>
        </w:rPr>
        <w:t>Primera etapa.</w:t>
      </w:r>
      <w:r w:rsidRPr="00F74B2D">
        <w:rPr>
          <w:rFonts w:ascii="Book Antiqua" w:hAnsi="Book Antiqua"/>
          <w:sz w:val="22"/>
          <w:szCs w:val="22"/>
        </w:rPr>
        <w:t xml:space="preserve"> Para la presentación y recepción de las ofertas técnicas y las ofertas económicas y la apertura y evaluación de las ofertas técnicas y;</w:t>
      </w:r>
    </w:p>
    <w:p w14:paraId="7E148AC3" w14:textId="77777777" w:rsidR="00ED4BC0" w:rsidRPr="00F74B2D" w:rsidRDefault="00ED4BC0" w:rsidP="00F74B2D">
      <w:pPr>
        <w:pStyle w:val="Prrafodelista"/>
        <w:numPr>
          <w:ilvl w:val="0"/>
          <w:numId w:val="0"/>
        </w:numPr>
        <w:suppressAutoHyphens/>
        <w:ind w:left="718"/>
        <w:jc w:val="both"/>
        <w:textAlignment w:val="top"/>
        <w:rPr>
          <w:rFonts w:ascii="Book Antiqua" w:hAnsi="Book Antiqua"/>
          <w:sz w:val="22"/>
          <w:szCs w:val="22"/>
        </w:rPr>
      </w:pPr>
    </w:p>
    <w:p w14:paraId="751C5A24" w14:textId="77777777" w:rsidR="00ED4BC0" w:rsidRPr="00F74B2D" w:rsidRDefault="00ED4BC0" w:rsidP="00F74B2D">
      <w:pPr>
        <w:pStyle w:val="Prrafodelista"/>
        <w:numPr>
          <w:ilvl w:val="0"/>
          <w:numId w:val="0"/>
        </w:numPr>
        <w:suppressAutoHyphens/>
        <w:ind w:left="718"/>
        <w:jc w:val="both"/>
        <w:textAlignment w:val="top"/>
        <w:rPr>
          <w:rFonts w:ascii="Book Antiqua" w:hAnsi="Book Antiqua"/>
          <w:sz w:val="22"/>
          <w:szCs w:val="22"/>
        </w:rPr>
      </w:pPr>
      <w:r w:rsidRPr="00F74B2D">
        <w:rPr>
          <w:rFonts w:ascii="Book Antiqua" w:hAnsi="Book Antiqua"/>
          <w:b/>
          <w:sz w:val="22"/>
          <w:szCs w:val="22"/>
        </w:rPr>
        <w:t>Segunda etapa.</w:t>
      </w:r>
      <w:r w:rsidRPr="00F74B2D">
        <w:rPr>
          <w:rFonts w:ascii="Book Antiqua" w:hAnsi="Book Antiqua"/>
          <w:sz w:val="22"/>
          <w:szCs w:val="22"/>
        </w:rPr>
        <w:t xml:space="preserve"> La apertura y evaluación de las ofertas económicas.</w:t>
      </w:r>
    </w:p>
    <w:p w14:paraId="5BBB084B" w14:textId="77777777" w:rsidR="00ED4BC0" w:rsidRPr="00F74B2D" w:rsidRDefault="00ED4BC0" w:rsidP="00F74B2D">
      <w:pPr>
        <w:contextualSpacing/>
        <w:jc w:val="both"/>
        <w:rPr>
          <w:rFonts w:ascii="Book Antiqua" w:hAnsi="Book Antiqua"/>
          <w:b/>
          <w:sz w:val="22"/>
          <w:szCs w:val="22"/>
        </w:rPr>
      </w:pPr>
    </w:p>
    <w:p w14:paraId="313A10C5" w14:textId="7ACFFAEA" w:rsidR="00ED4BC0" w:rsidRPr="00F74B2D" w:rsidRDefault="00ED4BC0" w:rsidP="00F74B2D">
      <w:pPr>
        <w:contextualSpacing/>
        <w:jc w:val="both"/>
        <w:rPr>
          <w:rFonts w:ascii="Book Antiqua" w:hAnsi="Book Antiqua"/>
          <w:b/>
          <w:color w:val="990000"/>
          <w:sz w:val="22"/>
          <w:szCs w:val="22"/>
        </w:rPr>
      </w:pPr>
      <w:r w:rsidRPr="00F74B2D">
        <w:rPr>
          <w:rFonts w:ascii="Book Antiqua" w:hAnsi="Book Antiqua"/>
          <w:sz w:val="22"/>
          <w:szCs w:val="22"/>
        </w:rPr>
        <w:t xml:space="preserve">Las ofertas podrán ser recibidas desde el día de publicada la convocatoria </w:t>
      </w:r>
      <w:r w:rsidR="00CB40EA" w:rsidRPr="00F74B2D">
        <w:rPr>
          <w:rFonts w:ascii="Book Antiqua" w:hAnsi="Book Antiqua"/>
          <w:sz w:val="22"/>
          <w:szCs w:val="22"/>
        </w:rPr>
        <w:t>en el SECP</w:t>
      </w:r>
      <w:r w:rsidR="00A56930" w:rsidRPr="00F74B2D">
        <w:rPr>
          <w:rFonts w:ascii="Book Antiqua" w:hAnsi="Book Antiqua"/>
          <w:sz w:val="22"/>
          <w:szCs w:val="22"/>
        </w:rPr>
        <w:t xml:space="preserve"> </w:t>
      </w:r>
      <w:r w:rsidRPr="00F74B2D">
        <w:rPr>
          <w:rFonts w:ascii="Book Antiqua" w:hAnsi="Book Antiqua"/>
          <w:sz w:val="22"/>
          <w:szCs w:val="22"/>
        </w:rPr>
        <w:t>hasta</w:t>
      </w:r>
      <w:r w:rsidRPr="00F74B2D">
        <w:rPr>
          <w:rFonts w:ascii="Book Antiqua" w:hAnsi="Book Antiqua"/>
          <w:b/>
          <w:sz w:val="22"/>
          <w:szCs w:val="22"/>
        </w:rPr>
        <w:t xml:space="preserve"> </w:t>
      </w:r>
      <w:r w:rsidRPr="00F74B2D">
        <w:rPr>
          <w:rFonts w:ascii="Book Antiqua" w:hAnsi="Book Antiqua"/>
          <w:b/>
          <w:color w:val="990000"/>
          <w:sz w:val="22"/>
          <w:szCs w:val="22"/>
        </w:rPr>
        <w:t xml:space="preserve">[Indicar fecha exacta y hora establecida en el cronograma de actividades]. </w:t>
      </w:r>
    </w:p>
    <w:p w14:paraId="1BA22225" w14:textId="77777777" w:rsidR="00ED4BC0" w:rsidRPr="00F74B2D" w:rsidRDefault="00ED4BC0" w:rsidP="00F74B2D">
      <w:pPr>
        <w:contextualSpacing/>
        <w:jc w:val="both"/>
        <w:rPr>
          <w:rFonts w:ascii="Book Antiqua" w:hAnsi="Book Antiqua"/>
          <w:color w:val="990000"/>
          <w:sz w:val="22"/>
          <w:szCs w:val="22"/>
        </w:rPr>
      </w:pPr>
    </w:p>
    <w:p w14:paraId="3604B158" w14:textId="3B6CFAEE" w:rsidR="00ED4BC0" w:rsidRPr="00F74B2D" w:rsidRDefault="00ED4BC0" w:rsidP="00F74B2D">
      <w:pPr>
        <w:contextualSpacing/>
        <w:jc w:val="both"/>
        <w:rPr>
          <w:rFonts w:ascii="Book Antiqua" w:hAnsi="Book Antiqua"/>
          <w:sz w:val="22"/>
          <w:szCs w:val="22"/>
        </w:rPr>
      </w:pPr>
      <w:r w:rsidRPr="00F74B2D">
        <w:rPr>
          <w:rFonts w:ascii="Book Antiqua" w:hAnsi="Book Antiqua"/>
          <w:sz w:val="22"/>
          <w:szCs w:val="22"/>
        </w:rPr>
        <w:t xml:space="preserve">Cuando se trate de ofertas electrónicas recibidas por el SECP, </w:t>
      </w:r>
      <w:r w:rsidR="00A531DD" w:rsidRPr="00F74B2D">
        <w:rPr>
          <w:rFonts w:ascii="Book Antiqua" w:hAnsi="Book Antiqua"/>
          <w:sz w:val="22"/>
          <w:szCs w:val="22"/>
        </w:rPr>
        <w:t xml:space="preserve">en </w:t>
      </w:r>
      <w:r w:rsidRPr="00F74B2D">
        <w:rPr>
          <w:rFonts w:ascii="Book Antiqua" w:hAnsi="Book Antiqua"/>
          <w:sz w:val="22"/>
          <w:szCs w:val="22"/>
        </w:rPr>
        <w:t>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w:t>
      </w:r>
    </w:p>
    <w:p w14:paraId="6D1456E1" w14:textId="77777777" w:rsidR="00ED4BC0" w:rsidRPr="00F74B2D" w:rsidRDefault="00ED4BC0" w:rsidP="00F74B2D">
      <w:pPr>
        <w:contextualSpacing/>
        <w:jc w:val="both"/>
        <w:rPr>
          <w:rFonts w:ascii="Book Antiqua" w:hAnsi="Book Antiqua"/>
          <w:sz w:val="22"/>
          <w:szCs w:val="22"/>
        </w:rPr>
      </w:pPr>
    </w:p>
    <w:p w14:paraId="4055F4BE" w14:textId="443789A0" w:rsidR="00ED4BC0" w:rsidRPr="00F74B2D" w:rsidRDefault="00ED4BC0" w:rsidP="00F74B2D">
      <w:pPr>
        <w:contextualSpacing/>
        <w:jc w:val="both"/>
        <w:rPr>
          <w:rFonts w:ascii="Book Antiqua" w:hAnsi="Book Antiqua"/>
          <w:sz w:val="22"/>
          <w:szCs w:val="22"/>
        </w:rPr>
      </w:pPr>
      <w:r w:rsidRPr="00F74B2D">
        <w:rPr>
          <w:rFonts w:ascii="Book Antiqua" w:hAnsi="Book Antiqua"/>
          <w:sz w:val="22"/>
          <w:szCs w:val="22"/>
        </w:rPr>
        <w:t xml:space="preserve">Cuando se trate de ofertas en formato o soporte papel, la Unidad Operativa de Compras y Contrataciones (UOCC) será responsable de recibirlas, custodiarlas y de elaborar y llevar </w:t>
      </w:r>
      <w:r w:rsidR="00BF3DA5" w:rsidRPr="00F74B2D">
        <w:rPr>
          <w:rFonts w:ascii="Book Antiqua" w:hAnsi="Book Antiqua"/>
          <w:sz w:val="22"/>
          <w:szCs w:val="22"/>
        </w:rPr>
        <w:t xml:space="preserve">un </w:t>
      </w:r>
      <w:r w:rsidRPr="00F74B2D">
        <w:rPr>
          <w:rFonts w:ascii="Book Antiqua" w:hAnsi="Book Antiqua"/>
          <w:sz w:val="22"/>
          <w:szCs w:val="22"/>
        </w:rPr>
        <w:t>registro de oferentes con nombre, fecha y hora. Cada oferente tendrá derecho a recibir un conduce de recepción de oferta entregada.</w:t>
      </w:r>
    </w:p>
    <w:p w14:paraId="3C9AF25E" w14:textId="77777777" w:rsidR="00ED4BC0" w:rsidRPr="00F74B2D" w:rsidRDefault="00ED4BC0" w:rsidP="00F74B2D">
      <w:pPr>
        <w:contextualSpacing/>
        <w:jc w:val="both"/>
        <w:rPr>
          <w:rFonts w:ascii="Book Antiqua" w:hAnsi="Book Antiqua"/>
          <w:sz w:val="22"/>
          <w:szCs w:val="22"/>
        </w:rPr>
      </w:pPr>
    </w:p>
    <w:p w14:paraId="4B512BC4" w14:textId="29F2E10B" w:rsidR="00A56930" w:rsidRPr="00F74B2D" w:rsidRDefault="00A56930" w:rsidP="00F74B2D">
      <w:pPr>
        <w:jc w:val="both"/>
        <w:rPr>
          <w:rFonts w:ascii="Book Antiqua" w:hAnsi="Book Antiqua"/>
          <w:sz w:val="22"/>
          <w:szCs w:val="22"/>
        </w:rPr>
      </w:pPr>
      <w:r w:rsidRPr="00F74B2D">
        <w:rPr>
          <w:rFonts w:ascii="Book Antiqua" w:hAnsi="Book Antiqua"/>
          <w:sz w:val="22"/>
          <w:szCs w:val="22"/>
        </w:rPr>
        <w:lastRenderedPageBreak/>
        <w:t>Una vez pasada la hora establecida para la recepción de los sobres de los(as) oferentes/proponentes, no se aceptará la presentación de nuevas propuestas, aunque el acto de apertura no se inicie en la fecha y/o en la hora señalada</w:t>
      </w:r>
      <w:r w:rsidR="003D4DC1" w:rsidRPr="00F74B2D">
        <w:rPr>
          <w:rFonts w:ascii="Book Antiqua" w:hAnsi="Book Antiqua"/>
          <w:sz w:val="22"/>
          <w:szCs w:val="22"/>
        </w:rPr>
        <w:t>s</w:t>
      </w:r>
      <w:r w:rsidRPr="00F74B2D">
        <w:rPr>
          <w:rFonts w:ascii="Book Antiqua" w:hAnsi="Book Antiqua"/>
          <w:sz w:val="22"/>
          <w:szCs w:val="22"/>
        </w:rPr>
        <w:t xml:space="preserve"> en el pliego de condiciones.</w:t>
      </w:r>
    </w:p>
    <w:p w14:paraId="6143B887" w14:textId="77777777" w:rsidR="006E3E7A" w:rsidRPr="00F74B2D" w:rsidRDefault="006E3E7A" w:rsidP="00F74B2D">
      <w:pPr>
        <w:contextualSpacing/>
        <w:jc w:val="both"/>
        <w:rPr>
          <w:rFonts w:ascii="Book Antiqua" w:hAnsi="Book Antiqua"/>
          <w:sz w:val="22"/>
          <w:szCs w:val="22"/>
        </w:rPr>
      </w:pPr>
    </w:p>
    <w:p w14:paraId="2454E9C1" w14:textId="77777777" w:rsidR="00ED4BC0" w:rsidRPr="00F74B2D" w:rsidRDefault="00ED4BC0" w:rsidP="00F74B2D">
      <w:pPr>
        <w:pStyle w:val="Ttulo2"/>
        <w:numPr>
          <w:ilvl w:val="0"/>
          <w:numId w:val="123"/>
        </w:numPr>
      </w:pPr>
      <w:bookmarkStart w:id="83" w:name="_Toc160444347"/>
      <w:r w:rsidRPr="00F74B2D">
        <w:t>Apertura de ofertas técnicas “Sobre A”</w:t>
      </w:r>
      <w:bookmarkEnd w:id="83"/>
    </w:p>
    <w:p w14:paraId="689849FB" w14:textId="77777777" w:rsidR="00ED4BC0" w:rsidRPr="00F74B2D" w:rsidRDefault="00ED4BC0" w:rsidP="00F74B2D">
      <w:pPr>
        <w:contextualSpacing/>
        <w:jc w:val="both"/>
        <w:rPr>
          <w:rFonts w:ascii="Book Antiqua" w:hAnsi="Book Antiqua"/>
          <w:b/>
          <w:sz w:val="22"/>
          <w:szCs w:val="22"/>
        </w:rPr>
      </w:pPr>
    </w:p>
    <w:p w14:paraId="355B1D38" w14:textId="0FC9E306" w:rsidR="00ED4BC0" w:rsidRPr="00F74B2D" w:rsidRDefault="00ED4BC0" w:rsidP="00F74B2D">
      <w:pPr>
        <w:jc w:val="both"/>
        <w:rPr>
          <w:rFonts w:ascii="Book Antiqua" w:hAnsi="Book Antiqua"/>
          <w:b/>
          <w:color w:val="990000"/>
          <w:sz w:val="22"/>
          <w:szCs w:val="22"/>
          <w:lang w:val="es-MX"/>
        </w:rPr>
      </w:pPr>
      <w:r w:rsidRPr="00F74B2D">
        <w:rPr>
          <w:rFonts w:ascii="Book Antiqua" w:hAnsi="Book Antiqua"/>
          <w:color w:val="222222"/>
          <w:sz w:val="22"/>
          <w:szCs w:val="22"/>
        </w:rPr>
        <w:t>La apertura de las ofertas técnicas recibidas</w:t>
      </w:r>
      <w:r w:rsidR="009C314F" w:rsidRPr="00F74B2D">
        <w:rPr>
          <w:rFonts w:ascii="Book Antiqua" w:hAnsi="Book Antiqua"/>
          <w:color w:val="222222"/>
          <w:sz w:val="22"/>
          <w:szCs w:val="22"/>
        </w:rPr>
        <w:t>,</w:t>
      </w:r>
      <w:r w:rsidRPr="00F74B2D">
        <w:rPr>
          <w:rFonts w:ascii="Book Antiqua" w:hAnsi="Book Antiqua"/>
          <w:color w:val="222222"/>
          <w:sz w:val="22"/>
          <w:szCs w:val="22"/>
        </w:rPr>
        <w:t xml:space="preserve"> ya sea en formato papel o electrónico</w:t>
      </w:r>
      <w:r w:rsidR="009C314F" w:rsidRPr="00F74B2D">
        <w:rPr>
          <w:rFonts w:ascii="Book Antiqua" w:hAnsi="Book Antiqua"/>
          <w:color w:val="222222"/>
          <w:sz w:val="22"/>
          <w:szCs w:val="22"/>
        </w:rPr>
        <w:t>,</w:t>
      </w:r>
      <w:r w:rsidRPr="00F74B2D">
        <w:rPr>
          <w:rFonts w:ascii="Book Antiqua" w:hAnsi="Book Antiqua"/>
          <w:color w:val="222222"/>
          <w:sz w:val="22"/>
          <w:szCs w:val="22"/>
        </w:rPr>
        <w:t xml:space="preserve"> se realizará en acto público en presencia del </w:t>
      </w:r>
      <w:r w:rsidR="00974B79" w:rsidRPr="00F74B2D">
        <w:rPr>
          <w:rFonts w:ascii="Book Antiqua" w:hAnsi="Book Antiqua"/>
          <w:color w:val="222222"/>
          <w:sz w:val="22"/>
          <w:szCs w:val="22"/>
        </w:rPr>
        <w:t>CCC</w:t>
      </w:r>
      <w:r w:rsidRPr="00F74B2D">
        <w:rPr>
          <w:rFonts w:ascii="Book Antiqua" w:hAnsi="Book Antiqua"/>
          <w:color w:val="222222"/>
          <w:sz w:val="22"/>
          <w:szCs w:val="22"/>
        </w:rPr>
        <w:t xml:space="preserve"> y del(la) Notario Público actuante y de los(las) oferentes que deseen participar</w:t>
      </w:r>
      <w:r w:rsidR="00CB0857" w:rsidRPr="00F74B2D">
        <w:rPr>
          <w:rFonts w:ascii="Book Antiqua" w:hAnsi="Book Antiqua"/>
          <w:color w:val="222222"/>
          <w:sz w:val="22"/>
          <w:szCs w:val="22"/>
        </w:rPr>
        <w:t>,</w:t>
      </w:r>
      <w:r w:rsidRPr="00F74B2D">
        <w:rPr>
          <w:rFonts w:ascii="Book Antiqua" w:hAnsi="Book Antiqua"/>
          <w:color w:val="222222"/>
          <w:sz w:val="22"/>
          <w:szCs w:val="22"/>
        </w:rPr>
        <w:t xml:space="preserve"> para quienes la asistencia será voluntaria y nunca obligatoria, en la fecha, lugar y hora establecidos en el cronograma de actividades y </w:t>
      </w:r>
      <w:r w:rsidRPr="00F74B2D">
        <w:rPr>
          <w:rFonts w:ascii="Book Antiqua" w:hAnsi="Book Antiqua"/>
          <w:sz w:val="22"/>
          <w:szCs w:val="22"/>
        </w:rPr>
        <w:t xml:space="preserve">a través de </w:t>
      </w:r>
      <w:r w:rsidRPr="00F74B2D">
        <w:rPr>
          <w:rFonts w:ascii="Book Antiqua" w:hAnsi="Book Antiqua"/>
          <w:b/>
          <w:color w:val="990000"/>
          <w:sz w:val="22"/>
          <w:szCs w:val="22"/>
          <w:lang w:val="es-MX"/>
        </w:rPr>
        <w:t>[indicar la plataforma digital mediante la cual será transmitido de manera simultánea (en vivo) el acto de apertura y la forma de acceso].</w:t>
      </w:r>
    </w:p>
    <w:p w14:paraId="2B4CF0D6" w14:textId="77777777" w:rsidR="00ED4BC0" w:rsidRPr="00F74B2D" w:rsidRDefault="00ED4BC0" w:rsidP="00F74B2D">
      <w:pPr>
        <w:jc w:val="both"/>
        <w:rPr>
          <w:rFonts w:ascii="Book Antiqua" w:hAnsi="Book Antiqua"/>
          <w:sz w:val="22"/>
          <w:szCs w:val="22"/>
        </w:rPr>
      </w:pPr>
    </w:p>
    <w:p w14:paraId="41BFFCA3" w14:textId="77777777" w:rsidR="00ED4BC0" w:rsidRPr="00F74B2D" w:rsidRDefault="00ED4BC0" w:rsidP="00F74B2D">
      <w:pPr>
        <w:jc w:val="both"/>
        <w:rPr>
          <w:rFonts w:ascii="Book Antiqua" w:hAnsi="Book Antiqua"/>
          <w:sz w:val="22"/>
          <w:szCs w:val="22"/>
        </w:rPr>
      </w:pPr>
      <w:r w:rsidRPr="00F74B2D">
        <w:rPr>
          <w:rFonts w:ascii="Book Antiqua" w:hAnsi="Book Antiqua"/>
          <w:sz w:val="22"/>
          <w:szCs w:val="22"/>
        </w:rPr>
        <w:t>Concluido el acto de apertura, el(la) Notario Público actuante dará por cerrado el mismo, indicando la hora de cierre.</w:t>
      </w:r>
    </w:p>
    <w:p w14:paraId="7D4BE136" w14:textId="77777777" w:rsidR="00ED4BC0" w:rsidRPr="00F74B2D" w:rsidRDefault="00ED4BC0" w:rsidP="00F74B2D">
      <w:pPr>
        <w:jc w:val="both"/>
        <w:rPr>
          <w:rFonts w:ascii="Book Antiqua" w:hAnsi="Book Antiqua"/>
          <w:sz w:val="22"/>
          <w:szCs w:val="22"/>
        </w:rPr>
      </w:pPr>
    </w:p>
    <w:p w14:paraId="630BD950" w14:textId="4F170F62" w:rsidR="00ED4BC0" w:rsidRPr="00F74B2D" w:rsidRDefault="00ED4BC0" w:rsidP="00F74B2D">
      <w:pPr>
        <w:jc w:val="both"/>
        <w:rPr>
          <w:rFonts w:ascii="Book Antiqua" w:hAnsi="Book Antiqua"/>
          <w:sz w:val="22"/>
          <w:szCs w:val="22"/>
        </w:rPr>
      </w:pPr>
      <w:r w:rsidRPr="00F74B2D">
        <w:rPr>
          <w:rFonts w:ascii="Book Antiqua" w:hAnsi="Book Antiqua"/>
          <w:sz w:val="22"/>
          <w:szCs w:val="22"/>
        </w:rPr>
        <w:t xml:space="preserve">Las actas notariales deberán ser publicadas en el </w:t>
      </w:r>
      <w:r w:rsidRPr="00F74B2D">
        <w:rPr>
          <w:rFonts w:ascii="Book Antiqua" w:hAnsi="Book Antiqua"/>
          <w:color w:val="222222"/>
          <w:sz w:val="22"/>
          <w:szCs w:val="22"/>
        </w:rPr>
        <w:t>SECP</w:t>
      </w:r>
      <w:r w:rsidR="00CB0857" w:rsidRPr="00F74B2D">
        <w:rPr>
          <w:rFonts w:ascii="Book Antiqua" w:hAnsi="Book Antiqua"/>
          <w:color w:val="222222"/>
          <w:sz w:val="22"/>
          <w:szCs w:val="22"/>
        </w:rPr>
        <w:t>,</w:t>
      </w:r>
      <w:r w:rsidRPr="00F74B2D">
        <w:rPr>
          <w:rFonts w:ascii="Book Antiqua" w:hAnsi="Book Antiqua"/>
          <w:sz w:val="22"/>
          <w:szCs w:val="22"/>
        </w:rPr>
        <w:t xml:space="preserve"> a los fines de que estén disponibles para consulta de todos los interesados.</w:t>
      </w:r>
    </w:p>
    <w:p w14:paraId="38682EDB" w14:textId="77777777" w:rsidR="00AC4420" w:rsidRPr="00F74B2D" w:rsidRDefault="00AC4420" w:rsidP="00F74B2D">
      <w:pPr>
        <w:contextualSpacing/>
        <w:jc w:val="both"/>
        <w:rPr>
          <w:rFonts w:ascii="Book Antiqua" w:hAnsi="Book Antiqua"/>
          <w:b/>
          <w:sz w:val="22"/>
          <w:szCs w:val="22"/>
        </w:rPr>
      </w:pPr>
    </w:p>
    <w:p w14:paraId="7986FDC0" w14:textId="6BD4929B" w:rsidR="00ED4BC0" w:rsidRPr="00F74B2D" w:rsidRDefault="00ED4BC0" w:rsidP="00F74B2D">
      <w:pPr>
        <w:pStyle w:val="Ttulo2"/>
        <w:numPr>
          <w:ilvl w:val="0"/>
          <w:numId w:val="123"/>
        </w:numPr>
      </w:pPr>
      <w:bookmarkStart w:id="84" w:name="_Toc160444348"/>
      <w:r w:rsidRPr="00F74B2D">
        <w:t>Evaluación de oferta</w:t>
      </w:r>
      <w:r w:rsidR="00544214" w:rsidRPr="00F74B2D">
        <w:t>s</w:t>
      </w:r>
      <w:r w:rsidRPr="00F74B2D">
        <w:t xml:space="preserve"> técnica</w:t>
      </w:r>
      <w:r w:rsidR="00544214" w:rsidRPr="00F74B2D">
        <w:t>s</w:t>
      </w:r>
      <w:r w:rsidRPr="00F74B2D">
        <w:t xml:space="preserve"> “Sobre A”</w:t>
      </w:r>
      <w:r w:rsidR="004A5F29" w:rsidRPr="00F74B2D">
        <w:t>, aclaraciones</w:t>
      </w:r>
      <w:r w:rsidR="00A04826" w:rsidRPr="00F74B2D">
        <w:t xml:space="preserve"> y subsanación</w:t>
      </w:r>
      <w:bookmarkEnd w:id="84"/>
      <w:r w:rsidR="00A04826" w:rsidRPr="00F74B2D">
        <w:t xml:space="preserve"> </w:t>
      </w:r>
    </w:p>
    <w:p w14:paraId="4AC1B5BC" w14:textId="77777777" w:rsidR="00ED4BC0" w:rsidRPr="00F74B2D" w:rsidRDefault="00ED4BC0" w:rsidP="00F74B2D">
      <w:pPr>
        <w:contextualSpacing/>
        <w:jc w:val="both"/>
        <w:rPr>
          <w:rFonts w:ascii="Book Antiqua" w:hAnsi="Book Antiqua"/>
          <w:b/>
          <w:sz w:val="22"/>
          <w:szCs w:val="22"/>
        </w:rPr>
      </w:pPr>
    </w:p>
    <w:p w14:paraId="718D9C1B" w14:textId="315A1A48" w:rsidR="004A5F29" w:rsidRPr="00F74B2D" w:rsidRDefault="004A5F29" w:rsidP="00F74B2D">
      <w:pPr>
        <w:jc w:val="both"/>
        <w:rPr>
          <w:rFonts w:ascii="Book Antiqua" w:hAnsi="Book Antiqua"/>
          <w:color w:val="C00000"/>
          <w:sz w:val="22"/>
          <w:szCs w:val="22"/>
        </w:rPr>
      </w:pPr>
      <w:r w:rsidRPr="00F74B2D">
        <w:rPr>
          <w:rFonts w:ascii="Book Antiqua" w:hAnsi="Book Antiqua"/>
          <w:sz w:val="22"/>
          <w:szCs w:val="22"/>
        </w:rPr>
        <w:t>Los(as) peritos designados para la evaluación, procederán a la validación y verificación de los documentos de la oferta técnica o “Sobre A” evaluando conforme a</w:t>
      </w:r>
      <w:r w:rsidR="004D21E2" w:rsidRPr="00F74B2D">
        <w:rPr>
          <w:rFonts w:ascii="Book Antiqua" w:hAnsi="Book Antiqua"/>
          <w:sz w:val="22"/>
          <w:szCs w:val="22"/>
        </w:rPr>
        <w:t xml:space="preserve"> la metodología y criterios establecidos en </w:t>
      </w:r>
      <w:r w:rsidR="004D21E2" w:rsidRPr="00F74B2D">
        <w:rPr>
          <w:rFonts w:ascii="Book Antiqua" w:hAnsi="Book Antiqua"/>
          <w:b/>
          <w:color w:val="990000"/>
          <w:sz w:val="22"/>
          <w:szCs w:val="22"/>
          <w:lang w:val="es-MX"/>
        </w:rPr>
        <w:t>[indicar el numeral del pliego].</w:t>
      </w:r>
      <w:r w:rsidR="006A1780" w:rsidRPr="00F74B2D">
        <w:rPr>
          <w:rFonts w:ascii="Book Antiqua" w:hAnsi="Book Antiqua"/>
          <w:b/>
          <w:color w:val="990000"/>
          <w:sz w:val="22"/>
          <w:szCs w:val="22"/>
          <w:lang w:val="es-MX"/>
        </w:rPr>
        <w:t xml:space="preserve"> </w:t>
      </w:r>
      <w:r w:rsidR="006A1780" w:rsidRPr="00F74B2D">
        <w:rPr>
          <w:rFonts w:ascii="Book Antiqua" w:hAnsi="Book Antiqua"/>
          <w:b/>
          <w:color w:val="0000FF"/>
          <w:sz w:val="22"/>
          <w:szCs w:val="22"/>
          <w:lang w:eastAsia="en-US"/>
        </w:rPr>
        <w:t>Ejemplo: 3</w:t>
      </w:r>
      <w:r w:rsidR="00151A8E" w:rsidRPr="00F74B2D">
        <w:rPr>
          <w:rFonts w:ascii="Book Antiqua" w:hAnsi="Book Antiqua"/>
          <w:b/>
          <w:color w:val="0000FF"/>
          <w:sz w:val="22"/>
          <w:szCs w:val="22"/>
          <w:lang w:eastAsia="en-US"/>
        </w:rPr>
        <w:t>4</w:t>
      </w:r>
      <w:r w:rsidR="006A1780" w:rsidRPr="00F74B2D">
        <w:rPr>
          <w:rFonts w:ascii="Book Antiqua" w:hAnsi="Book Antiqua"/>
          <w:b/>
          <w:color w:val="0000FF"/>
          <w:sz w:val="22"/>
          <w:szCs w:val="22"/>
          <w:lang w:eastAsia="en-US"/>
        </w:rPr>
        <w:t>.1 Metodología y criterios de evaluación de la oferta técnica “Sobre A”</w:t>
      </w:r>
      <w:r w:rsidR="006A1780" w:rsidRPr="00F74B2D">
        <w:rPr>
          <w:rFonts w:ascii="Book Antiqua" w:hAnsi="Book Antiqua"/>
          <w:b/>
          <w:color w:val="990000"/>
          <w:sz w:val="22"/>
          <w:szCs w:val="22"/>
          <w:lang w:val="es-MX"/>
        </w:rPr>
        <w:t xml:space="preserve">  </w:t>
      </w:r>
    </w:p>
    <w:p w14:paraId="60AABD41" w14:textId="77777777" w:rsidR="004A5F29" w:rsidRPr="00F74B2D" w:rsidRDefault="004A5F29" w:rsidP="00F74B2D">
      <w:pPr>
        <w:jc w:val="both"/>
        <w:rPr>
          <w:rFonts w:ascii="Book Antiqua" w:hAnsi="Book Antiqua"/>
          <w:sz w:val="22"/>
          <w:szCs w:val="22"/>
        </w:rPr>
      </w:pPr>
    </w:p>
    <w:p w14:paraId="112B53C9" w14:textId="26B070EF" w:rsidR="004A5F29" w:rsidRPr="00F74B2D" w:rsidRDefault="004A5F29" w:rsidP="00F74B2D">
      <w:pPr>
        <w:jc w:val="both"/>
        <w:rPr>
          <w:rFonts w:ascii="Book Antiqua" w:hAnsi="Book Antiqua"/>
          <w:strike/>
          <w:sz w:val="22"/>
          <w:szCs w:val="22"/>
        </w:rPr>
      </w:pPr>
      <w:r w:rsidRPr="00F74B2D">
        <w:rPr>
          <w:rFonts w:ascii="Book Antiqua" w:hAnsi="Book Antiqua"/>
          <w:sz w:val="22"/>
          <w:szCs w:val="22"/>
        </w:rPr>
        <w:t>Ante duda sobre la información presentada, los(as) peritos podrán solicitar</w:t>
      </w:r>
      <w:r w:rsidR="005A1D87" w:rsidRPr="00F74B2D">
        <w:rPr>
          <w:rFonts w:ascii="Book Antiqua" w:hAnsi="Book Antiqua"/>
          <w:sz w:val="22"/>
          <w:szCs w:val="22"/>
        </w:rPr>
        <w:t xml:space="preserve"> hasta </w:t>
      </w:r>
      <w:r w:rsidR="00E91397" w:rsidRPr="00F74B2D">
        <w:rPr>
          <w:rFonts w:ascii="Book Antiqua" w:hAnsi="Book Antiqua"/>
          <w:sz w:val="22"/>
          <w:szCs w:val="22"/>
        </w:rPr>
        <w:t>antes de emitir el informe definitivo</w:t>
      </w:r>
      <w:r w:rsidRPr="00F74B2D">
        <w:rPr>
          <w:rFonts w:ascii="Book Antiqua" w:hAnsi="Book Antiqua"/>
          <w:sz w:val="22"/>
          <w:szCs w:val="22"/>
        </w:rPr>
        <w:t xml:space="preserve">, mediante acto administrativo emitido por el CCC y notificado por la UOCC al (la) oferente, las aclaraciones </w:t>
      </w:r>
      <w:r w:rsidR="00002F4F" w:rsidRPr="00F74B2D">
        <w:rPr>
          <w:rFonts w:ascii="Book Antiqua" w:hAnsi="Book Antiqua"/>
          <w:sz w:val="22"/>
          <w:szCs w:val="22"/>
        </w:rPr>
        <w:t xml:space="preserve">en los términos del artículo 123 del Reglamento núm. 416-23 </w:t>
      </w:r>
      <w:r w:rsidRPr="00F74B2D">
        <w:rPr>
          <w:rFonts w:ascii="Book Antiqua" w:hAnsi="Book Antiqua"/>
          <w:sz w:val="22"/>
          <w:szCs w:val="22"/>
        </w:rPr>
        <w:t>que considere necesarias y comprobar la veracidad de la información recibida, cursándole del mismo modo</w:t>
      </w:r>
      <w:r w:rsidR="001970DD" w:rsidRPr="00F74B2D">
        <w:rPr>
          <w:rFonts w:ascii="Book Antiqua" w:hAnsi="Book Antiqua"/>
          <w:sz w:val="22"/>
          <w:szCs w:val="22"/>
        </w:rPr>
        <w:t>.</w:t>
      </w:r>
    </w:p>
    <w:p w14:paraId="0A52C133" w14:textId="77777777" w:rsidR="00A06203" w:rsidRPr="00F74B2D" w:rsidRDefault="00A06203" w:rsidP="00F74B2D">
      <w:pPr>
        <w:jc w:val="both"/>
        <w:rPr>
          <w:rFonts w:ascii="Book Antiqua" w:hAnsi="Book Antiqua"/>
          <w:sz w:val="22"/>
          <w:szCs w:val="22"/>
        </w:rPr>
      </w:pPr>
    </w:p>
    <w:p w14:paraId="3CE283BE" w14:textId="7E27CB30" w:rsidR="004A5F29" w:rsidRPr="00F74B2D" w:rsidRDefault="004A5F29" w:rsidP="00F74B2D">
      <w:pPr>
        <w:jc w:val="both"/>
        <w:rPr>
          <w:rFonts w:ascii="Book Antiqua" w:hAnsi="Book Antiqua"/>
          <w:sz w:val="22"/>
          <w:szCs w:val="22"/>
        </w:rPr>
      </w:pPr>
      <w:r w:rsidRPr="00F74B2D">
        <w:rPr>
          <w:rFonts w:ascii="Book Antiqua" w:hAnsi="Book Antiqua"/>
          <w:sz w:val="22"/>
          <w:szCs w:val="22"/>
        </w:rPr>
        <w:t xml:space="preserve">Los(as) peritos emitirán un </w:t>
      </w:r>
      <w:r w:rsidRPr="00F74B2D">
        <w:rPr>
          <w:rFonts w:ascii="Book Antiqua" w:hAnsi="Book Antiqua"/>
          <w:b/>
          <w:i/>
          <w:sz w:val="22"/>
          <w:szCs w:val="22"/>
        </w:rPr>
        <w:t>informe preliminar de evaluación técnica</w:t>
      </w:r>
      <w:r w:rsidRPr="00F74B2D">
        <w:rPr>
          <w:rFonts w:ascii="Book Antiqua" w:hAnsi="Book Antiqua"/>
          <w:sz w:val="22"/>
          <w:szCs w:val="22"/>
        </w:rPr>
        <w:t xml:space="preserve"> en el cual se indicará si las ofertas cumplen con los criterios establecidos en </w:t>
      </w:r>
      <w:r w:rsidR="00FA58BA" w:rsidRPr="00F74B2D">
        <w:rPr>
          <w:rFonts w:ascii="Book Antiqua" w:hAnsi="Book Antiqua"/>
          <w:sz w:val="22"/>
          <w:szCs w:val="22"/>
        </w:rPr>
        <w:t xml:space="preserve">el </w:t>
      </w:r>
      <w:r w:rsidRPr="00F74B2D">
        <w:rPr>
          <w:rFonts w:ascii="Book Antiqua" w:hAnsi="Book Antiqua"/>
          <w:sz w:val="22"/>
          <w:szCs w:val="22"/>
        </w:rPr>
        <w:t>Pliego de Condiciones o si existen desviaciones,</w:t>
      </w:r>
      <w:r w:rsidR="00FA58BA" w:rsidRPr="00F74B2D">
        <w:rPr>
          <w:rFonts w:ascii="Book Antiqua" w:hAnsi="Book Antiqua"/>
          <w:sz w:val="22"/>
          <w:szCs w:val="22"/>
        </w:rPr>
        <w:t xml:space="preserve"> </w:t>
      </w:r>
      <w:r w:rsidRPr="00F74B2D">
        <w:rPr>
          <w:rFonts w:ascii="Book Antiqua" w:hAnsi="Book Antiqua"/>
          <w:sz w:val="22"/>
          <w:szCs w:val="22"/>
        </w:rPr>
        <w:t>reservas, omisiones o errores de naturaleza o de tipo subsanables de conformidad con la normativa.</w:t>
      </w:r>
    </w:p>
    <w:p w14:paraId="4C80CA4C" w14:textId="77777777" w:rsidR="001970DD" w:rsidRPr="00F74B2D" w:rsidRDefault="001970DD" w:rsidP="00F74B2D">
      <w:pPr>
        <w:jc w:val="both"/>
        <w:rPr>
          <w:rFonts w:ascii="Book Antiqua" w:hAnsi="Book Antiqua"/>
          <w:sz w:val="22"/>
          <w:szCs w:val="22"/>
        </w:rPr>
      </w:pPr>
    </w:p>
    <w:p w14:paraId="622BA69A" w14:textId="5BC26A9C" w:rsidR="004A5F29" w:rsidRPr="00F74B2D" w:rsidRDefault="004A5F29" w:rsidP="00F74B2D">
      <w:pPr>
        <w:jc w:val="both"/>
        <w:rPr>
          <w:rFonts w:ascii="Book Antiqua" w:hAnsi="Book Antiqua"/>
          <w:sz w:val="22"/>
          <w:szCs w:val="22"/>
        </w:rPr>
      </w:pPr>
      <w:r w:rsidRPr="00F74B2D">
        <w:rPr>
          <w:rFonts w:ascii="Book Antiqua" w:hAnsi="Book Antiqua"/>
          <w:sz w:val="22"/>
          <w:szCs w:val="22"/>
        </w:rPr>
        <w:t xml:space="preserve">En los casos en que se presenten desviaciones, reservas, omisiones o errores de naturaleza o tipo subsanables, los(as) peritos procederán de conformidad con lo establecido en el párrafo III del artículo 8 de la Ley </w:t>
      </w:r>
      <w:r w:rsidR="0044231F" w:rsidRPr="00F74B2D">
        <w:rPr>
          <w:rFonts w:ascii="Book Antiqua" w:hAnsi="Book Antiqua"/>
          <w:sz w:val="22"/>
          <w:szCs w:val="22"/>
        </w:rPr>
        <w:t>n</w:t>
      </w:r>
      <w:r w:rsidRPr="00F74B2D">
        <w:rPr>
          <w:rFonts w:ascii="Book Antiqua" w:hAnsi="Book Antiqua"/>
          <w:sz w:val="22"/>
          <w:szCs w:val="22"/>
        </w:rPr>
        <w:t>úm. 340-06 y sus modificaciones y artículo</w:t>
      </w:r>
      <w:r w:rsidR="0044231F" w:rsidRPr="00F74B2D">
        <w:rPr>
          <w:rFonts w:ascii="Book Antiqua" w:hAnsi="Book Antiqua"/>
          <w:sz w:val="22"/>
          <w:szCs w:val="22"/>
        </w:rPr>
        <w:t>s</w:t>
      </w:r>
      <w:r w:rsidRPr="00F74B2D">
        <w:rPr>
          <w:rFonts w:ascii="Book Antiqua" w:hAnsi="Book Antiqua"/>
          <w:sz w:val="22"/>
          <w:szCs w:val="22"/>
        </w:rPr>
        <w:t xml:space="preserve"> </w:t>
      </w:r>
      <w:r w:rsidR="0044231F" w:rsidRPr="00F74B2D">
        <w:rPr>
          <w:rFonts w:ascii="Book Antiqua" w:hAnsi="Book Antiqua"/>
          <w:sz w:val="22"/>
          <w:szCs w:val="22"/>
        </w:rPr>
        <w:t>120, 121 y 122</w:t>
      </w:r>
      <w:r w:rsidRPr="00F74B2D">
        <w:rPr>
          <w:rFonts w:ascii="Book Antiqua" w:hAnsi="Book Antiqua"/>
          <w:sz w:val="22"/>
          <w:szCs w:val="22"/>
        </w:rPr>
        <w:t xml:space="preserve"> del Reglamento </w:t>
      </w:r>
      <w:r w:rsidR="0044231F" w:rsidRPr="00F74B2D">
        <w:rPr>
          <w:rFonts w:ascii="Book Antiqua" w:hAnsi="Book Antiqua"/>
          <w:sz w:val="22"/>
          <w:szCs w:val="22"/>
        </w:rPr>
        <w:t>n</w:t>
      </w:r>
      <w:r w:rsidRPr="00F74B2D">
        <w:rPr>
          <w:rFonts w:ascii="Book Antiqua" w:hAnsi="Book Antiqua"/>
          <w:sz w:val="22"/>
          <w:szCs w:val="22"/>
        </w:rPr>
        <w:t xml:space="preserve">úm. </w:t>
      </w:r>
      <w:r w:rsidR="0044231F" w:rsidRPr="00F74B2D">
        <w:rPr>
          <w:rFonts w:ascii="Book Antiqua" w:hAnsi="Book Antiqua"/>
          <w:sz w:val="22"/>
          <w:szCs w:val="22"/>
        </w:rPr>
        <w:t>416-23</w:t>
      </w:r>
      <w:r w:rsidRPr="00F74B2D">
        <w:rPr>
          <w:rFonts w:ascii="Book Antiqua" w:hAnsi="Book Antiqua"/>
          <w:sz w:val="22"/>
          <w:szCs w:val="22"/>
        </w:rPr>
        <w:t xml:space="preserve"> para solicitar, mediante acto administrativo emitido por el CCC y notificado por la UOCC al (la) oferente, las subsanaciones en el plazo previsto en el cronograma de actividades.</w:t>
      </w:r>
    </w:p>
    <w:p w14:paraId="3FA33E42" w14:textId="77777777" w:rsidR="004A5F29" w:rsidRPr="00F74B2D" w:rsidRDefault="004A5F29" w:rsidP="00F74B2D">
      <w:pPr>
        <w:jc w:val="both"/>
        <w:rPr>
          <w:rFonts w:ascii="Book Antiqua" w:hAnsi="Book Antiqua"/>
          <w:color w:val="222222"/>
          <w:sz w:val="22"/>
          <w:szCs w:val="22"/>
        </w:rPr>
      </w:pPr>
    </w:p>
    <w:p w14:paraId="74983B6C" w14:textId="69F31042" w:rsidR="004A5F29" w:rsidRPr="00F74B2D" w:rsidRDefault="004A5F29" w:rsidP="00F74B2D">
      <w:pPr>
        <w:jc w:val="both"/>
        <w:rPr>
          <w:rFonts w:ascii="Book Antiqua" w:hAnsi="Book Antiqua"/>
          <w:sz w:val="22"/>
          <w:szCs w:val="22"/>
        </w:rPr>
      </w:pPr>
      <w:r w:rsidRPr="00F74B2D">
        <w:rPr>
          <w:rFonts w:ascii="Book Antiqua" w:hAnsi="Book Antiqua"/>
          <w:sz w:val="22"/>
          <w:szCs w:val="22"/>
        </w:rPr>
        <w:t xml:space="preserve">Este informe también </w:t>
      </w:r>
      <w:r w:rsidR="00D7438E" w:rsidRPr="00F74B2D">
        <w:rPr>
          <w:rFonts w:ascii="Book Antiqua" w:hAnsi="Book Antiqua"/>
          <w:sz w:val="22"/>
          <w:szCs w:val="22"/>
        </w:rPr>
        <w:t>será</w:t>
      </w:r>
      <w:r w:rsidRPr="00F74B2D">
        <w:rPr>
          <w:rFonts w:ascii="Book Antiqua" w:hAnsi="Book Antiqua"/>
          <w:sz w:val="22"/>
          <w:szCs w:val="22"/>
        </w:rPr>
        <w:t xml:space="preserve"> publicado en el SECP y notificado a todos(as) los(as) oferentes participantes </w:t>
      </w:r>
      <w:r w:rsidR="00D7438E" w:rsidRPr="00F74B2D">
        <w:rPr>
          <w:rFonts w:ascii="Book Antiqua" w:hAnsi="Book Antiqua"/>
          <w:sz w:val="22"/>
          <w:szCs w:val="22"/>
        </w:rPr>
        <w:t xml:space="preserve">y </w:t>
      </w:r>
      <w:r w:rsidRPr="00F74B2D">
        <w:rPr>
          <w:rFonts w:ascii="Book Antiqua" w:hAnsi="Book Antiqua"/>
          <w:sz w:val="22"/>
          <w:szCs w:val="22"/>
        </w:rPr>
        <w:t>contendrá los elementos a subsanar y el resultado de la ponderación preliminar.</w:t>
      </w:r>
    </w:p>
    <w:p w14:paraId="6E66A5CB" w14:textId="77777777" w:rsidR="00D7438E" w:rsidRPr="00F74B2D" w:rsidRDefault="00D7438E" w:rsidP="00F74B2D">
      <w:pPr>
        <w:jc w:val="both"/>
        <w:rPr>
          <w:rFonts w:ascii="Book Antiqua" w:hAnsi="Book Antiqua"/>
          <w:sz w:val="22"/>
          <w:szCs w:val="22"/>
        </w:rPr>
      </w:pPr>
    </w:p>
    <w:p w14:paraId="0F2C8916" w14:textId="122AD514" w:rsidR="004A5F29" w:rsidRPr="00F74B2D" w:rsidRDefault="004A5F29" w:rsidP="00F74B2D">
      <w:pPr>
        <w:jc w:val="both"/>
        <w:rPr>
          <w:rFonts w:ascii="Book Antiqua" w:hAnsi="Book Antiqua"/>
          <w:sz w:val="22"/>
          <w:szCs w:val="22"/>
        </w:rPr>
      </w:pPr>
      <w:r w:rsidRPr="00F74B2D">
        <w:rPr>
          <w:rFonts w:ascii="Book Antiqua" w:hAnsi="Book Antiqua"/>
          <w:sz w:val="22"/>
          <w:szCs w:val="22"/>
        </w:rPr>
        <w:lastRenderedPageBreak/>
        <w:t xml:space="preserve">Concluido el plazo para las subsanaciones, los(as) peritos emitirán un </w:t>
      </w:r>
      <w:r w:rsidRPr="00F74B2D">
        <w:rPr>
          <w:rFonts w:ascii="Book Antiqua" w:hAnsi="Book Antiqua"/>
          <w:b/>
          <w:i/>
          <w:sz w:val="22"/>
          <w:szCs w:val="22"/>
        </w:rPr>
        <w:t xml:space="preserve">informe definitivo de evaluación técnica </w:t>
      </w:r>
      <w:bookmarkStart w:id="85" w:name="_Hlk116826440"/>
      <w:r w:rsidR="00D7438E" w:rsidRPr="00F74B2D">
        <w:rPr>
          <w:rFonts w:ascii="Book Antiqua" w:hAnsi="Book Antiqua"/>
          <w:b/>
          <w:color w:val="990000"/>
          <w:sz w:val="22"/>
          <w:szCs w:val="22"/>
          <w:lang w:val="es-MX"/>
        </w:rPr>
        <w:t>[conforme al documento estándar SNCCP.XXX]</w:t>
      </w:r>
      <w:r w:rsidRPr="00F74B2D">
        <w:rPr>
          <w:rFonts w:ascii="Book Antiqua" w:hAnsi="Book Antiqua"/>
          <w:sz w:val="22"/>
          <w:szCs w:val="22"/>
        </w:rPr>
        <w:t xml:space="preserve">que describirá de manera pormenorizada la evaluación realizada a todas las ofertas recibidas, su ponderación, nivel de cumplimiento, si agotó </w:t>
      </w:r>
      <w:r w:rsidR="0044313C" w:rsidRPr="00F74B2D">
        <w:rPr>
          <w:rFonts w:ascii="Book Antiqua" w:hAnsi="Book Antiqua"/>
          <w:sz w:val="22"/>
          <w:szCs w:val="22"/>
        </w:rPr>
        <w:t xml:space="preserve">la </w:t>
      </w:r>
      <w:r w:rsidRPr="00F74B2D">
        <w:rPr>
          <w:rFonts w:ascii="Book Antiqua" w:hAnsi="Book Antiqua"/>
          <w:sz w:val="22"/>
          <w:szCs w:val="22"/>
        </w:rPr>
        <w:t xml:space="preserve">fase de subsanación y la recomendación, con base en los criterios establecidos, </w:t>
      </w:r>
      <w:bookmarkEnd w:id="85"/>
      <w:r w:rsidRPr="00F74B2D">
        <w:rPr>
          <w:rFonts w:ascii="Book Antiqua" w:hAnsi="Book Antiqua"/>
          <w:sz w:val="22"/>
          <w:szCs w:val="22"/>
        </w:rPr>
        <w:t>de los(as) oferentes que deben ser habilitados para la evaluación de sus ofertas económicas.</w:t>
      </w:r>
      <w:r w:rsidR="00B52FBB" w:rsidRPr="00F74B2D">
        <w:rPr>
          <w:rFonts w:ascii="Book Antiqua" w:hAnsi="Book Antiqua"/>
          <w:sz w:val="22"/>
          <w:szCs w:val="22"/>
        </w:rPr>
        <w:t xml:space="preserve"> El CCC aprobará</w:t>
      </w:r>
      <w:r w:rsidR="00425603" w:rsidRPr="00F74B2D">
        <w:rPr>
          <w:rFonts w:ascii="Book Antiqua" w:hAnsi="Book Antiqua"/>
          <w:sz w:val="22"/>
          <w:szCs w:val="22"/>
        </w:rPr>
        <w:t xml:space="preserve"> si procede </w:t>
      </w:r>
      <w:r w:rsidR="00B52FBB" w:rsidRPr="00F74B2D">
        <w:rPr>
          <w:rFonts w:ascii="Book Antiqua" w:hAnsi="Book Antiqua"/>
          <w:sz w:val="22"/>
          <w:szCs w:val="22"/>
        </w:rPr>
        <w:t>el informe definitivo de evaluación de ofertas técnicas, mediante un acto administrativo debidamente motivado. El acta indicará los oferentes habilitados y no habilitados para la apertura y evaluación de sus ofertas económicas.</w:t>
      </w:r>
    </w:p>
    <w:p w14:paraId="66BDF874" w14:textId="77777777" w:rsidR="00EE7016" w:rsidRPr="00F74B2D" w:rsidRDefault="00EE7016" w:rsidP="00F74B2D">
      <w:pPr>
        <w:jc w:val="both"/>
        <w:rPr>
          <w:rFonts w:ascii="Book Antiqua" w:hAnsi="Book Antiqua"/>
          <w:sz w:val="22"/>
          <w:szCs w:val="22"/>
        </w:rPr>
      </w:pPr>
    </w:p>
    <w:p w14:paraId="52077FB7" w14:textId="251620A6" w:rsidR="004A5F29" w:rsidRPr="00F74B2D" w:rsidRDefault="004A5F29" w:rsidP="00F74B2D">
      <w:pPr>
        <w:jc w:val="both"/>
        <w:rPr>
          <w:rFonts w:ascii="Book Antiqua" w:hAnsi="Book Antiqua"/>
          <w:sz w:val="22"/>
          <w:szCs w:val="22"/>
        </w:rPr>
      </w:pPr>
      <w:r w:rsidRPr="00F74B2D">
        <w:rPr>
          <w:rFonts w:ascii="Book Antiqua" w:hAnsi="Book Antiqua"/>
          <w:sz w:val="22"/>
          <w:szCs w:val="22"/>
        </w:rPr>
        <w:t>A los(as) oferentes cuyas ofertas técnicas no hayan superado los mínimos establecidos en el pliego de condiciones, les serán devueltas sus ofertas económicas sin abrir</w:t>
      </w:r>
      <w:r w:rsidR="00473DFC" w:rsidRPr="00F74B2D">
        <w:rPr>
          <w:rFonts w:ascii="Book Antiqua" w:hAnsi="Book Antiqua"/>
          <w:sz w:val="22"/>
          <w:szCs w:val="22"/>
        </w:rPr>
        <w:t>,</w:t>
      </w:r>
      <w:r w:rsidRPr="00F74B2D">
        <w:rPr>
          <w:rFonts w:ascii="Book Antiqua" w:hAnsi="Book Antiqua"/>
          <w:sz w:val="22"/>
          <w:szCs w:val="22"/>
        </w:rPr>
        <w:t xml:space="preserve"> si fueron recibidas en soporte papel, y si fueron recibidas a través de SECP </w:t>
      </w:r>
      <w:r w:rsidR="00283594" w:rsidRPr="00F74B2D">
        <w:rPr>
          <w:rFonts w:ascii="Book Antiqua" w:hAnsi="Book Antiqua"/>
          <w:sz w:val="22"/>
          <w:szCs w:val="22"/>
        </w:rPr>
        <w:t>permanecerán sin abrir encriptadas</w:t>
      </w:r>
      <w:r w:rsidR="00B735F5" w:rsidRPr="00F74B2D">
        <w:rPr>
          <w:rFonts w:ascii="Book Antiqua" w:hAnsi="Book Antiqua"/>
          <w:sz w:val="22"/>
          <w:szCs w:val="22"/>
        </w:rPr>
        <w:t xml:space="preserve"> y sin ser ponderadas</w:t>
      </w:r>
      <w:r w:rsidRPr="00F74B2D">
        <w:rPr>
          <w:rFonts w:ascii="Book Antiqua" w:hAnsi="Book Antiqua"/>
          <w:sz w:val="22"/>
          <w:szCs w:val="22"/>
        </w:rPr>
        <w:t xml:space="preserve">. </w:t>
      </w:r>
    </w:p>
    <w:p w14:paraId="04BB5DC9" w14:textId="77777777" w:rsidR="004A5F29" w:rsidRPr="00F74B2D" w:rsidRDefault="004A5F29" w:rsidP="00F74B2D">
      <w:pPr>
        <w:jc w:val="both"/>
        <w:rPr>
          <w:rFonts w:ascii="Book Antiqua" w:hAnsi="Book Antiqua"/>
          <w:sz w:val="22"/>
          <w:szCs w:val="22"/>
        </w:rPr>
      </w:pPr>
    </w:p>
    <w:p w14:paraId="23099461" w14:textId="117F8E66" w:rsidR="004A5F29" w:rsidRPr="00F74B2D" w:rsidRDefault="004A5F29" w:rsidP="00F74B2D">
      <w:pPr>
        <w:jc w:val="both"/>
        <w:rPr>
          <w:rFonts w:ascii="Book Antiqua" w:hAnsi="Book Antiqua"/>
          <w:color w:val="222222"/>
          <w:sz w:val="22"/>
          <w:szCs w:val="22"/>
        </w:rPr>
      </w:pPr>
      <w:r w:rsidRPr="00F74B2D">
        <w:rPr>
          <w:rFonts w:ascii="Book Antiqua" w:hAnsi="Book Antiqua"/>
          <w:sz w:val="22"/>
          <w:szCs w:val="22"/>
        </w:rPr>
        <w:t>Todos los informes de evaluación</w:t>
      </w:r>
      <w:r w:rsidR="00AD5FCF" w:rsidRPr="00F74B2D">
        <w:rPr>
          <w:rFonts w:ascii="Book Antiqua" w:hAnsi="Book Antiqua"/>
          <w:sz w:val="22"/>
          <w:szCs w:val="22"/>
        </w:rPr>
        <w:t xml:space="preserve"> y el acto de aprobación del CCC</w:t>
      </w:r>
      <w:r w:rsidRPr="00F74B2D">
        <w:rPr>
          <w:rFonts w:ascii="Book Antiqua" w:hAnsi="Book Antiqua"/>
          <w:sz w:val="22"/>
          <w:szCs w:val="22"/>
        </w:rPr>
        <w:t>, así como las notificaciones de subsanación y las subsanaciones realizadas en plazo, se harán constar en el SECP</w:t>
      </w:r>
      <w:r w:rsidR="001970DD" w:rsidRPr="00F74B2D">
        <w:rPr>
          <w:rFonts w:ascii="Book Antiqua" w:hAnsi="Book Antiqua"/>
          <w:color w:val="222222"/>
          <w:sz w:val="22"/>
          <w:szCs w:val="22"/>
        </w:rPr>
        <w:t xml:space="preserve"> </w:t>
      </w:r>
      <w:r w:rsidRPr="00F74B2D">
        <w:rPr>
          <w:rFonts w:ascii="Book Antiqua" w:hAnsi="Book Antiqua"/>
          <w:color w:val="222222"/>
          <w:sz w:val="22"/>
          <w:szCs w:val="22"/>
        </w:rPr>
        <w:t xml:space="preserve">aun hayan sido recibidas en formato papel o físico. </w:t>
      </w:r>
    </w:p>
    <w:p w14:paraId="4987731A" w14:textId="77777777" w:rsidR="00FD2FC8" w:rsidRPr="00F74B2D" w:rsidRDefault="00FD2FC8" w:rsidP="00F74B2D">
      <w:pPr>
        <w:jc w:val="both"/>
        <w:rPr>
          <w:rFonts w:ascii="Book Antiqua" w:hAnsi="Book Antiqua"/>
          <w:color w:val="222222"/>
          <w:sz w:val="22"/>
          <w:szCs w:val="22"/>
        </w:rPr>
      </w:pPr>
    </w:p>
    <w:p w14:paraId="48D73114" w14:textId="77777777" w:rsidR="00FD2FC8" w:rsidRPr="00F74B2D" w:rsidRDefault="00FD2FC8" w:rsidP="00F74B2D">
      <w:pPr>
        <w:pStyle w:val="Textoindependiente"/>
        <w:widowControl w:val="0"/>
        <w:autoSpaceDE/>
        <w:autoSpaceDN/>
        <w:adjustRightInd/>
        <w:ind w:right="6"/>
        <w:rPr>
          <w:rFonts w:ascii="Book Antiqua" w:hAnsi="Book Antiqua"/>
          <w:b/>
          <w:color w:val="00B050"/>
          <w:sz w:val="22"/>
          <w:szCs w:val="22"/>
          <w:lang w:val="es-ES"/>
        </w:rPr>
      </w:pPr>
      <w:r w:rsidRPr="00F74B2D">
        <w:rPr>
          <w:rFonts w:ascii="Book Antiqua" w:hAnsi="Book Antiqua"/>
          <w:b/>
          <w:color w:val="00B050"/>
          <w:sz w:val="22"/>
          <w:szCs w:val="22"/>
          <w:lang w:val="es-ES"/>
        </w:rPr>
        <w:t>Nota 1: La omisión de los estados financieros al momento de la presentación de la oferta es Subsanable. No se considera subsanables correcciones que no sean materiales (rayaduras, errores de sellos, errores ortográficos u omisiones que no invaliden el documento).</w:t>
      </w:r>
    </w:p>
    <w:p w14:paraId="32958491" w14:textId="77777777" w:rsidR="00425603" w:rsidRPr="00F74B2D" w:rsidRDefault="00425603" w:rsidP="00F74B2D">
      <w:pPr>
        <w:jc w:val="both"/>
        <w:rPr>
          <w:rFonts w:ascii="Book Antiqua" w:hAnsi="Book Antiqua"/>
          <w:b/>
          <w:sz w:val="22"/>
          <w:szCs w:val="22"/>
        </w:rPr>
      </w:pPr>
    </w:p>
    <w:p w14:paraId="18EA0549" w14:textId="4CEB1006" w:rsidR="00AE64C2" w:rsidRPr="00F74B2D" w:rsidRDefault="00ED4BC0" w:rsidP="00F74B2D">
      <w:pPr>
        <w:pStyle w:val="Ttulo2"/>
        <w:numPr>
          <w:ilvl w:val="0"/>
          <w:numId w:val="123"/>
        </w:numPr>
      </w:pPr>
      <w:bookmarkStart w:id="86" w:name="_Toc160444349"/>
      <w:r w:rsidRPr="00F74B2D">
        <w:t>Debida diligencia</w:t>
      </w:r>
      <w:bookmarkEnd w:id="86"/>
      <w:r w:rsidRPr="00F74B2D">
        <w:t xml:space="preserve"> </w:t>
      </w:r>
    </w:p>
    <w:p w14:paraId="07A91272" w14:textId="77777777" w:rsidR="00AE64C2" w:rsidRPr="00F74B2D" w:rsidRDefault="00AE64C2" w:rsidP="00F74B2D">
      <w:pPr>
        <w:jc w:val="both"/>
        <w:rPr>
          <w:rFonts w:ascii="Book Antiqua" w:hAnsi="Book Antiqua"/>
          <w:b/>
          <w:sz w:val="22"/>
          <w:szCs w:val="22"/>
        </w:rPr>
      </w:pPr>
    </w:p>
    <w:p w14:paraId="35E2A6FE" w14:textId="66B474F8" w:rsidR="00425603" w:rsidRPr="00F74B2D" w:rsidRDefault="00BE7AEE" w:rsidP="00F74B2D">
      <w:pPr>
        <w:jc w:val="both"/>
        <w:rPr>
          <w:rFonts w:ascii="Book Antiqua" w:hAnsi="Book Antiqua"/>
          <w:sz w:val="22"/>
          <w:szCs w:val="22"/>
        </w:rPr>
      </w:pPr>
      <w:bookmarkStart w:id="87" w:name="_Hlk154592191"/>
      <w:bookmarkStart w:id="88" w:name="_Hlk154702104"/>
      <w:r w:rsidRPr="00F74B2D">
        <w:rPr>
          <w:rFonts w:ascii="Book Antiqua" w:hAnsi="Book Antiqua"/>
          <w:b/>
          <w:color w:val="800000"/>
          <w:sz w:val="22"/>
          <w:szCs w:val="22"/>
        </w:rPr>
        <w:t>[Insertar nombre de la institución contratante],</w:t>
      </w:r>
      <w:bookmarkEnd w:id="87"/>
      <w:r w:rsidR="001F1C60" w:rsidRPr="00F74B2D">
        <w:rPr>
          <w:rFonts w:ascii="Book Antiqua" w:hAnsi="Book Antiqua"/>
          <w:sz w:val="22"/>
          <w:szCs w:val="22"/>
        </w:rPr>
        <w:t xml:space="preserve"> </w:t>
      </w:r>
      <w:r w:rsidR="00425603" w:rsidRPr="00F74B2D">
        <w:rPr>
          <w:rFonts w:ascii="Book Antiqua" w:hAnsi="Book Antiqua"/>
          <w:sz w:val="22"/>
          <w:szCs w:val="22"/>
        </w:rPr>
        <w:t>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w:t>
      </w:r>
    </w:p>
    <w:p w14:paraId="33F841EF" w14:textId="77777777" w:rsidR="003925FA" w:rsidRPr="00F74B2D" w:rsidRDefault="003925FA" w:rsidP="00F74B2D">
      <w:pPr>
        <w:jc w:val="both"/>
        <w:rPr>
          <w:rFonts w:ascii="Book Antiqua" w:hAnsi="Book Antiqua"/>
          <w:sz w:val="22"/>
          <w:szCs w:val="22"/>
          <w:lang w:eastAsia="es-DO"/>
        </w:rPr>
      </w:pPr>
    </w:p>
    <w:p w14:paraId="04A6F210" w14:textId="38F240A5" w:rsidR="00425603" w:rsidRPr="00F74B2D" w:rsidRDefault="00425603" w:rsidP="00F74B2D">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 xml:space="preserve">En ese sentido, </w:t>
      </w:r>
      <w:r w:rsidR="003925FA" w:rsidRPr="00F74B2D">
        <w:rPr>
          <w:rFonts w:ascii="Book Antiqua" w:hAnsi="Book Antiqua"/>
          <w:b/>
          <w:color w:val="800000"/>
          <w:sz w:val="22"/>
          <w:szCs w:val="22"/>
          <w:lang w:val="es-DO"/>
        </w:rPr>
        <w:t>[Insertar nombre de la institución contratante],</w:t>
      </w:r>
      <w:r w:rsidR="003925FA" w:rsidRPr="00F74B2D">
        <w:rPr>
          <w:rFonts w:ascii="Book Antiqua" w:hAnsi="Book Antiqua"/>
          <w:sz w:val="22"/>
          <w:szCs w:val="22"/>
          <w:lang w:val="es-DO"/>
        </w:rPr>
        <w:t xml:space="preserve"> </w:t>
      </w:r>
      <w:r w:rsidRPr="00F74B2D">
        <w:rPr>
          <w:rFonts w:ascii="Book Antiqua" w:hAnsi="Book Antiqua"/>
          <w:sz w:val="22"/>
          <w:szCs w:val="22"/>
          <w:lang w:val="es-DO"/>
        </w:rPr>
        <w:t>se reserva la facultad de realizar el proceso de debida diligencia dentro del marco de la presente contratación</w:t>
      </w:r>
      <w:r w:rsidR="00B70C12" w:rsidRPr="00F74B2D">
        <w:rPr>
          <w:rFonts w:ascii="Book Antiqua" w:hAnsi="Book Antiqua"/>
          <w:sz w:val="22"/>
          <w:szCs w:val="22"/>
          <w:lang w:val="es-DO"/>
        </w:rPr>
        <w:t>,</w:t>
      </w:r>
      <w:r w:rsidRPr="00F74B2D">
        <w:rPr>
          <w:rFonts w:ascii="Book Antiqua" w:hAnsi="Book Antiqua"/>
          <w:sz w:val="22"/>
          <w:szCs w:val="22"/>
          <w:lang w:val="es-DO"/>
        </w:rPr>
        <w:t xml:space="preserve"> a fin de:</w:t>
      </w:r>
    </w:p>
    <w:p w14:paraId="4014E5AF" w14:textId="77777777" w:rsidR="003925FA" w:rsidRPr="00F74B2D" w:rsidRDefault="003925FA" w:rsidP="00F74B2D">
      <w:pPr>
        <w:pStyle w:val="NormalWeb"/>
        <w:spacing w:before="0" w:beforeAutospacing="0" w:after="0" w:afterAutospacing="0"/>
        <w:jc w:val="both"/>
        <w:rPr>
          <w:rFonts w:ascii="Book Antiqua" w:hAnsi="Book Antiqua"/>
          <w:sz w:val="22"/>
          <w:szCs w:val="22"/>
          <w:lang w:val="es-DO"/>
        </w:rPr>
      </w:pPr>
    </w:p>
    <w:p w14:paraId="13A0F91A" w14:textId="0DF36668"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 xml:space="preserve">Comprobar y verificar la </w:t>
      </w:r>
      <w:r w:rsidR="00C74B24" w:rsidRPr="00F74B2D">
        <w:rPr>
          <w:rFonts w:ascii="Book Antiqua" w:hAnsi="Book Antiqua"/>
          <w:sz w:val="22"/>
          <w:szCs w:val="22"/>
        </w:rPr>
        <w:t>identificación</w:t>
      </w:r>
      <w:r w:rsidRPr="00F74B2D">
        <w:rPr>
          <w:rFonts w:ascii="Book Antiqua" w:hAnsi="Book Antiqua"/>
          <w:sz w:val="22"/>
          <w:szCs w:val="22"/>
        </w:rPr>
        <w:t xml:space="preserve"> del proveedor sobre la base de documentos, datos o informaciones obtenidas de fuentes fiables e independientes;</w:t>
      </w:r>
    </w:p>
    <w:p w14:paraId="21811125"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Identificar al Beneficiario Final de la empresa proveedora;</w:t>
      </w:r>
    </w:p>
    <w:p w14:paraId="6F7B82D8"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La existencia o no de procesos judiciales actuales o pasados vinculados a delitos contra la administración pública, lavado de activos y otro;</w:t>
      </w:r>
    </w:p>
    <w:p w14:paraId="70578077"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Constatar errores o escrituras similares en los documentos presentados por diferentes empresas en el procedimiento de contratación;</w:t>
      </w:r>
    </w:p>
    <w:p w14:paraId="67E859ED"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Identificar coincidencias en algunos de los datos suministrados por distintos proveedores tales como: domicilio accionistas, teléfonos, entre otros:</w:t>
      </w:r>
    </w:p>
    <w:p w14:paraId="57CECD4F" w14:textId="676892F9"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 xml:space="preserve">Validar los permisos, licencias o autorizaciones de </w:t>
      </w:r>
      <w:r w:rsidR="00751AD0" w:rsidRPr="00F74B2D">
        <w:rPr>
          <w:rFonts w:ascii="Book Antiqua" w:hAnsi="Book Antiqua"/>
          <w:sz w:val="22"/>
          <w:szCs w:val="22"/>
        </w:rPr>
        <w:t>instituciones</w:t>
      </w:r>
      <w:r w:rsidRPr="00F74B2D">
        <w:rPr>
          <w:rFonts w:ascii="Book Antiqua" w:hAnsi="Book Antiqua"/>
          <w:sz w:val="22"/>
          <w:szCs w:val="22"/>
        </w:rPr>
        <w:t xml:space="preserve"> competentes como Dirección General de Impuestos Internos o las Cámaras de Comercio y Producción, que administran el Registro Mercantil, entre otros;</w:t>
      </w:r>
    </w:p>
    <w:p w14:paraId="33A74556"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lastRenderedPageBreak/>
        <w:t>Prevenir vulneraciones al régimen de inhabilidades para contratar con el Estado, establecido en el artículo 14 de la Ley Núm. 340-06 y sus modificaciones;</w:t>
      </w:r>
    </w:p>
    <w:p w14:paraId="331BD4D3"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Determinar posibles vinculaciones entre oferentes y funcionarios públicos de la organización para gestionar posibles conflictos de interés;</w:t>
      </w:r>
    </w:p>
    <w:p w14:paraId="4DC081A9" w14:textId="44314479"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 xml:space="preserve">Identificar propuestas </w:t>
      </w:r>
      <w:r w:rsidR="00095FD4" w:rsidRPr="00F74B2D">
        <w:rPr>
          <w:rFonts w:ascii="Book Antiqua" w:hAnsi="Book Antiqua"/>
          <w:sz w:val="22"/>
          <w:szCs w:val="22"/>
        </w:rPr>
        <w:t>idénticas</w:t>
      </w:r>
      <w:r w:rsidRPr="00F74B2D">
        <w:rPr>
          <w:rFonts w:ascii="Book Antiqua" w:hAnsi="Book Antiqua"/>
          <w:sz w:val="22"/>
          <w:szCs w:val="22"/>
        </w:rPr>
        <w:t xml:space="preserve"> en el procedimiento de contratación;</w:t>
      </w:r>
    </w:p>
    <w:p w14:paraId="6D3B1685" w14:textId="77777777"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Detectar si una Persona Expuesta Políticamente (PEP) es accionista o socio de una persona jurídica, la cual, a su vez se encuentra participando en el procedimiento.</w:t>
      </w:r>
    </w:p>
    <w:p w14:paraId="239DB834" w14:textId="67EBD8A8" w:rsidR="00425603" w:rsidRPr="00F74B2D" w:rsidRDefault="00425603" w:rsidP="00F74B2D">
      <w:pPr>
        <w:numPr>
          <w:ilvl w:val="0"/>
          <w:numId w:val="129"/>
        </w:numPr>
        <w:ind w:left="357" w:firstLine="0"/>
        <w:jc w:val="both"/>
        <w:rPr>
          <w:rFonts w:ascii="Book Antiqua" w:hAnsi="Book Antiqua"/>
          <w:sz w:val="22"/>
          <w:szCs w:val="22"/>
        </w:rPr>
      </w:pPr>
      <w:r w:rsidRPr="00F74B2D">
        <w:rPr>
          <w:rFonts w:ascii="Book Antiqua" w:hAnsi="Book Antiqua"/>
          <w:sz w:val="22"/>
          <w:szCs w:val="22"/>
        </w:rPr>
        <w:t>Determinar la presencia de empresas recién constituidas en un procedimiento de contratación, que no presentan la capacidad financiera para ser adjudicadas, a la vez que se asocian a un mismo proponente.</w:t>
      </w:r>
    </w:p>
    <w:p w14:paraId="5DE38B9B" w14:textId="77777777" w:rsidR="003925FA" w:rsidRPr="00F74B2D" w:rsidRDefault="003925FA" w:rsidP="00F74B2D">
      <w:pPr>
        <w:ind w:left="720"/>
        <w:jc w:val="both"/>
        <w:rPr>
          <w:rFonts w:ascii="Book Antiqua" w:hAnsi="Book Antiqua"/>
          <w:sz w:val="22"/>
          <w:szCs w:val="22"/>
        </w:rPr>
      </w:pPr>
    </w:p>
    <w:p w14:paraId="2FBC99FB" w14:textId="31DB57AA" w:rsidR="00425603" w:rsidRPr="00F74B2D" w:rsidRDefault="00425603" w:rsidP="00F74B2D">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la </w:t>
      </w:r>
      <w:r w:rsidR="0053178F" w:rsidRPr="00F74B2D">
        <w:rPr>
          <w:rFonts w:ascii="Book Antiqua" w:hAnsi="Book Antiqua"/>
          <w:sz w:val="22"/>
          <w:szCs w:val="22"/>
          <w:lang w:val="es-DO"/>
        </w:rPr>
        <w:t>institución</w:t>
      </w:r>
      <w:r w:rsidRPr="00F74B2D">
        <w:rPr>
          <w:rFonts w:ascii="Book Antiqua" w:hAnsi="Book Antiqua"/>
          <w:sz w:val="22"/>
          <w:szCs w:val="22"/>
          <w:lang w:val="es-DO"/>
        </w:rPr>
        <w:t xml:space="preserve"> contratante deberá comunicar al oferente por escrito la existencia de tales indicios. Además, le otorgará un plazo de tres (3) días hábiles para que el oferente presente, también por escrito, sus argumentos y evidencias que demuestren que no existe lo alegado.</w:t>
      </w:r>
    </w:p>
    <w:p w14:paraId="41DDEFB0" w14:textId="77777777" w:rsidR="003925FA" w:rsidRPr="00F74B2D" w:rsidRDefault="003925FA" w:rsidP="00F74B2D">
      <w:pPr>
        <w:pStyle w:val="NormalWeb"/>
        <w:spacing w:before="0" w:beforeAutospacing="0" w:after="0" w:afterAutospacing="0"/>
        <w:jc w:val="both"/>
        <w:rPr>
          <w:rFonts w:ascii="Book Antiqua" w:hAnsi="Book Antiqua"/>
          <w:sz w:val="22"/>
          <w:szCs w:val="22"/>
          <w:lang w:val="es-DO"/>
        </w:rPr>
      </w:pPr>
    </w:p>
    <w:p w14:paraId="5C604FB1" w14:textId="093498FE" w:rsidR="00425603" w:rsidRPr="00F74B2D" w:rsidRDefault="00425603" w:rsidP="00F74B2D">
      <w:pPr>
        <w:pStyle w:val="NormalWeb"/>
        <w:spacing w:before="0" w:beforeAutospacing="0" w:after="0" w:afterAutospacing="0"/>
        <w:jc w:val="both"/>
        <w:rPr>
          <w:rFonts w:ascii="Book Antiqua" w:hAnsi="Book Antiqua"/>
          <w:sz w:val="22"/>
          <w:szCs w:val="22"/>
          <w:lang w:val="es-DO"/>
        </w:rPr>
      </w:pPr>
      <w:r w:rsidRPr="00F74B2D">
        <w:rPr>
          <w:rFonts w:ascii="Book Antiqua" w:hAnsi="Book Antiqua"/>
          <w:sz w:val="22"/>
          <w:szCs w:val="22"/>
          <w:lang w:val="es-DO"/>
        </w:rPr>
        <w:t>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w:t>
      </w:r>
    </w:p>
    <w:p w14:paraId="336906A1" w14:textId="77777777" w:rsidR="00C74B24" w:rsidRPr="00F74B2D" w:rsidRDefault="00C74B24" w:rsidP="00F74B2D">
      <w:pPr>
        <w:pStyle w:val="NormalWeb"/>
        <w:spacing w:before="0" w:beforeAutospacing="0" w:after="0" w:afterAutospacing="0"/>
        <w:jc w:val="both"/>
        <w:rPr>
          <w:rFonts w:ascii="Book Antiqua" w:hAnsi="Book Antiqua"/>
          <w:sz w:val="22"/>
          <w:szCs w:val="22"/>
          <w:lang w:val="es-DO"/>
        </w:rPr>
      </w:pPr>
    </w:p>
    <w:p w14:paraId="3FA19F7D" w14:textId="4038EC54" w:rsidR="00157CC1" w:rsidRPr="00F74B2D" w:rsidRDefault="00614C44" w:rsidP="00F74B2D">
      <w:pPr>
        <w:pStyle w:val="Prrafodelista"/>
        <w:numPr>
          <w:ilvl w:val="0"/>
          <w:numId w:val="0"/>
        </w:numPr>
        <w:jc w:val="both"/>
        <w:rPr>
          <w:rFonts w:ascii="Book Antiqua" w:hAnsi="Book Antiqua"/>
          <w:b/>
          <w:color w:val="00B050"/>
          <w:sz w:val="22"/>
          <w:szCs w:val="22"/>
        </w:rPr>
      </w:pPr>
      <w:r w:rsidRPr="00F74B2D">
        <w:rPr>
          <w:rFonts w:ascii="Book Antiqua" w:hAnsi="Book Antiqua"/>
          <w:b/>
          <w:color w:val="00B050"/>
          <w:sz w:val="22"/>
          <w:szCs w:val="22"/>
        </w:rPr>
        <w:t xml:space="preserve">Nota: </w:t>
      </w:r>
      <w:r w:rsidR="00FC79D1" w:rsidRPr="00F74B2D">
        <w:rPr>
          <w:rFonts w:ascii="Book Antiqua" w:hAnsi="Book Antiqua"/>
          <w:b/>
          <w:color w:val="00B050"/>
          <w:sz w:val="22"/>
          <w:szCs w:val="22"/>
        </w:rPr>
        <w:t>Se recomienda enlistar los objetivos de la debida diligencia</w:t>
      </w:r>
      <w:r w:rsidR="00466A1A" w:rsidRPr="00F74B2D">
        <w:rPr>
          <w:rFonts w:ascii="Book Antiqua" w:hAnsi="Book Antiqua"/>
          <w:b/>
          <w:color w:val="00B050"/>
          <w:sz w:val="22"/>
          <w:szCs w:val="22"/>
        </w:rPr>
        <w:t>, es decir, las informaciones que la institución contratante desea validar más cautelosamente</w:t>
      </w:r>
      <w:r w:rsidR="00D14B88" w:rsidRPr="00F74B2D">
        <w:rPr>
          <w:rFonts w:ascii="Book Antiqua" w:hAnsi="Book Antiqua"/>
          <w:b/>
          <w:color w:val="00B050"/>
          <w:sz w:val="22"/>
          <w:szCs w:val="22"/>
        </w:rPr>
        <w:t>.</w:t>
      </w:r>
    </w:p>
    <w:bookmarkEnd w:id="88"/>
    <w:p w14:paraId="24512D58" w14:textId="77777777" w:rsidR="001C5377" w:rsidRPr="00F74B2D" w:rsidRDefault="001C5377" w:rsidP="00F74B2D">
      <w:pPr>
        <w:pStyle w:val="Prrafodelista"/>
        <w:numPr>
          <w:ilvl w:val="0"/>
          <w:numId w:val="0"/>
        </w:numPr>
        <w:ind w:left="1190"/>
        <w:rPr>
          <w:rFonts w:ascii="Book Antiqua" w:hAnsi="Book Antiqua"/>
          <w:b/>
          <w:sz w:val="22"/>
          <w:szCs w:val="22"/>
        </w:rPr>
      </w:pPr>
    </w:p>
    <w:p w14:paraId="615DD5A9" w14:textId="6292A47B" w:rsidR="00ED4BC0" w:rsidRPr="00F74B2D" w:rsidRDefault="00ED4BC0" w:rsidP="00F74B2D">
      <w:pPr>
        <w:pStyle w:val="Ttulo2"/>
        <w:numPr>
          <w:ilvl w:val="0"/>
          <w:numId w:val="123"/>
        </w:numPr>
      </w:pPr>
      <w:bookmarkStart w:id="89" w:name="_Toc160444350"/>
      <w:r w:rsidRPr="00F74B2D">
        <w:t xml:space="preserve">Apertura </w:t>
      </w:r>
      <w:r w:rsidR="002023F5" w:rsidRPr="00F74B2D">
        <w:t xml:space="preserve">y evaluación </w:t>
      </w:r>
      <w:r w:rsidR="00C103E4" w:rsidRPr="00F74B2D">
        <w:t xml:space="preserve">de las ofertas económicas </w:t>
      </w:r>
      <w:r w:rsidRPr="00F74B2D">
        <w:t>“Sobre B”</w:t>
      </w:r>
      <w:bookmarkEnd w:id="89"/>
    </w:p>
    <w:p w14:paraId="67DA9AE5" w14:textId="77777777" w:rsidR="00ED4BC0" w:rsidRPr="00F74B2D" w:rsidRDefault="00ED4BC0" w:rsidP="00F74B2D">
      <w:pPr>
        <w:contextualSpacing/>
        <w:jc w:val="both"/>
        <w:rPr>
          <w:rFonts w:ascii="Book Antiqua" w:hAnsi="Book Antiqua"/>
          <w:b/>
          <w:sz w:val="22"/>
          <w:szCs w:val="22"/>
        </w:rPr>
      </w:pPr>
    </w:p>
    <w:p w14:paraId="76D31B4D" w14:textId="47C78D3F" w:rsidR="002023F5" w:rsidRPr="00F74B2D" w:rsidRDefault="002023F5" w:rsidP="00F74B2D">
      <w:pPr>
        <w:contextualSpacing/>
        <w:jc w:val="both"/>
        <w:rPr>
          <w:rFonts w:ascii="Book Antiqua" w:hAnsi="Book Antiqua"/>
          <w:sz w:val="22"/>
          <w:szCs w:val="22"/>
        </w:rPr>
      </w:pPr>
      <w:r w:rsidRPr="00F74B2D">
        <w:rPr>
          <w:rFonts w:ascii="Book Antiqua" w:hAnsi="Book Antiqua"/>
          <w:sz w:val="22"/>
          <w:szCs w:val="22"/>
        </w:rPr>
        <w:t>Posterior a la evaluación técnica y al conocer los oferentes habilitados para el examen de la propuesta económica</w:t>
      </w:r>
      <w:r w:rsidR="001F2861" w:rsidRPr="00F74B2D">
        <w:rPr>
          <w:rFonts w:ascii="Book Antiqua" w:hAnsi="Book Antiqua"/>
          <w:sz w:val="22"/>
          <w:szCs w:val="22"/>
        </w:rPr>
        <w:t>,</w:t>
      </w:r>
      <w:r w:rsidRPr="00F74B2D">
        <w:rPr>
          <w:rFonts w:ascii="Book Antiqua" w:hAnsi="Book Antiqua"/>
          <w:sz w:val="22"/>
          <w:szCs w:val="22"/>
        </w:rPr>
        <w:t xml:space="preserve"> se convocará nueva vez en la fecha establecida en el cronograma de actividades</w:t>
      </w:r>
      <w:r w:rsidR="007912AB" w:rsidRPr="00F74B2D">
        <w:rPr>
          <w:rFonts w:ascii="Book Antiqua" w:hAnsi="Book Antiqua"/>
          <w:sz w:val="22"/>
          <w:szCs w:val="22"/>
        </w:rPr>
        <w:t xml:space="preserve"> del presente pliego de condiciones,</w:t>
      </w:r>
      <w:r w:rsidRPr="00F74B2D">
        <w:rPr>
          <w:rFonts w:ascii="Book Antiqua" w:hAnsi="Book Antiqua"/>
          <w:sz w:val="22"/>
          <w:szCs w:val="22"/>
        </w:rPr>
        <w:t xml:space="preserve"> a un acto público con el CCC y oferentes habilitados y el(la) </w:t>
      </w:r>
      <w:r w:rsidR="00B52FBB" w:rsidRPr="00F74B2D">
        <w:rPr>
          <w:rFonts w:ascii="Book Antiqua" w:hAnsi="Book Antiqua"/>
          <w:sz w:val="22"/>
          <w:szCs w:val="22"/>
        </w:rPr>
        <w:t>N</w:t>
      </w:r>
      <w:r w:rsidRPr="00F74B2D">
        <w:rPr>
          <w:rFonts w:ascii="Book Antiqua" w:hAnsi="Book Antiqua"/>
          <w:sz w:val="22"/>
          <w:szCs w:val="22"/>
        </w:rPr>
        <w:t xml:space="preserve">otario </w:t>
      </w:r>
      <w:r w:rsidR="00B52FBB" w:rsidRPr="00F74B2D">
        <w:rPr>
          <w:rFonts w:ascii="Book Antiqua" w:hAnsi="Book Antiqua"/>
          <w:sz w:val="22"/>
          <w:szCs w:val="22"/>
        </w:rPr>
        <w:t>P</w:t>
      </w:r>
      <w:r w:rsidRPr="00F74B2D">
        <w:rPr>
          <w:rFonts w:ascii="Book Antiqua" w:hAnsi="Book Antiqua"/>
          <w:sz w:val="22"/>
          <w:szCs w:val="22"/>
        </w:rPr>
        <w:t xml:space="preserve">úblico para abrir las ofertas </w:t>
      </w:r>
      <w:r w:rsidR="004958F2" w:rsidRPr="00F74B2D">
        <w:rPr>
          <w:rFonts w:ascii="Book Antiqua" w:hAnsi="Book Antiqua"/>
          <w:sz w:val="22"/>
          <w:szCs w:val="22"/>
        </w:rPr>
        <w:t xml:space="preserve">económicas </w:t>
      </w:r>
      <w:r w:rsidRPr="00F74B2D">
        <w:rPr>
          <w:rFonts w:ascii="Book Antiqua" w:hAnsi="Book Antiqua"/>
          <w:sz w:val="22"/>
          <w:szCs w:val="22"/>
        </w:rPr>
        <w:t xml:space="preserve">recibidas en formato o soporte papel y para </w:t>
      </w:r>
      <w:r w:rsidR="004958F2" w:rsidRPr="00F74B2D">
        <w:rPr>
          <w:rFonts w:ascii="Book Antiqua" w:hAnsi="Book Antiqua"/>
          <w:sz w:val="22"/>
          <w:szCs w:val="22"/>
        </w:rPr>
        <w:t xml:space="preserve">desencriptar las ofertas enviadas </w:t>
      </w:r>
      <w:r w:rsidR="007912AB" w:rsidRPr="00F74B2D">
        <w:rPr>
          <w:rFonts w:ascii="Book Antiqua" w:hAnsi="Book Antiqua"/>
          <w:sz w:val="22"/>
          <w:szCs w:val="22"/>
        </w:rPr>
        <w:t xml:space="preserve">electrónicamente vía la plataforma </w:t>
      </w:r>
      <w:r w:rsidR="007912AB" w:rsidRPr="00F74B2D">
        <w:rPr>
          <w:rFonts w:ascii="Book Antiqua" w:hAnsi="Book Antiqua"/>
          <w:iCs/>
          <w:sz w:val="22"/>
          <w:szCs w:val="22"/>
        </w:rPr>
        <w:t>SEC</w:t>
      </w:r>
      <w:r w:rsidR="001F1C60" w:rsidRPr="00F74B2D">
        <w:rPr>
          <w:rFonts w:ascii="Book Antiqua" w:hAnsi="Book Antiqua"/>
          <w:iCs/>
          <w:sz w:val="22"/>
          <w:szCs w:val="22"/>
        </w:rPr>
        <w:t>P</w:t>
      </w:r>
      <w:r w:rsidR="00B52FBB" w:rsidRPr="00F74B2D">
        <w:rPr>
          <w:rFonts w:ascii="Book Antiqua" w:hAnsi="Book Antiqua"/>
          <w:sz w:val="22"/>
          <w:szCs w:val="22"/>
        </w:rPr>
        <w:t>.</w:t>
      </w:r>
    </w:p>
    <w:p w14:paraId="0A1EA738" w14:textId="77777777" w:rsidR="00B52FBB" w:rsidRPr="00F74B2D" w:rsidRDefault="00B52FBB" w:rsidP="00F74B2D">
      <w:pPr>
        <w:contextualSpacing/>
        <w:jc w:val="both"/>
        <w:rPr>
          <w:rFonts w:ascii="Book Antiqua" w:hAnsi="Book Antiqua"/>
          <w:sz w:val="22"/>
          <w:szCs w:val="22"/>
        </w:rPr>
      </w:pPr>
    </w:p>
    <w:p w14:paraId="7C96B134" w14:textId="669870A1" w:rsidR="00D951AA" w:rsidRPr="00F74B2D" w:rsidRDefault="00D951AA" w:rsidP="00F74B2D">
      <w:pPr>
        <w:jc w:val="both"/>
        <w:rPr>
          <w:rFonts w:ascii="Book Antiqua" w:hAnsi="Book Antiqua"/>
          <w:sz w:val="22"/>
          <w:szCs w:val="22"/>
        </w:rPr>
      </w:pPr>
      <w:r w:rsidRPr="00F74B2D">
        <w:rPr>
          <w:rFonts w:ascii="Book Antiqua" w:hAnsi="Book Antiqua"/>
          <w:sz w:val="22"/>
          <w:szCs w:val="22"/>
        </w:rPr>
        <w:t xml:space="preserve">Se entregará a los(as) peritos las ofertas económicas para que las evalúen y recomienden la adjudicación </w:t>
      </w:r>
      <w:r w:rsidR="00716918" w:rsidRPr="00F74B2D">
        <w:rPr>
          <w:rFonts w:ascii="Book Antiqua" w:hAnsi="Book Antiqua"/>
          <w:sz w:val="22"/>
          <w:szCs w:val="22"/>
        </w:rPr>
        <w:t xml:space="preserve">conforme a la metodología y criterios establecidos en </w:t>
      </w:r>
      <w:r w:rsidR="00716918" w:rsidRPr="00F74B2D">
        <w:rPr>
          <w:rFonts w:ascii="Book Antiqua" w:hAnsi="Book Antiqua"/>
          <w:b/>
          <w:color w:val="990000"/>
          <w:sz w:val="22"/>
          <w:szCs w:val="22"/>
          <w:lang w:val="es-MX"/>
        </w:rPr>
        <w:t>[indicar el numeral del pliego]</w:t>
      </w:r>
      <w:r w:rsidR="001F1C60" w:rsidRPr="00F74B2D">
        <w:rPr>
          <w:rFonts w:ascii="Book Antiqua" w:hAnsi="Book Antiqua"/>
          <w:b/>
          <w:color w:val="990000"/>
          <w:sz w:val="22"/>
          <w:szCs w:val="22"/>
          <w:lang w:val="es-MX"/>
        </w:rPr>
        <w:t xml:space="preserve"> </w:t>
      </w:r>
      <w:r w:rsidRPr="00F74B2D">
        <w:rPr>
          <w:rFonts w:ascii="Book Antiqua" w:hAnsi="Book Antiqua"/>
          <w:sz w:val="22"/>
          <w:szCs w:val="22"/>
        </w:rPr>
        <w:t>del presente pliego de condiciones junto a la garantía de seriedad de la oferta</w:t>
      </w:r>
      <w:r w:rsidR="00FF00DC" w:rsidRPr="00F74B2D">
        <w:rPr>
          <w:rFonts w:ascii="Book Antiqua" w:hAnsi="Book Antiqua"/>
          <w:sz w:val="22"/>
          <w:szCs w:val="22"/>
        </w:rPr>
        <w:t>.</w:t>
      </w:r>
    </w:p>
    <w:p w14:paraId="656893B5" w14:textId="77777777" w:rsidR="00404A3A" w:rsidRPr="00F74B2D" w:rsidRDefault="00404A3A" w:rsidP="00F74B2D">
      <w:pPr>
        <w:jc w:val="both"/>
        <w:rPr>
          <w:rFonts w:ascii="Book Antiqua" w:hAnsi="Book Antiqua"/>
          <w:sz w:val="22"/>
          <w:szCs w:val="22"/>
        </w:rPr>
      </w:pPr>
    </w:p>
    <w:p w14:paraId="551A0084" w14:textId="35C909D6" w:rsidR="00A302CF" w:rsidRPr="00F74B2D" w:rsidRDefault="0048442D" w:rsidP="00F74B2D">
      <w:pPr>
        <w:jc w:val="both"/>
        <w:rPr>
          <w:rFonts w:ascii="Book Antiqua" w:hAnsi="Book Antiqua"/>
          <w:sz w:val="22"/>
          <w:szCs w:val="22"/>
        </w:rPr>
      </w:pPr>
      <w:r w:rsidRPr="00F74B2D">
        <w:rPr>
          <w:rFonts w:ascii="Book Antiqua" w:hAnsi="Book Antiqua"/>
          <w:sz w:val="22"/>
          <w:szCs w:val="22"/>
        </w:rPr>
        <w:t xml:space="preserve">En la fase de </w:t>
      </w:r>
      <w:r w:rsidR="00D951AA" w:rsidRPr="00F74B2D">
        <w:rPr>
          <w:rFonts w:ascii="Book Antiqua" w:hAnsi="Book Antiqua"/>
          <w:sz w:val="22"/>
          <w:szCs w:val="22"/>
        </w:rPr>
        <w:t xml:space="preserve">evaluación de las ofertas económicas </w:t>
      </w:r>
      <w:r w:rsidR="00EF4FE4" w:rsidRPr="00F74B2D">
        <w:rPr>
          <w:rFonts w:ascii="Book Antiqua" w:hAnsi="Book Antiqua"/>
          <w:sz w:val="22"/>
          <w:szCs w:val="22"/>
        </w:rPr>
        <w:t xml:space="preserve">los peritos </w:t>
      </w:r>
      <w:r w:rsidR="00CD789C" w:rsidRPr="00F74B2D">
        <w:rPr>
          <w:rFonts w:ascii="Book Antiqua" w:hAnsi="Book Antiqua"/>
          <w:sz w:val="22"/>
          <w:szCs w:val="22"/>
        </w:rPr>
        <w:t>también podrán solicitar aclaraciones</w:t>
      </w:r>
      <w:r w:rsidR="00011CD5" w:rsidRPr="00F74B2D">
        <w:rPr>
          <w:rFonts w:ascii="Book Antiqua" w:hAnsi="Book Antiqua"/>
          <w:sz w:val="22"/>
          <w:szCs w:val="22"/>
        </w:rPr>
        <w:t xml:space="preserve"> en los términos del artículo 123 del Reglamento núm. 416-23</w:t>
      </w:r>
      <w:r w:rsidR="00A302CF" w:rsidRPr="00F74B2D">
        <w:rPr>
          <w:rFonts w:ascii="Book Antiqua" w:hAnsi="Book Antiqua"/>
          <w:sz w:val="22"/>
          <w:szCs w:val="22"/>
        </w:rPr>
        <w:t xml:space="preserve"> vinculadas a éstas, </w:t>
      </w:r>
      <w:r w:rsidR="00CD789C" w:rsidRPr="00F74B2D">
        <w:rPr>
          <w:rFonts w:ascii="Book Antiqua" w:hAnsi="Book Antiqua"/>
          <w:sz w:val="22"/>
          <w:szCs w:val="22"/>
        </w:rPr>
        <w:t xml:space="preserve">siempre que se </w:t>
      </w:r>
      <w:r w:rsidR="00A302CF" w:rsidRPr="00F74B2D">
        <w:rPr>
          <w:rFonts w:ascii="Book Antiqua" w:hAnsi="Book Antiqua"/>
          <w:sz w:val="22"/>
          <w:szCs w:val="22"/>
        </w:rPr>
        <w:t xml:space="preserve">realicen en el plazo establecido en el </w:t>
      </w:r>
      <w:r w:rsidR="00C45E61" w:rsidRPr="00F74B2D">
        <w:rPr>
          <w:rFonts w:ascii="Book Antiqua" w:hAnsi="Book Antiqua"/>
          <w:sz w:val="22"/>
          <w:szCs w:val="22"/>
        </w:rPr>
        <w:t xml:space="preserve">cronograma de actividades de este pliego de condiciones. </w:t>
      </w:r>
      <w:r w:rsidR="00A302CF" w:rsidRPr="00F74B2D">
        <w:rPr>
          <w:rFonts w:ascii="Book Antiqua" w:hAnsi="Book Antiqua"/>
          <w:sz w:val="22"/>
          <w:szCs w:val="22"/>
        </w:rPr>
        <w:t xml:space="preserve"> </w:t>
      </w:r>
    </w:p>
    <w:p w14:paraId="51AED668" w14:textId="77777777" w:rsidR="00A302CF" w:rsidRPr="00F74B2D" w:rsidRDefault="00A302CF" w:rsidP="00F74B2D">
      <w:pPr>
        <w:jc w:val="both"/>
        <w:rPr>
          <w:rFonts w:ascii="Book Antiqua" w:hAnsi="Book Antiqua"/>
          <w:sz w:val="22"/>
          <w:szCs w:val="22"/>
        </w:rPr>
      </w:pPr>
    </w:p>
    <w:p w14:paraId="54DB4FF1" w14:textId="2096FB2A" w:rsidR="00D951AA" w:rsidRPr="00F74B2D" w:rsidRDefault="00A84DB7" w:rsidP="00F74B2D">
      <w:pPr>
        <w:jc w:val="both"/>
        <w:rPr>
          <w:rFonts w:ascii="Book Antiqua" w:hAnsi="Book Antiqua"/>
          <w:sz w:val="22"/>
          <w:szCs w:val="22"/>
        </w:rPr>
      </w:pPr>
      <w:r w:rsidRPr="00F74B2D">
        <w:rPr>
          <w:rFonts w:ascii="Book Antiqua" w:hAnsi="Book Antiqua"/>
          <w:sz w:val="22"/>
          <w:szCs w:val="22"/>
        </w:rPr>
        <w:t xml:space="preserve">Del mismo modo, los peritos </w:t>
      </w:r>
      <w:r w:rsidR="0048442D" w:rsidRPr="00F74B2D">
        <w:rPr>
          <w:rFonts w:ascii="Book Antiqua" w:hAnsi="Book Antiqua"/>
          <w:sz w:val="22"/>
          <w:szCs w:val="22"/>
        </w:rPr>
        <w:t>podrán aplicar correcciones de errores aritméticos</w:t>
      </w:r>
      <w:r w:rsidR="00EF4FE4" w:rsidRPr="00F74B2D">
        <w:rPr>
          <w:rFonts w:ascii="Book Antiqua" w:hAnsi="Book Antiqua"/>
          <w:sz w:val="22"/>
          <w:szCs w:val="22"/>
        </w:rPr>
        <w:t>,</w:t>
      </w:r>
      <w:r w:rsidR="0048442D" w:rsidRPr="00F74B2D">
        <w:rPr>
          <w:rFonts w:ascii="Book Antiqua" w:hAnsi="Book Antiqua"/>
          <w:sz w:val="22"/>
          <w:szCs w:val="22"/>
        </w:rPr>
        <w:t xml:space="preserve"> en los términos y condiciones del artículo 129 del </w:t>
      </w:r>
      <w:r w:rsidR="00D951AA" w:rsidRPr="00F74B2D">
        <w:rPr>
          <w:rFonts w:ascii="Book Antiqua" w:hAnsi="Book Antiqua"/>
          <w:sz w:val="22"/>
          <w:szCs w:val="22"/>
        </w:rPr>
        <w:t>Reglamento</w:t>
      </w:r>
      <w:r w:rsidR="00EF4FE4" w:rsidRPr="00F74B2D">
        <w:rPr>
          <w:rFonts w:ascii="Book Antiqua" w:hAnsi="Book Antiqua"/>
          <w:sz w:val="22"/>
          <w:szCs w:val="22"/>
        </w:rPr>
        <w:t xml:space="preserve">. Dichas correcciones </w:t>
      </w:r>
      <w:r w:rsidRPr="00F74B2D">
        <w:rPr>
          <w:rFonts w:ascii="Book Antiqua" w:hAnsi="Book Antiqua"/>
          <w:sz w:val="22"/>
          <w:szCs w:val="22"/>
        </w:rPr>
        <w:t>luego de</w:t>
      </w:r>
      <w:r w:rsidR="00B6278B" w:rsidRPr="00F74B2D">
        <w:rPr>
          <w:rFonts w:ascii="Book Antiqua" w:hAnsi="Book Antiqua"/>
          <w:sz w:val="22"/>
          <w:szCs w:val="22"/>
        </w:rPr>
        <w:t xml:space="preserve"> realizad</w:t>
      </w:r>
      <w:r w:rsidR="00EF4FE4" w:rsidRPr="00F74B2D">
        <w:rPr>
          <w:rFonts w:ascii="Book Antiqua" w:hAnsi="Book Antiqua"/>
          <w:sz w:val="22"/>
          <w:szCs w:val="22"/>
        </w:rPr>
        <w:t xml:space="preserve">as </w:t>
      </w:r>
      <w:r w:rsidRPr="00F74B2D">
        <w:rPr>
          <w:rFonts w:ascii="Book Antiqua" w:hAnsi="Book Antiqua"/>
          <w:sz w:val="22"/>
          <w:szCs w:val="22"/>
        </w:rPr>
        <w:t xml:space="preserve">deberán ser </w:t>
      </w:r>
      <w:r w:rsidR="00EF4FE4" w:rsidRPr="00F74B2D">
        <w:rPr>
          <w:rFonts w:ascii="Book Antiqua" w:hAnsi="Book Antiqua"/>
          <w:sz w:val="22"/>
          <w:szCs w:val="22"/>
        </w:rPr>
        <w:t xml:space="preserve">expresamente </w:t>
      </w:r>
      <w:r w:rsidR="00011CD5" w:rsidRPr="00F74B2D">
        <w:rPr>
          <w:rFonts w:ascii="Book Antiqua" w:hAnsi="Book Antiqua"/>
          <w:sz w:val="22"/>
          <w:szCs w:val="22"/>
        </w:rPr>
        <w:t xml:space="preserve">aceptadas </w:t>
      </w:r>
      <w:r w:rsidR="00EF4FE4" w:rsidRPr="00F74B2D">
        <w:rPr>
          <w:rFonts w:ascii="Book Antiqua" w:hAnsi="Book Antiqua"/>
          <w:sz w:val="22"/>
          <w:szCs w:val="22"/>
        </w:rPr>
        <w:t>por lo</w:t>
      </w:r>
      <w:r w:rsidR="00DE1681" w:rsidRPr="00F74B2D">
        <w:rPr>
          <w:rFonts w:ascii="Book Antiqua" w:hAnsi="Book Antiqua"/>
          <w:sz w:val="22"/>
          <w:szCs w:val="22"/>
        </w:rPr>
        <w:t>s</w:t>
      </w:r>
      <w:r w:rsidR="00EF4FE4" w:rsidRPr="00F74B2D">
        <w:rPr>
          <w:rFonts w:ascii="Book Antiqua" w:hAnsi="Book Antiqua"/>
          <w:sz w:val="22"/>
          <w:szCs w:val="22"/>
        </w:rPr>
        <w:t xml:space="preserve"> oferentes </w:t>
      </w:r>
      <w:r w:rsidR="00B6278B" w:rsidRPr="00F74B2D">
        <w:rPr>
          <w:rFonts w:ascii="Book Antiqua" w:hAnsi="Book Antiqua"/>
          <w:sz w:val="22"/>
          <w:szCs w:val="22"/>
        </w:rPr>
        <w:t xml:space="preserve">en los plazos establecidos en el cronograma de </w:t>
      </w:r>
      <w:r w:rsidR="00B6278B" w:rsidRPr="00F74B2D">
        <w:rPr>
          <w:rFonts w:ascii="Book Antiqua" w:hAnsi="Book Antiqua"/>
          <w:sz w:val="22"/>
          <w:szCs w:val="22"/>
        </w:rPr>
        <w:lastRenderedPageBreak/>
        <w:t xml:space="preserve">actividades del presente pliego de condiciones. </w:t>
      </w:r>
      <w:r w:rsidR="008B56A3" w:rsidRPr="00F74B2D">
        <w:rPr>
          <w:rFonts w:ascii="Book Antiqua" w:hAnsi="Book Antiqua"/>
          <w:sz w:val="22"/>
          <w:szCs w:val="22"/>
        </w:rPr>
        <w:t>Si el oferente no acepta la</w:t>
      </w:r>
      <w:r w:rsidR="0083716F" w:rsidRPr="00F74B2D">
        <w:rPr>
          <w:rFonts w:ascii="Book Antiqua" w:hAnsi="Book Antiqua"/>
          <w:sz w:val="22"/>
          <w:szCs w:val="22"/>
        </w:rPr>
        <w:t>s</w:t>
      </w:r>
      <w:r w:rsidR="008B56A3" w:rsidRPr="00F74B2D">
        <w:rPr>
          <w:rFonts w:ascii="Book Antiqua" w:hAnsi="Book Antiqua"/>
          <w:sz w:val="22"/>
          <w:szCs w:val="22"/>
        </w:rPr>
        <w:t xml:space="preserve"> correcci</w:t>
      </w:r>
      <w:r w:rsidR="0083716F" w:rsidRPr="00F74B2D">
        <w:rPr>
          <w:rFonts w:ascii="Book Antiqua" w:hAnsi="Book Antiqua"/>
          <w:sz w:val="22"/>
          <w:szCs w:val="22"/>
        </w:rPr>
        <w:t>ones</w:t>
      </w:r>
      <w:r w:rsidR="00964D1A" w:rsidRPr="00F74B2D">
        <w:rPr>
          <w:rFonts w:ascii="Book Antiqua" w:hAnsi="Book Antiqua"/>
          <w:sz w:val="22"/>
          <w:szCs w:val="22"/>
        </w:rPr>
        <w:t>,</w:t>
      </w:r>
      <w:r w:rsidR="008B56A3" w:rsidRPr="00F74B2D">
        <w:rPr>
          <w:rFonts w:ascii="Book Antiqua" w:hAnsi="Book Antiqua"/>
          <w:sz w:val="22"/>
          <w:szCs w:val="22"/>
        </w:rPr>
        <w:t xml:space="preserve"> su oferta será rechazada</w:t>
      </w:r>
      <w:r w:rsidR="00DF7B83" w:rsidRPr="00F74B2D">
        <w:rPr>
          <w:rFonts w:ascii="Book Antiqua" w:hAnsi="Book Antiqua"/>
          <w:sz w:val="22"/>
          <w:szCs w:val="22"/>
        </w:rPr>
        <w:t>,</w:t>
      </w:r>
      <w:r w:rsidR="008B56A3" w:rsidRPr="00F74B2D">
        <w:rPr>
          <w:rFonts w:ascii="Book Antiqua" w:hAnsi="Book Antiqua"/>
          <w:sz w:val="22"/>
          <w:szCs w:val="22"/>
        </w:rPr>
        <w:t xml:space="preserve"> </w:t>
      </w:r>
      <w:r w:rsidR="006C2B97" w:rsidRPr="00F74B2D">
        <w:rPr>
          <w:rFonts w:ascii="Book Antiqua" w:hAnsi="Book Antiqua"/>
          <w:sz w:val="22"/>
          <w:szCs w:val="22"/>
        </w:rPr>
        <w:t>lo cual será documentado y motivado en el correspondiente informe de evaluación emitida por los peritos evaluadores designados.</w:t>
      </w:r>
    </w:p>
    <w:p w14:paraId="0E9BC5DD" w14:textId="77777777" w:rsidR="006C2B97" w:rsidRPr="00F74B2D" w:rsidRDefault="006C2B97" w:rsidP="00F74B2D">
      <w:pPr>
        <w:jc w:val="both"/>
        <w:rPr>
          <w:rFonts w:ascii="Book Antiqua" w:hAnsi="Book Antiqua"/>
          <w:sz w:val="22"/>
          <w:szCs w:val="22"/>
        </w:rPr>
      </w:pPr>
    </w:p>
    <w:p w14:paraId="278C1872" w14:textId="61E55403" w:rsidR="00404A3A" w:rsidRPr="00F74B2D" w:rsidRDefault="00D951AA" w:rsidP="00F74B2D">
      <w:pPr>
        <w:jc w:val="both"/>
        <w:rPr>
          <w:rFonts w:ascii="Book Antiqua" w:hAnsi="Book Antiqua"/>
          <w:sz w:val="22"/>
          <w:szCs w:val="22"/>
        </w:rPr>
      </w:pPr>
      <w:r w:rsidRPr="00F74B2D">
        <w:rPr>
          <w:rFonts w:ascii="Book Antiqua" w:hAnsi="Book Antiqua"/>
          <w:sz w:val="22"/>
          <w:szCs w:val="22"/>
        </w:rPr>
        <w:t>Los resultados de la evaluación</w:t>
      </w:r>
      <w:r w:rsidR="00DB35E0" w:rsidRPr="00F74B2D">
        <w:rPr>
          <w:rFonts w:ascii="Book Antiqua" w:hAnsi="Book Antiqua"/>
          <w:sz w:val="22"/>
          <w:szCs w:val="22"/>
        </w:rPr>
        <w:t xml:space="preserve"> </w:t>
      </w:r>
      <w:r w:rsidRPr="00F74B2D">
        <w:rPr>
          <w:rFonts w:ascii="Book Antiqua" w:hAnsi="Book Antiqua"/>
          <w:sz w:val="22"/>
          <w:szCs w:val="22"/>
        </w:rPr>
        <w:t xml:space="preserve">se presentarán mediante </w:t>
      </w:r>
      <w:r w:rsidR="00337CB0" w:rsidRPr="00F74B2D">
        <w:rPr>
          <w:rFonts w:ascii="Book Antiqua" w:hAnsi="Book Antiqua"/>
          <w:b/>
          <w:i/>
          <w:sz w:val="22"/>
          <w:szCs w:val="22"/>
        </w:rPr>
        <w:t>i</w:t>
      </w:r>
      <w:r w:rsidR="001A2CA2" w:rsidRPr="00F74B2D">
        <w:rPr>
          <w:rFonts w:ascii="Book Antiqua" w:hAnsi="Book Antiqua"/>
          <w:b/>
          <w:i/>
          <w:sz w:val="22"/>
          <w:szCs w:val="22"/>
        </w:rPr>
        <w:t>nforme de evaluación de ofertas económicas</w:t>
      </w:r>
      <w:r w:rsidR="007734F7" w:rsidRPr="00F74B2D">
        <w:rPr>
          <w:rFonts w:ascii="Book Antiqua" w:hAnsi="Book Antiqua"/>
          <w:b/>
          <w:i/>
          <w:sz w:val="22"/>
          <w:szCs w:val="22"/>
        </w:rPr>
        <w:t xml:space="preserve"> </w:t>
      </w:r>
      <w:r w:rsidR="001A2CA2" w:rsidRPr="00F74B2D">
        <w:rPr>
          <w:rFonts w:ascii="Book Antiqua" w:hAnsi="Book Antiqua"/>
          <w:b/>
          <w:color w:val="990000"/>
          <w:sz w:val="22"/>
          <w:szCs w:val="22"/>
          <w:lang w:val="es-MX"/>
        </w:rPr>
        <w:t>[conforme al documento estándar SNCCP.XXX]</w:t>
      </w:r>
      <w:r w:rsidR="007734F7" w:rsidRPr="00F74B2D">
        <w:rPr>
          <w:rFonts w:ascii="Book Antiqua" w:hAnsi="Book Antiqua"/>
          <w:b/>
          <w:color w:val="990000"/>
          <w:sz w:val="22"/>
          <w:szCs w:val="22"/>
          <w:lang w:val="es-MX"/>
        </w:rPr>
        <w:t xml:space="preserve"> </w:t>
      </w:r>
      <w:r w:rsidRPr="00F74B2D">
        <w:rPr>
          <w:rFonts w:ascii="Book Antiqua" w:hAnsi="Book Antiqua"/>
          <w:sz w:val="22"/>
          <w:szCs w:val="22"/>
        </w:rPr>
        <w:t>informe pericial debidamente motivado y con los detalles de la evaluación de cada oferta de forma individualizada, en el que se incluirá un reporte de lugares ocupados que indiquen el orden de preferencia para fines de adjudicación y suplencia</w:t>
      </w:r>
      <w:r w:rsidR="007D1E6C" w:rsidRPr="00F74B2D">
        <w:rPr>
          <w:rFonts w:ascii="Book Antiqua" w:hAnsi="Book Antiqua"/>
          <w:sz w:val="22"/>
          <w:szCs w:val="22"/>
        </w:rPr>
        <w:t>,</w:t>
      </w:r>
      <w:r w:rsidRPr="00F74B2D">
        <w:rPr>
          <w:rFonts w:ascii="Book Antiqua" w:hAnsi="Book Antiqua"/>
          <w:sz w:val="22"/>
          <w:szCs w:val="22"/>
        </w:rPr>
        <w:t xml:space="preserve"> ante un eventual incumplimiento del(la) adjudicatario(a)</w:t>
      </w:r>
      <w:r w:rsidR="005B6482" w:rsidRPr="00F74B2D">
        <w:rPr>
          <w:rFonts w:ascii="Book Antiqua" w:hAnsi="Book Antiqua"/>
          <w:sz w:val="22"/>
          <w:szCs w:val="22"/>
        </w:rPr>
        <w:t xml:space="preserve">, </w:t>
      </w:r>
      <w:r w:rsidR="00996076" w:rsidRPr="00F74B2D">
        <w:rPr>
          <w:rFonts w:ascii="Book Antiqua" w:hAnsi="Book Antiqua"/>
          <w:sz w:val="22"/>
          <w:szCs w:val="22"/>
        </w:rPr>
        <w:t>o en su defecto, se recomiende la declaratoria de desierto o cancelación del procedimiento.</w:t>
      </w:r>
    </w:p>
    <w:p w14:paraId="6F782068" w14:textId="77777777" w:rsidR="00C76835" w:rsidRPr="00F74B2D" w:rsidRDefault="00C76835" w:rsidP="00F74B2D">
      <w:pPr>
        <w:contextualSpacing/>
        <w:jc w:val="both"/>
        <w:rPr>
          <w:rFonts w:ascii="Book Antiqua" w:hAnsi="Book Antiqua"/>
          <w:b/>
          <w:sz w:val="22"/>
          <w:szCs w:val="22"/>
        </w:rPr>
      </w:pPr>
    </w:p>
    <w:p w14:paraId="54062373" w14:textId="3224E917" w:rsidR="006B0F3C" w:rsidRPr="00F74B2D" w:rsidRDefault="006B0F3C" w:rsidP="00F74B2D">
      <w:pPr>
        <w:pStyle w:val="Ttulo2"/>
        <w:numPr>
          <w:ilvl w:val="0"/>
          <w:numId w:val="123"/>
        </w:numPr>
      </w:pPr>
      <w:bookmarkStart w:id="90" w:name="_Toc160444351"/>
      <w:r w:rsidRPr="00F74B2D">
        <w:t>Subsanación de la garantía de seriedad de la oferta</w:t>
      </w:r>
      <w:bookmarkEnd w:id="90"/>
    </w:p>
    <w:p w14:paraId="79F76450" w14:textId="77777777" w:rsidR="00ED4BC0" w:rsidRPr="00F74B2D" w:rsidRDefault="00ED4BC0" w:rsidP="00F74B2D">
      <w:pPr>
        <w:contextualSpacing/>
        <w:jc w:val="both"/>
        <w:rPr>
          <w:rFonts w:ascii="Book Antiqua" w:hAnsi="Book Antiqua"/>
          <w:b/>
          <w:sz w:val="22"/>
          <w:szCs w:val="22"/>
        </w:rPr>
      </w:pPr>
    </w:p>
    <w:p w14:paraId="74784057" w14:textId="32E58A63" w:rsidR="00064362" w:rsidRPr="00F74B2D" w:rsidRDefault="00064362" w:rsidP="00F74B2D">
      <w:pPr>
        <w:contextualSpacing/>
        <w:jc w:val="both"/>
        <w:rPr>
          <w:rFonts w:ascii="Book Antiqua" w:hAnsi="Book Antiqua"/>
          <w:sz w:val="22"/>
          <w:szCs w:val="22"/>
        </w:rPr>
      </w:pPr>
      <w:r w:rsidRPr="00F74B2D">
        <w:rPr>
          <w:rFonts w:ascii="Book Antiqua" w:hAnsi="Book Antiqua"/>
          <w:sz w:val="22"/>
          <w:szCs w:val="22"/>
        </w:rPr>
        <w:t>La garantía de seriedad de la oferta podrá ser subsanada en estos casos</w:t>
      </w:r>
      <w:r w:rsidR="00D86D7C" w:rsidRPr="00F74B2D">
        <w:rPr>
          <w:rFonts w:ascii="Book Antiqua" w:hAnsi="Book Antiqua"/>
          <w:sz w:val="22"/>
          <w:szCs w:val="22"/>
        </w:rPr>
        <w:t xml:space="preserve"> dos casos:</w:t>
      </w:r>
    </w:p>
    <w:p w14:paraId="4734A377" w14:textId="77777777" w:rsidR="00064362" w:rsidRPr="00F74B2D" w:rsidRDefault="00064362" w:rsidP="00F74B2D">
      <w:pPr>
        <w:contextualSpacing/>
        <w:jc w:val="both"/>
        <w:rPr>
          <w:rFonts w:ascii="Book Antiqua" w:hAnsi="Book Antiqua"/>
          <w:sz w:val="22"/>
          <w:szCs w:val="22"/>
        </w:rPr>
      </w:pPr>
    </w:p>
    <w:p w14:paraId="27345E32" w14:textId="199AC52F" w:rsidR="00D4524D" w:rsidRPr="00F74B2D" w:rsidRDefault="00D4524D" w:rsidP="00F74B2D">
      <w:pPr>
        <w:pStyle w:val="Prrafodelista"/>
        <w:numPr>
          <w:ilvl w:val="0"/>
          <w:numId w:val="21"/>
        </w:numPr>
        <w:ind w:left="357" w:firstLine="0"/>
        <w:contextualSpacing/>
        <w:jc w:val="both"/>
        <w:rPr>
          <w:rFonts w:ascii="Book Antiqua" w:hAnsi="Book Antiqua"/>
          <w:sz w:val="22"/>
          <w:szCs w:val="22"/>
        </w:rPr>
      </w:pPr>
      <w:r w:rsidRPr="00F74B2D">
        <w:rPr>
          <w:rFonts w:ascii="Book Antiqua" w:hAnsi="Book Antiqua"/>
          <w:sz w:val="22"/>
          <w:szCs w:val="22"/>
        </w:rPr>
        <w:t>Cuando contiene errores materiales o en la moneda solicitada</w:t>
      </w:r>
      <w:r w:rsidR="00D86D7C" w:rsidRPr="00F74B2D">
        <w:rPr>
          <w:rFonts w:ascii="Book Antiqua" w:hAnsi="Book Antiqua"/>
          <w:sz w:val="22"/>
          <w:szCs w:val="22"/>
        </w:rPr>
        <w:t xml:space="preserve"> y;</w:t>
      </w:r>
    </w:p>
    <w:p w14:paraId="66751E06" w14:textId="618B6CD8" w:rsidR="0055556E" w:rsidRPr="00F74B2D" w:rsidRDefault="0055556E" w:rsidP="00F74B2D">
      <w:pPr>
        <w:pStyle w:val="Prrafodelista"/>
        <w:numPr>
          <w:ilvl w:val="0"/>
          <w:numId w:val="21"/>
        </w:numPr>
        <w:ind w:left="357" w:firstLine="0"/>
        <w:contextualSpacing/>
        <w:jc w:val="both"/>
        <w:rPr>
          <w:rFonts w:ascii="Book Antiqua" w:hAnsi="Book Antiqua"/>
          <w:sz w:val="22"/>
          <w:szCs w:val="22"/>
        </w:rPr>
      </w:pPr>
      <w:r w:rsidRPr="00F74B2D">
        <w:rPr>
          <w:rFonts w:ascii="Book Antiqua" w:hAnsi="Book Antiqua"/>
          <w:sz w:val="22"/>
          <w:szCs w:val="22"/>
        </w:rPr>
        <w:t>Cuando resulte en un monto insuficiente, producto de una corrección aritmética realizada a la oferta económica.</w:t>
      </w:r>
    </w:p>
    <w:p w14:paraId="1F1B2E46" w14:textId="77777777" w:rsidR="0087016F" w:rsidRPr="00F74B2D" w:rsidRDefault="0087016F" w:rsidP="00F74B2D">
      <w:pPr>
        <w:pStyle w:val="Prrafodelista"/>
        <w:numPr>
          <w:ilvl w:val="0"/>
          <w:numId w:val="0"/>
        </w:numPr>
        <w:ind w:left="720"/>
        <w:contextualSpacing/>
        <w:jc w:val="both"/>
        <w:rPr>
          <w:rFonts w:ascii="Book Antiqua" w:hAnsi="Book Antiqua"/>
          <w:sz w:val="22"/>
          <w:szCs w:val="22"/>
        </w:rPr>
      </w:pPr>
    </w:p>
    <w:p w14:paraId="39A6B4D5" w14:textId="4085E89B" w:rsidR="00DD75AD" w:rsidRPr="00F74B2D" w:rsidRDefault="00CE6062" w:rsidP="00F74B2D">
      <w:pPr>
        <w:contextualSpacing/>
        <w:jc w:val="both"/>
        <w:rPr>
          <w:rFonts w:ascii="Book Antiqua" w:hAnsi="Book Antiqua"/>
          <w:sz w:val="22"/>
          <w:szCs w:val="22"/>
        </w:rPr>
      </w:pPr>
      <w:r w:rsidRPr="00F74B2D">
        <w:rPr>
          <w:rFonts w:ascii="Book Antiqua" w:hAnsi="Book Antiqua"/>
          <w:sz w:val="22"/>
          <w:szCs w:val="22"/>
        </w:rPr>
        <w:t xml:space="preserve">Verificada una de estas situaciones, </w:t>
      </w:r>
      <w:r w:rsidR="0087016F" w:rsidRPr="00F74B2D">
        <w:rPr>
          <w:rFonts w:ascii="Book Antiqua" w:hAnsi="Book Antiqua"/>
          <w:sz w:val="22"/>
          <w:szCs w:val="22"/>
        </w:rPr>
        <w:t xml:space="preserve">los(as) peritos deberán solicitar antes de emitir el </w:t>
      </w:r>
      <w:r w:rsidR="0087016F" w:rsidRPr="00F74B2D">
        <w:rPr>
          <w:rFonts w:ascii="Book Antiqua" w:hAnsi="Book Antiqua"/>
          <w:i/>
          <w:sz w:val="22"/>
          <w:szCs w:val="22"/>
        </w:rPr>
        <w:t>informe de evaluación de ofertas económicas</w:t>
      </w:r>
      <w:r w:rsidR="0087016F" w:rsidRPr="00F74B2D">
        <w:rPr>
          <w:rFonts w:ascii="Book Antiqua" w:hAnsi="Book Antiqua"/>
          <w:sz w:val="22"/>
          <w:szCs w:val="22"/>
        </w:rPr>
        <w:t>, mediante acto administrativo emitido por el CCC y notificado por la UOCC</w:t>
      </w:r>
      <w:r w:rsidR="00DD75AD" w:rsidRPr="00F74B2D">
        <w:rPr>
          <w:rFonts w:ascii="Book Antiqua" w:hAnsi="Book Antiqua"/>
          <w:sz w:val="22"/>
          <w:szCs w:val="22"/>
        </w:rPr>
        <w:t>,</w:t>
      </w:r>
      <w:r w:rsidR="0087016F" w:rsidRPr="00F74B2D">
        <w:rPr>
          <w:rFonts w:ascii="Book Antiqua" w:hAnsi="Book Antiqua"/>
          <w:sz w:val="22"/>
          <w:szCs w:val="22"/>
        </w:rPr>
        <w:t xml:space="preserve"> </w:t>
      </w:r>
      <w:r w:rsidR="001C4F84" w:rsidRPr="00F74B2D">
        <w:rPr>
          <w:rFonts w:ascii="Book Antiqua" w:hAnsi="Book Antiqua"/>
          <w:sz w:val="22"/>
          <w:szCs w:val="22"/>
        </w:rPr>
        <w:t xml:space="preserve">que el </w:t>
      </w:r>
      <w:r w:rsidR="0087016F" w:rsidRPr="00F74B2D">
        <w:rPr>
          <w:rFonts w:ascii="Book Antiqua" w:hAnsi="Book Antiqua"/>
          <w:sz w:val="22"/>
          <w:szCs w:val="22"/>
        </w:rPr>
        <w:t xml:space="preserve">(la) oferente </w:t>
      </w:r>
      <w:r w:rsidR="001C4F84" w:rsidRPr="00F74B2D">
        <w:rPr>
          <w:rFonts w:ascii="Book Antiqua" w:hAnsi="Book Antiqua"/>
          <w:sz w:val="22"/>
          <w:szCs w:val="22"/>
        </w:rPr>
        <w:t>subsane la garantía de seriedad de la oferta</w:t>
      </w:r>
      <w:r w:rsidR="006F5047" w:rsidRPr="00F74B2D">
        <w:rPr>
          <w:rFonts w:ascii="Book Antiqua" w:hAnsi="Book Antiqua"/>
          <w:sz w:val="22"/>
          <w:szCs w:val="22"/>
        </w:rPr>
        <w:t xml:space="preserve">, quien deberá presentarla </w:t>
      </w:r>
      <w:r w:rsidR="0087016F" w:rsidRPr="00F74B2D">
        <w:rPr>
          <w:rFonts w:ascii="Book Antiqua" w:hAnsi="Book Antiqua"/>
          <w:sz w:val="22"/>
          <w:szCs w:val="22"/>
        </w:rPr>
        <w:t xml:space="preserve">en el plazo señalado en </w:t>
      </w:r>
      <w:r w:rsidR="006F5047" w:rsidRPr="00F74B2D">
        <w:rPr>
          <w:rFonts w:ascii="Book Antiqua" w:hAnsi="Book Antiqua"/>
          <w:sz w:val="22"/>
          <w:szCs w:val="22"/>
        </w:rPr>
        <w:t>el cronograma de actividades del pliego de condiciones</w:t>
      </w:r>
      <w:r w:rsidR="00DD75AD" w:rsidRPr="00F74B2D">
        <w:rPr>
          <w:rFonts w:ascii="Book Antiqua" w:hAnsi="Book Antiqua"/>
          <w:sz w:val="22"/>
          <w:szCs w:val="22"/>
        </w:rPr>
        <w:t>, en caso contrario, su oferta será desestimada, lo cual será documentado y motivado en el correspondiente informe</w:t>
      </w:r>
      <w:r w:rsidR="005B0BCD" w:rsidRPr="00F74B2D">
        <w:rPr>
          <w:rFonts w:ascii="Book Antiqua" w:hAnsi="Book Antiqua"/>
          <w:sz w:val="22"/>
          <w:szCs w:val="22"/>
        </w:rPr>
        <w:t>.</w:t>
      </w:r>
    </w:p>
    <w:p w14:paraId="41D53ABC" w14:textId="77777777" w:rsidR="00E52A04" w:rsidRPr="00F74B2D" w:rsidRDefault="00E52A04" w:rsidP="00F74B2D">
      <w:pPr>
        <w:contextualSpacing/>
        <w:jc w:val="both"/>
        <w:rPr>
          <w:rFonts w:ascii="Book Antiqua" w:hAnsi="Book Antiqua"/>
          <w:sz w:val="22"/>
          <w:szCs w:val="22"/>
        </w:rPr>
      </w:pPr>
    </w:p>
    <w:p w14:paraId="79EB869E" w14:textId="77777777" w:rsidR="007A2501" w:rsidRPr="00F74B2D" w:rsidRDefault="007A2501" w:rsidP="00F74B2D">
      <w:pPr>
        <w:pStyle w:val="Ttulo2"/>
        <w:numPr>
          <w:ilvl w:val="0"/>
          <w:numId w:val="123"/>
        </w:numPr>
      </w:pPr>
      <w:bookmarkStart w:id="91" w:name="_Toc151934991"/>
      <w:bookmarkStart w:id="92" w:name="_Toc151935082"/>
      <w:bookmarkStart w:id="93" w:name="_Toc151935174"/>
      <w:bookmarkStart w:id="94" w:name="_Toc160444352"/>
      <w:bookmarkStart w:id="95" w:name="_Toc410133198"/>
      <w:bookmarkStart w:id="96" w:name="_Toc152377511"/>
      <w:bookmarkEnd w:id="91"/>
      <w:bookmarkEnd w:id="92"/>
      <w:bookmarkEnd w:id="93"/>
      <w:r w:rsidRPr="00F74B2D">
        <w:t>Confidencialidad de la evaluación</w:t>
      </w:r>
      <w:bookmarkEnd w:id="94"/>
      <w:r w:rsidRPr="00F74B2D">
        <w:t xml:space="preserve"> </w:t>
      </w:r>
      <w:bookmarkEnd w:id="95"/>
      <w:bookmarkEnd w:id="96"/>
    </w:p>
    <w:p w14:paraId="5B9855FB" w14:textId="77777777" w:rsidR="007A2501" w:rsidRPr="00F74B2D" w:rsidRDefault="007A2501" w:rsidP="00F74B2D">
      <w:pPr>
        <w:jc w:val="both"/>
        <w:rPr>
          <w:rFonts w:ascii="Book Antiqua" w:hAnsi="Book Antiqua"/>
          <w:sz w:val="22"/>
          <w:szCs w:val="22"/>
          <w:lang w:val="es-ES" w:eastAsia="en-US"/>
        </w:rPr>
      </w:pPr>
    </w:p>
    <w:p w14:paraId="7E275E50" w14:textId="6E22227D" w:rsidR="007A2501" w:rsidRPr="00F74B2D" w:rsidRDefault="007A2501" w:rsidP="00F74B2D">
      <w:pPr>
        <w:jc w:val="both"/>
        <w:rPr>
          <w:rFonts w:ascii="Book Antiqua" w:hAnsi="Book Antiqua"/>
          <w:sz w:val="22"/>
          <w:szCs w:val="22"/>
        </w:rPr>
      </w:pPr>
      <w:r w:rsidRPr="00F74B2D">
        <w:rPr>
          <w:rFonts w:ascii="Book Antiqua" w:hAnsi="Book Antiqua"/>
          <w:sz w:val="22"/>
          <w:szCs w:val="22"/>
        </w:rPr>
        <w:t>La información relativa al contenido de las ofertas, las subsanaciones, solicitudes de aclaraciones y las evaluaciones realizadas por los peritos no serán reveladas a los oferentes ni a otra persona que no participe oficialmente en el procedimiento, hasta tant</w:t>
      </w:r>
      <w:r w:rsidR="00095FD4" w:rsidRPr="00F74B2D">
        <w:rPr>
          <w:rFonts w:ascii="Book Antiqua" w:hAnsi="Book Antiqua"/>
          <w:sz w:val="22"/>
          <w:szCs w:val="22"/>
        </w:rPr>
        <w:t>o</w:t>
      </w:r>
      <w:r w:rsidRPr="00F74B2D">
        <w:rPr>
          <w:rFonts w:ascii="Book Antiqua" w:hAnsi="Book Antiqua"/>
          <w:sz w:val="22"/>
          <w:szCs w:val="22"/>
        </w:rPr>
        <w:t xml:space="preserve"> el </w:t>
      </w:r>
      <w:r w:rsidR="00974B79" w:rsidRPr="00F74B2D">
        <w:rPr>
          <w:rFonts w:ascii="Book Antiqua" w:hAnsi="Book Antiqua"/>
          <w:sz w:val="22"/>
          <w:szCs w:val="22"/>
        </w:rPr>
        <w:t>CCC</w:t>
      </w:r>
      <w:r w:rsidRPr="00F74B2D">
        <w:rPr>
          <w:rFonts w:ascii="Book Antiqua" w:hAnsi="Book Antiqua"/>
          <w:sz w:val="22"/>
          <w:szCs w:val="22"/>
        </w:rPr>
        <w:t xml:space="preserve"> haya aprobado los informes de evaluación de ofertas emitidos, los cuales deberán ser publicados en </w:t>
      </w:r>
      <w:r w:rsidR="001F1C60" w:rsidRPr="00F74B2D">
        <w:rPr>
          <w:rFonts w:ascii="Book Antiqua" w:hAnsi="Book Antiqua"/>
          <w:sz w:val="22"/>
          <w:szCs w:val="22"/>
        </w:rPr>
        <w:t xml:space="preserve"> el </w:t>
      </w:r>
      <w:r w:rsidRPr="00F74B2D">
        <w:rPr>
          <w:rFonts w:ascii="Book Antiqua" w:hAnsi="Book Antiqua"/>
          <w:sz w:val="22"/>
          <w:szCs w:val="22"/>
        </w:rPr>
        <w:t>SECP y notifica</w:t>
      </w:r>
      <w:r w:rsidR="00095FD4" w:rsidRPr="00F74B2D">
        <w:rPr>
          <w:rFonts w:ascii="Book Antiqua" w:hAnsi="Book Antiqua"/>
          <w:sz w:val="22"/>
          <w:szCs w:val="22"/>
        </w:rPr>
        <w:t>dos</w:t>
      </w:r>
      <w:r w:rsidRPr="00F74B2D">
        <w:rPr>
          <w:rFonts w:ascii="Book Antiqua" w:hAnsi="Book Antiqua"/>
          <w:sz w:val="22"/>
          <w:szCs w:val="22"/>
        </w:rPr>
        <w:t xml:space="preserve"> directamente a todos los oferentes participantes, de conformidad con los artículos 125 y 133 del Reglamento núm. 416-23. </w:t>
      </w:r>
    </w:p>
    <w:p w14:paraId="27B14A33" w14:textId="77777777" w:rsidR="00E52A04" w:rsidRPr="00F74B2D" w:rsidRDefault="00E52A04" w:rsidP="00F74B2D">
      <w:pPr>
        <w:contextualSpacing/>
        <w:jc w:val="both"/>
        <w:outlineLvl w:val="0"/>
        <w:rPr>
          <w:rFonts w:ascii="Book Antiqua" w:hAnsi="Book Antiqua"/>
          <w:b/>
          <w:sz w:val="22"/>
          <w:szCs w:val="22"/>
        </w:rPr>
      </w:pPr>
    </w:p>
    <w:p w14:paraId="22D05790" w14:textId="7366010D" w:rsidR="00ED4BC0" w:rsidRPr="00F74B2D" w:rsidRDefault="00ED4BC0" w:rsidP="00F74B2D">
      <w:pPr>
        <w:pStyle w:val="Ttulo2"/>
        <w:numPr>
          <w:ilvl w:val="0"/>
          <w:numId w:val="123"/>
        </w:numPr>
      </w:pPr>
      <w:bookmarkStart w:id="97" w:name="_Toc160444353"/>
      <w:r w:rsidRPr="00F74B2D">
        <w:t>Desempate de ofertas</w:t>
      </w:r>
      <w:bookmarkEnd w:id="97"/>
    </w:p>
    <w:p w14:paraId="35C7F06F" w14:textId="77777777" w:rsidR="00B7671E" w:rsidRPr="00F74B2D" w:rsidRDefault="00B7671E" w:rsidP="00F74B2D">
      <w:pPr>
        <w:pStyle w:val="Prrafodelista"/>
        <w:numPr>
          <w:ilvl w:val="0"/>
          <w:numId w:val="0"/>
        </w:numPr>
        <w:ind w:left="720"/>
        <w:contextualSpacing/>
        <w:jc w:val="both"/>
        <w:outlineLvl w:val="0"/>
        <w:rPr>
          <w:rFonts w:ascii="Book Antiqua" w:hAnsi="Book Antiqua"/>
          <w:b/>
          <w:sz w:val="22"/>
          <w:szCs w:val="22"/>
        </w:rPr>
      </w:pPr>
    </w:p>
    <w:p w14:paraId="077AD58B" w14:textId="310D9135" w:rsidR="00F01A1A" w:rsidRPr="00F74B2D" w:rsidRDefault="00EE2600" w:rsidP="00F74B2D">
      <w:pPr>
        <w:contextualSpacing/>
        <w:jc w:val="both"/>
        <w:rPr>
          <w:rFonts w:ascii="Book Antiqua" w:hAnsi="Book Antiqua"/>
          <w:sz w:val="22"/>
          <w:szCs w:val="22"/>
          <w:lang w:val="es-ES"/>
        </w:rPr>
      </w:pPr>
      <w:r w:rsidRPr="00F74B2D">
        <w:rPr>
          <w:rFonts w:ascii="Book Antiqua" w:hAnsi="Book Antiqua"/>
          <w:sz w:val="22"/>
          <w:szCs w:val="22"/>
          <w:lang w:val="es-ES"/>
        </w:rPr>
        <w:t xml:space="preserve">En caso de empate entre dos o más Oferentes/Proponentes, se procederá </w:t>
      </w:r>
      <w:r w:rsidR="00B7671E" w:rsidRPr="00F74B2D">
        <w:rPr>
          <w:rFonts w:ascii="Book Antiqua" w:hAnsi="Book Antiqua"/>
          <w:sz w:val="22"/>
          <w:szCs w:val="22"/>
          <w:lang w:val="es-ES"/>
        </w:rPr>
        <w:t xml:space="preserve">a elegir </w:t>
      </w:r>
      <w:r w:rsidR="00F01A1A" w:rsidRPr="00F74B2D">
        <w:rPr>
          <w:rFonts w:ascii="Book Antiqua" w:hAnsi="Book Antiqua"/>
          <w:sz w:val="22"/>
          <w:szCs w:val="22"/>
          <w:lang w:val="es-ES"/>
        </w:rPr>
        <w:t>la oferta que</w:t>
      </w:r>
      <w:r w:rsidR="00F01A1A" w:rsidRPr="00F74B2D">
        <w:rPr>
          <w:rFonts w:ascii="Book Antiqua" w:hAnsi="Book Antiqua"/>
          <w:b/>
          <w:sz w:val="22"/>
          <w:szCs w:val="22"/>
          <w:lang w:val="es-ES"/>
        </w:rPr>
        <w:t xml:space="preserve"> </w:t>
      </w:r>
      <w:r w:rsidR="00F01A1A" w:rsidRPr="00F74B2D">
        <w:rPr>
          <w:rFonts w:ascii="Book Antiqua" w:hAnsi="Book Antiqua"/>
          <w:b/>
          <w:color w:val="990000"/>
          <w:sz w:val="22"/>
          <w:szCs w:val="22"/>
          <w:lang w:val="es-MX"/>
        </w:rPr>
        <w:t xml:space="preserve">[Insertar el criterio </w:t>
      </w:r>
      <w:r w:rsidR="00180FB7" w:rsidRPr="00F74B2D">
        <w:rPr>
          <w:rFonts w:ascii="Book Antiqua" w:hAnsi="Book Antiqua"/>
          <w:b/>
          <w:color w:val="990000"/>
          <w:sz w:val="22"/>
          <w:szCs w:val="22"/>
          <w:lang w:val="es-MX"/>
        </w:rPr>
        <w:t>de desempate</w:t>
      </w:r>
      <w:r w:rsidR="00180FB7" w:rsidRPr="00F74B2D">
        <w:rPr>
          <w:rFonts w:ascii="Book Antiqua" w:hAnsi="Book Antiqua"/>
          <w:b/>
          <w:color w:val="990000"/>
          <w:sz w:val="22"/>
          <w:szCs w:val="22"/>
        </w:rPr>
        <w:t xml:space="preserve"> </w:t>
      </w:r>
      <w:r w:rsidR="00180FB7" w:rsidRPr="00F74B2D">
        <w:rPr>
          <w:rFonts w:ascii="Book Antiqua" w:hAnsi="Book Antiqua"/>
          <w:b/>
          <w:color w:val="990000"/>
          <w:sz w:val="22"/>
          <w:szCs w:val="22"/>
          <w:lang w:val="es-MX"/>
        </w:rPr>
        <w:t>elegido de entre l</w:t>
      </w:r>
      <w:r w:rsidR="007200A5" w:rsidRPr="00F74B2D">
        <w:rPr>
          <w:rFonts w:ascii="Book Antiqua" w:hAnsi="Book Antiqua"/>
          <w:b/>
          <w:color w:val="990000"/>
          <w:sz w:val="22"/>
          <w:szCs w:val="22"/>
          <w:lang w:val="es-MX"/>
        </w:rPr>
        <w:t xml:space="preserve">as opciones permitidas por el artículo 131 del </w:t>
      </w:r>
      <w:r w:rsidR="00F01A1A" w:rsidRPr="00F74B2D">
        <w:rPr>
          <w:rFonts w:ascii="Book Antiqua" w:hAnsi="Book Antiqua"/>
          <w:b/>
          <w:color w:val="990000"/>
          <w:sz w:val="22"/>
          <w:szCs w:val="22"/>
          <w:lang w:val="es-MX"/>
        </w:rPr>
        <w:t>Reglamento 416-23]</w:t>
      </w:r>
      <w:r w:rsidR="007200A5" w:rsidRPr="00F74B2D">
        <w:rPr>
          <w:rFonts w:ascii="Book Antiqua" w:hAnsi="Book Antiqua"/>
          <w:b/>
          <w:color w:val="990000"/>
          <w:sz w:val="22"/>
          <w:szCs w:val="22"/>
          <w:lang w:val="es-MX"/>
        </w:rPr>
        <w:t xml:space="preserve">, </w:t>
      </w:r>
      <w:r w:rsidR="007200A5" w:rsidRPr="00F74B2D">
        <w:rPr>
          <w:rFonts w:ascii="Book Antiqua" w:hAnsi="Book Antiqua"/>
          <w:sz w:val="22"/>
          <w:szCs w:val="22"/>
          <w:lang w:val="es-ES"/>
        </w:rPr>
        <w:t xml:space="preserve">para </w:t>
      </w:r>
      <w:r w:rsidR="00A76B13" w:rsidRPr="00F74B2D">
        <w:rPr>
          <w:rFonts w:ascii="Book Antiqua" w:hAnsi="Book Antiqua"/>
          <w:sz w:val="22"/>
          <w:szCs w:val="22"/>
          <w:lang w:val="es-ES"/>
        </w:rPr>
        <w:t>confirmar el cumplimiento con el criterio deberá existir constancia inequívoca en la oferta evaluada.</w:t>
      </w:r>
    </w:p>
    <w:p w14:paraId="662363EF" w14:textId="77777777" w:rsidR="006A3FBD" w:rsidRPr="00F74B2D" w:rsidRDefault="006A3FBD" w:rsidP="00F74B2D">
      <w:pPr>
        <w:contextualSpacing/>
        <w:jc w:val="both"/>
        <w:rPr>
          <w:rFonts w:ascii="Book Antiqua" w:hAnsi="Book Antiqua"/>
          <w:sz w:val="22"/>
          <w:szCs w:val="22"/>
          <w:lang w:val="es-ES"/>
        </w:rPr>
      </w:pPr>
    </w:p>
    <w:p w14:paraId="02F49407" w14:textId="70DAD5C3" w:rsidR="006A3FBD" w:rsidRPr="00F74B2D" w:rsidRDefault="006A3FBD" w:rsidP="00F74B2D">
      <w:pPr>
        <w:contextualSpacing/>
        <w:jc w:val="both"/>
        <w:rPr>
          <w:rFonts w:ascii="Book Antiqua" w:hAnsi="Book Antiqua"/>
          <w:b/>
          <w:sz w:val="22"/>
          <w:szCs w:val="22"/>
          <w:lang w:val="es-ES"/>
        </w:rPr>
      </w:pPr>
      <w:r w:rsidRPr="00F74B2D">
        <w:rPr>
          <w:rFonts w:ascii="Book Antiqua" w:hAnsi="Book Antiqua"/>
          <w:sz w:val="22"/>
          <w:szCs w:val="22"/>
          <w:lang w:val="es-ES"/>
        </w:rPr>
        <w:t>Si ninguna de las ofertas cumple con alguno de los criterios de preferencia para el desempate, se procederá con la adjudicación mediante un</w:t>
      </w:r>
      <w:r w:rsidR="00DC248A" w:rsidRPr="00F74B2D">
        <w:rPr>
          <w:rFonts w:ascii="Book Antiqua" w:hAnsi="Book Antiqua"/>
          <w:sz w:val="22"/>
          <w:szCs w:val="22"/>
          <w:lang w:val="es-ES"/>
        </w:rPr>
        <w:t>a selección al azar, tipo sorteo</w:t>
      </w:r>
      <w:r w:rsidRPr="00F74B2D">
        <w:rPr>
          <w:rFonts w:ascii="Book Antiqua" w:hAnsi="Book Antiqua"/>
          <w:sz w:val="22"/>
          <w:szCs w:val="22"/>
          <w:lang w:val="es-ES"/>
        </w:rPr>
        <w:t xml:space="preserve">, el cual se llevará a cabo de manera pública, con los oferentes empatados, el </w:t>
      </w:r>
      <w:r w:rsidR="00974B79" w:rsidRPr="00F74B2D">
        <w:rPr>
          <w:rFonts w:ascii="Book Antiqua" w:hAnsi="Book Antiqua"/>
          <w:sz w:val="22"/>
          <w:szCs w:val="22"/>
          <w:lang w:val="es-ES"/>
        </w:rPr>
        <w:t>CCC</w:t>
      </w:r>
      <w:r w:rsidRPr="00F74B2D">
        <w:rPr>
          <w:rFonts w:ascii="Book Antiqua" w:hAnsi="Book Antiqua"/>
          <w:sz w:val="22"/>
          <w:szCs w:val="22"/>
          <w:lang w:val="es-ES"/>
        </w:rPr>
        <w:t xml:space="preserve"> y en presencia de Notario Públic</w:t>
      </w:r>
      <w:r w:rsidR="00B75E0B" w:rsidRPr="00F74B2D">
        <w:rPr>
          <w:rFonts w:ascii="Book Antiqua" w:hAnsi="Book Antiqua"/>
          <w:sz w:val="22"/>
          <w:szCs w:val="22"/>
          <w:lang w:val="es-ES"/>
        </w:rPr>
        <w:t>o</w:t>
      </w:r>
      <w:r w:rsidRPr="00F74B2D">
        <w:rPr>
          <w:rFonts w:ascii="Book Antiqua" w:hAnsi="Book Antiqua"/>
          <w:sz w:val="22"/>
          <w:szCs w:val="22"/>
          <w:lang w:val="es-ES"/>
        </w:rPr>
        <w:t xml:space="preserve">, quien certificará el acto. </w:t>
      </w:r>
    </w:p>
    <w:p w14:paraId="490101CE" w14:textId="77777777" w:rsidR="00095FD4" w:rsidRPr="00F74B2D" w:rsidRDefault="00095FD4" w:rsidP="00F74B2D">
      <w:pPr>
        <w:rPr>
          <w:rFonts w:ascii="Book Antiqua" w:hAnsi="Book Antiqua"/>
          <w:b/>
          <w:sz w:val="22"/>
          <w:szCs w:val="22"/>
        </w:rPr>
      </w:pPr>
    </w:p>
    <w:p w14:paraId="519A6EFF" w14:textId="2F258DEB" w:rsidR="00505F8A" w:rsidRPr="00F74B2D" w:rsidRDefault="00505F8A" w:rsidP="00F74B2D">
      <w:pPr>
        <w:pStyle w:val="Ttulo2"/>
        <w:numPr>
          <w:ilvl w:val="0"/>
          <w:numId w:val="123"/>
        </w:numPr>
      </w:pPr>
      <w:bookmarkStart w:id="98" w:name="_Toc160444354"/>
      <w:r w:rsidRPr="00F74B2D">
        <w:lastRenderedPageBreak/>
        <w:t>Adjudicación</w:t>
      </w:r>
      <w:r w:rsidR="005607CE" w:rsidRPr="00F74B2D">
        <w:rPr>
          <w:rStyle w:val="Refdenotaalpie"/>
          <w:b w:val="0"/>
        </w:rPr>
        <w:footnoteReference w:id="17"/>
      </w:r>
      <w:bookmarkEnd w:id="98"/>
      <w:r w:rsidRPr="00F74B2D">
        <w:t xml:space="preserve"> </w:t>
      </w:r>
    </w:p>
    <w:p w14:paraId="2CA11025" w14:textId="77777777" w:rsidR="00505F8A" w:rsidRPr="00F74B2D" w:rsidRDefault="00505F8A" w:rsidP="00F74B2D">
      <w:pPr>
        <w:pStyle w:val="Prrafodelista"/>
        <w:numPr>
          <w:ilvl w:val="0"/>
          <w:numId w:val="0"/>
        </w:numPr>
        <w:ind w:left="720"/>
        <w:contextualSpacing/>
        <w:jc w:val="both"/>
        <w:outlineLvl w:val="0"/>
        <w:rPr>
          <w:rFonts w:ascii="Book Antiqua" w:hAnsi="Book Antiqua"/>
          <w:b/>
          <w:sz w:val="22"/>
          <w:szCs w:val="22"/>
        </w:rPr>
      </w:pPr>
    </w:p>
    <w:p w14:paraId="39F5174F" w14:textId="32120312" w:rsidR="00505F8A" w:rsidRPr="00F74B2D" w:rsidRDefault="00505F8A" w:rsidP="00F74B2D">
      <w:pPr>
        <w:tabs>
          <w:tab w:val="left" w:pos="1452"/>
        </w:tabs>
        <w:jc w:val="both"/>
        <w:rPr>
          <w:rFonts w:ascii="Book Antiqua" w:hAnsi="Book Antiqua"/>
          <w:color w:val="222222"/>
          <w:sz w:val="22"/>
          <w:szCs w:val="22"/>
        </w:rPr>
      </w:pPr>
      <w:r w:rsidRPr="00F74B2D">
        <w:rPr>
          <w:rFonts w:ascii="Book Antiqua" w:hAnsi="Book Antiqua"/>
          <w:sz w:val="22"/>
          <w:szCs w:val="22"/>
        </w:rPr>
        <w:t xml:space="preserve">El </w:t>
      </w:r>
      <w:r w:rsidR="00974B79" w:rsidRPr="00F74B2D">
        <w:rPr>
          <w:rFonts w:ascii="Book Antiqua" w:hAnsi="Book Antiqua"/>
          <w:sz w:val="22"/>
          <w:szCs w:val="22"/>
        </w:rPr>
        <w:t>CCC</w:t>
      </w:r>
      <w:r w:rsidRPr="00F74B2D">
        <w:rPr>
          <w:rFonts w:ascii="Book Antiqua" w:hAnsi="Book Antiqua"/>
          <w:sz w:val="22"/>
          <w:szCs w:val="22"/>
        </w:rPr>
        <w:t xml:space="preserve">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00B71425" w:rsidRPr="00F74B2D">
        <w:rPr>
          <w:rFonts w:ascii="Book Antiqua" w:hAnsi="Book Antiqua"/>
          <w:color w:val="FF0000"/>
          <w:sz w:val="22"/>
          <w:szCs w:val="22"/>
        </w:rPr>
        <w:t>a</w:t>
      </w:r>
      <w:r w:rsidRPr="00F74B2D">
        <w:rPr>
          <w:rFonts w:ascii="Book Antiqua" w:hAnsi="Book Antiqua"/>
          <w:sz w:val="22"/>
          <w:szCs w:val="22"/>
        </w:rPr>
        <w:t>djudicación. Tanto el informe de los peritos como el acta del CCC deberá publicarse inmediatamente en el SECP</w:t>
      </w:r>
      <w:r w:rsidR="001F1C60" w:rsidRPr="00F74B2D">
        <w:rPr>
          <w:rFonts w:ascii="Book Antiqua" w:hAnsi="Book Antiqua"/>
          <w:bCs/>
          <w:sz w:val="22"/>
          <w:szCs w:val="22"/>
        </w:rPr>
        <w:t>.</w:t>
      </w:r>
      <w:r w:rsidRPr="00F74B2D">
        <w:rPr>
          <w:rFonts w:ascii="Book Antiqua" w:hAnsi="Book Antiqua"/>
          <w:iCs/>
          <w:color w:val="222222"/>
          <w:sz w:val="22"/>
          <w:szCs w:val="22"/>
        </w:rPr>
        <w:t xml:space="preserve"> </w:t>
      </w:r>
    </w:p>
    <w:p w14:paraId="0A8C1090" w14:textId="77777777" w:rsidR="00505F8A" w:rsidRPr="00F74B2D" w:rsidRDefault="00505F8A" w:rsidP="00F74B2D">
      <w:pPr>
        <w:tabs>
          <w:tab w:val="left" w:pos="1452"/>
        </w:tabs>
        <w:jc w:val="both"/>
        <w:rPr>
          <w:rFonts w:ascii="Book Antiqua" w:hAnsi="Book Antiqua"/>
          <w:sz w:val="22"/>
          <w:szCs w:val="22"/>
        </w:rPr>
      </w:pPr>
    </w:p>
    <w:p w14:paraId="3A641624" w14:textId="76EDABEC" w:rsidR="00505F8A" w:rsidRPr="00F74B2D" w:rsidRDefault="00505F8A" w:rsidP="00F74B2D">
      <w:pPr>
        <w:jc w:val="both"/>
        <w:rPr>
          <w:rFonts w:ascii="Book Antiqua" w:hAnsi="Book Antiqua"/>
          <w:sz w:val="22"/>
          <w:szCs w:val="22"/>
        </w:rPr>
      </w:pPr>
      <w:r w:rsidRPr="00F74B2D">
        <w:rPr>
          <w:rFonts w:ascii="Book Antiqua" w:hAnsi="Book Antiqua"/>
          <w:sz w:val="22"/>
          <w:szCs w:val="22"/>
        </w:rPr>
        <w:t xml:space="preserve">La </w:t>
      </w:r>
      <w:r w:rsidR="00C74B24" w:rsidRPr="00F74B2D">
        <w:rPr>
          <w:rFonts w:ascii="Book Antiqua" w:hAnsi="Book Antiqua"/>
          <w:sz w:val="22"/>
          <w:szCs w:val="22"/>
        </w:rPr>
        <w:t>UOCC</w:t>
      </w:r>
      <w:r w:rsidRPr="00F74B2D">
        <w:rPr>
          <w:rFonts w:ascii="Book Antiqua" w:hAnsi="Book Antiqua"/>
          <w:sz w:val="22"/>
          <w:szCs w:val="22"/>
        </w:rPr>
        <w:t xml:space="preserve"> deberá notificar el acto de adjudicación y sus anexos,</w:t>
      </w:r>
      <w:r w:rsidR="00AD794D" w:rsidRPr="00F74B2D">
        <w:rPr>
          <w:rFonts w:ascii="Book Antiqua" w:hAnsi="Book Antiqua"/>
          <w:sz w:val="22"/>
          <w:szCs w:val="22"/>
        </w:rPr>
        <w:t xml:space="preserve"> si tuviese,</w:t>
      </w:r>
      <w:r w:rsidRPr="00F74B2D">
        <w:rPr>
          <w:rFonts w:ascii="Book Antiqua" w:hAnsi="Book Antiqua"/>
          <w:sz w:val="22"/>
          <w:szCs w:val="22"/>
        </w:rPr>
        <w:t xml:space="preserve"> incluido el informe de evaluación de los peritos a todos(as) los(as) oferentes participantes, conforme al procedimiento y plazo establecido en el Cronograma de Actividades del pliego de condiciones específicas.</w:t>
      </w:r>
    </w:p>
    <w:p w14:paraId="25911ACB" w14:textId="77777777" w:rsidR="00C06E62" w:rsidRPr="00F74B2D" w:rsidRDefault="00C06E62" w:rsidP="00F74B2D">
      <w:pPr>
        <w:jc w:val="both"/>
        <w:rPr>
          <w:rFonts w:ascii="Book Antiqua" w:hAnsi="Book Antiqua"/>
          <w:sz w:val="22"/>
          <w:szCs w:val="22"/>
        </w:rPr>
      </w:pPr>
    </w:p>
    <w:p w14:paraId="5FEB833D" w14:textId="51D9514B" w:rsidR="00C06E62" w:rsidRPr="00F74B2D" w:rsidRDefault="00C06E62" w:rsidP="00F74B2D">
      <w:pPr>
        <w:jc w:val="both"/>
        <w:rPr>
          <w:rFonts w:ascii="Book Antiqua" w:hAnsi="Book Antiqua"/>
          <w:sz w:val="22"/>
          <w:szCs w:val="22"/>
        </w:rPr>
      </w:pPr>
      <w:r w:rsidRPr="00F74B2D">
        <w:rPr>
          <w:rFonts w:ascii="Book Antiqua" w:hAnsi="Book Antiqua"/>
          <w:sz w:val="22"/>
          <w:szCs w:val="22"/>
        </w:rPr>
        <w:t xml:space="preserve">En el evento de que el adjudicatario se negase de forma injustificada a presentar la garantía de fiel cumplimiento y a suscribir el contrato, el </w:t>
      </w:r>
      <w:r w:rsidR="00974B79" w:rsidRPr="00F74B2D">
        <w:rPr>
          <w:rFonts w:ascii="Book Antiqua" w:hAnsi="Book Antiqua"/>
          <w:sz w:val="22"/>
          <w:szCs w:val="22"/>
        </w:rPr>
        <w:t>CCC</w:t>
      </w:r>
      <w:r w:rsidRPr="00F74B2D">
        <w:rPr>
          <w:rFonts w:ascii="Book Antiqua" w:hAnsi="Book Antiqua"/>
          <w:sz w:val="22"/>
          <w:szCs w:val="22"/>
        </w:rPr>
        <w:t xml:space="preserve"> ejecutará la garantía de seriedad de la oferta siguiendo el procedimiento previsto en el artículo 210 del Reglamento núm. 416-23.</w:t>
      </w:r>
    </w:p>
    <w:p w14:paraId="2CB234E7" w14:textId="77777777" w:rsidR="00505F8A" w:rsidRPr="00F74B2D" w:rsidRDefault="00505F8A" w:rsidP="00F74B2D">
      <w:pPr>
        <w:contextualSpacing/>
        <w:jc w:val="both"/>
        <w:rPr>
          <w:rFonts w:ascii="Book Antiqua" w:hAnsi="Book Antiqua"/>
          <w:b/>
          <w:sz w:val="22"/>
          <w:szCs w:val="22"/>
        </w:rPr>
      </w:pPr>
    </w:p>
    <w:p w14:paraId="4BA442E1" w14:textId="77777777" w:rsidR="00505F8A" w:rsidRPr="00F74B2D" w:rsidRDefault="00505F8A" w:rsidP="00F74B2D">
      <w:pPr>
        <w:pStyle w:val="Ttulo2"/>
        <w:numPr>
          <w:ilvl w:val="0"/>
          <w:numId w:val="123"/>
        </w:numPr>
      </w:pPr>
      <w:bookmarkStart w:id="99" w:name="_Toc160444355"/>
      <w:r w:rsidRPr="00F74B2D">
        <w:t>Garantías del fiel cumplimiento de contrato</w:t>
      </w:r>
      <w:bookmarkEnd w:id="99"/>
      <w:r w:rsidRPr="00F74B2D">
        <w:t xml:space="preserve"> </w:t>
      </w:r>
    </w:p>
    <w:p w14:paraId="77A69E15" w14:textId="77777777" w:rsidR="00505F8A" w:rsidRPr="00F74B2D" w:rsidRDefault="00505F8A" w:rsidP="00F74B2D">
      <w:pPr>
        <w:tabs>
          <w:tab w:val="left" w:pos="1452"/>
        </w:tabs>
        <w:jc w:val="both"/>
        <w:rPr>
          <w:rFonts w:ascii="Book Antiqua" w:hAnsi="Book Antiqua"/>
          <w:b/>
          <w:sz w:val="22"/>
          <w:szCs w:val="22"/>
        </w:rPr>
      </w:pPr>
    </w:p>
    <w:p w14:paraId="6EC90F1F" w14:textId="0139B351" w:rsidR="00917385" w:rsidRPr="00F74B2D" w:rsidRDefault="00D14B65" w:rsidP="00F74B2D">
      <w:pPr>
        <w:autoSpaceDE w:val="0"/>
        <w:autoSpaceDN w:val="0"/>
        <w:adjustRightInd w:val="0"/>
        <w:jc w:val="both"/>
        <w:rPr>
          <w:rFonts w:ascii="Book Antiqua" w:hAnsi="Book Antiqua"/>
          <w:sz w:val="22"/>
          <w:szCs w:val="22"/>
        </w:rPr>
      </w:pPr>
      <w:r w:rsidRPr="00F74B2D">
        <w:rPr>
          <w:rFonts w:ascii="Book Antiqua" w:hAnsi="Book Antiqua"/>
          <w:sz w:val="22"/>
          <w:szCs w:val="22"/>
        </w:rPr>
        <w:t>Para poder suscribir el contrato e</w:t>
      </w:r>
      <w:r w:rsidR="00917385" w:rsidRPr="00F74B2D">
        <w:rPr>
          <w:rFonts w:ascii="Book Antiqua" w:hAnsi="Book Antiqua"/>
          <w:sz w:val="22"/>
          <w:szCs w:val="22"/>
        </w:rPr>
        <w:t xml:space="preserve">l(la) o los(las) adjudicatarios(as) deberán constituir </w:t>
      </w:r>
      <w:r w:rsidRPr="00F74B2D">
        <w:rPr>
          <w:rFonts w:ascii="Book Antiqua" w:hAnsi="Book Antiqua"/>
          <w:sz w:val="22"/>
          <w:szCs w:val="22"/>
        </w:rPr>
        <w:t xml:space="preserve">previamente </w:t>
      </w:r>
      <w:r w:rsidR="00917385" w:rsidRPr="00F74B2D">
        <w:rPr>
          <w:rFonts w:ascii="Book Antiqua" w:hAnsi="Book Antiqua"/>
          <w:sz w:val="22"/>
          <w:szCs w:val="22"/>
        </w:rPr>
        <w:t xml:space="preserve">una garantía de fiel cumplimiento de contrato en favor de </w:t>
      </w:r>
      <w:r w:rsidR="00917385" w:rsidRPr="00F74B2D">
        <w:rPr>
          <w:rFonts w:ascii="Book Antiqua" w:hAnsi="Book Antiqua"/>
          <w:b/>
          <w:color w:val="C00000"/>
          <w:sz w:val="22"/>
          <w:szCs w:val="22"/>
        </w:rPr>
        <w:t>[insertar nombre de la institución contratante]</w:t>
      </w:r>
      <w:r w:rsidR="00917385" w:rsidRPr="00F74B2D">
        <w:rPr>
          <w:rFonts w:ascii="Book Antiqua" w:hAnsi="Book Antiqua"/>
          <w:color w:val="C00000"/>
          <w:sz w:val="22"/>
          <w:szCs w:val="22"/>
        </w:rPr>
        <w:t xml:space="preserve"> </w:t>
      </w:r>
      <w:r w:rsidR="00665731" w:rsidRPr="00F74B2D">
        <w:rPr>
          <w:rFonts w:ascii="Book Antiqua" w:hAnsi="Book Antiqua"/>
          <w:sz w:val="22"/>
          <w:szCs w:val="22"/>
        </w:rPr>
        <w:t>para</w:t>
      </w:r>
      <w:r w:rsidR="00917385" w:rsidRPr="00F74B2D">
        <w:rPr>
          <w:rFonts w:ascii="Book Antiqua" w:hAnsi="Book Antiqua"/>
          <w:sz w:val="22"/>
          <w:szCs w:val="22"/>
        </w:rPr>
        <w:t xml:space="preserve"> asegurar que </w:t>
      </w:r>
      <w:r w:rsidR="00665731" w:rsidRPr="00F74B2D">
        <w:rPr>
          <w:rFonts w:ascii="Book Antiqua" w:hAnsi="Book Antiqua"/>
          <w:sz w:val="22"/>
          <w:szCs w:val="22"/>
        </w:rPr>
        <w:t>cumplirá</w:t>
      </w:r>
      <w:r w:rsidR="00917385" w:rsidRPr="00F74B2D">
        <w:rPr>
          <w:rFonts w:ascii="Book Antiqua" w:hAnsi="Book Antiqua"/>
          <w:sz w:val="22"/>
          <w:szCs w:val="22"/>
        </w:rPr>
        <w:t xml:space="preserve"> con las condiciones y cláusulas establecidas en el </w:t>
      </w:r>
      <w:r w:rsidR="009101AF" w:rsidRPr="00F74B2D">
        <w:rPr>
          <w:rFonts w:ascii="Book Antiqua" w:hAnsi="Book Antiqua"/>
          <w:sz w:val="22"/>
          <w:szCs w:val="22"/>
        </w:rPr>
        <w:t xml:space="preserve">pliego de condiciones y en el </w:t>
      </w:r>
      <w:r w:rsidR="00917385" w:rsidRPr="00F74B2D">
        <w:rPr>
          <w:rFonts w:ascii="Book Antiqua" w:hAnsi="Book Antiqua"/>
          <w:sz w:val="22"/>
          <w:szCs w:val="22"/>
        </w:rPr>
        <w:t xml:space="preserve">contrato y que </w:t>
      </w:r>
      <w:r w:rsidR="00665731" w:rsidRPr="00F74B2D">
        <w:rPr>
          <w:rFonts w:ascii="Book Antiqua" w:hAnsi="Book Antiqua"/>
          <w:sz w:val="22"/>
          <w:szCs w:val="22"/>
        </w:rPr>
        <w:t xml:space="preserve">la </w:t>
      </w:r>
      <w:r w:rsidR="00917385" w:rsidRPr="00F74B2D">
        <w:rPr>
          <w:rFonts w:ascii="Book Antiqua" w:hAnsi="Book Antiqua"/>
          <w:sz w:val="22"/>
          <w:szCs w:val="22"/>
        </w:rPr>
        <w:t>obra sea entregad</w:t>
      </w:r>
      <w:r w:rsidR="00665731" w:rsidRPr="00F74B2D">
        <w:rPr>
          <w:rFonts w:ascii="Book Antiqua" w:hAnsi="Book Antiqua"/>
          <w:sz w:val="22"/>
          <w:szCs w:val="22"/>
        </w:rPr>
        <w:t>a</w:t>
      </w:r>
      <w:r w:rsidR="00917385" w:rsidRPr="00F74B2D">
        <w:rPr>
          <w:rFonts w:ascii="Book Antiqua" w:hAnsi="Book Antiqua"/>
          <w:sz w:val="22"/>
          <w:szCs w:val="22"/>
        </w:rPr>
        <w:t xml:space="preserve"> de acuerdo con las condiciones y requisitos </w:t>
      </w:r>
      <w:r w:rsidRPr="00F74B2D">
        <w:rPr>
          <w:rFonts w:ascii="Book Antiqua" w:hAnsi="Book Antiqua"/>
          <w:sz w:val="22"/>
          <w:szCs w:val="22"/>
        </w:rPr>
        <w:t>previstas en</w:t>
      </w:r>
      <w:r w:rsidR="006936C5" w:rsidRPr="00F74B2D">
        <w:rPr>
          <w:rFonts w:ascii="Book Antiqua" w:hAnsi="Book Antiqua"/>
          <w:sz w:val="22"/>
          <w:szCs w:val="22"/>
        </w:rPr>
        <w:t xml:space="preserve"> el </w:t>
      </w:r>
      <w:r w:rsidR="00917385" w:rsidRPr="00F74B2D">
        <w:rPr>
          <w:rFonts w:ascii="Book Antiqua" w:hAnsi="Book Antiqua"/>
          <w:sz w:val="22"/>
          <w:szCs w:val="22"/>
        </w:rPr>
        <w:t xml:space="preserve"> pliego de condiciones</w:t>
      </w:r>
      <w:r w:rsidR="00665731" w:rsidRPr="00F74B2D">
        <w:rPr>
          <w:rFonts w:ascii="Book Antiqua" w:hAnsi="Book Antiqua"/>
          <w:sz w:val="22"/>
          <w:szCs w:val="22"/>
        </w:rPr>
        <w:t xml:space="preserve">, </w:t>
      </w:r>
      <w:r w:rsidRPr="00F74B2D">
        <w:rPr>
          <w:rFonts w:ascii="Book Antiqua" w:hAnsi="Book Antiqua"/>
          <w:sz w:val="22"/>
          <w:szCs w:val="22"/>
        </w:rPr>
        <w:t xml:space="preserve">las </w:t>
      </w:r>
      <w:r w:rsidR="00665731" w:rsidRPr="00F74B2D">
        <w:rPr>
          <w:rFonts w:ascii="Book Antiqua" w:hAnsi="Book Antiqua"/>
          <w:sz w:val="22"/>
          <w:szCs w:val="22"/>
        </w:rPr>
        <w:t>especificaciones técnicas, la oferta adjudicada y el propio contrato.</w:t>
      </w:r>
    </w:p>
    <w:p w14:paraId="4B06A68E" w14:textId="77777777" w:rsidR="004264DC" w:rsidRPr="00F74B2D" w:rsidRDefault="004264DC" w:rsidP="00F74B2D">
      <w:pPr>
        <w:autoSpaceDE w:val="0"/>
        <w:autoSpaceDN w:val="0"/>
        <w:adjustRightInd w:val="0"/>
        <w:jc w:val="both"/>
        <w:rPr>
          <w:rFonts w:ascii="Book Antiqua" w:hAnsi="Book Antiqua"/>
          <w:sz w:val="22"/>
          <w:szCs w:val="22"/>
        </w:rPr>
      </w:pPr>
    </w:p>
    <w:p w14:paraId="0A9E7745" w14:textId="4DE4CDB0" w:rsidR="00A70F32" w:rsidRPr="00F74B2D" w:rsidRDefault="004264DC" w:rsidP="00F74B2D">
      <w:pPr>
        <w:autoSpaceDE w:val="0"/>
        <w:autoSpaceDN w:val="0"/>
        <w:adjustRightInd w:val="0"/>
        <w:jc w:val="both"/>
        <w:rPr>
          <w:rFonts w:ascii="Book Antiqua" w:hAnsi="Book Antiqua"/>
          <w:sz w:val="22"/>
          <w:szCs w:val="22"/>
        </w:rPr>
      </w:pPr>
      <w:r w:rsidRPr="00F74B2D">
        <w:rPr>
          <w:rFonts w:ascii="Book Antiqua" w:hAnsi="Book Antiqua"/>
          <w:sz w:val="22"/>
          <w:szCs w:val="22"/>
        </w:rPr>
        <w:t xml:space="preserve">En esos casos, corresponderá al adjudicatario(a) presentar en un plazo no mayor de </w:t>
      </w:r>
      <w:r w:rsidR="00A70F32" w:rsidRPr="00F74B2D">
        <w:rPr>
          <w:rFonts w:ascii="Book Antiqua" w:hAnsi="Book Antiqua"/>
          <w:b/>
          <w:color w:val="C00000"/>
          <w:sz w:val="22"/>
          <w:szCs w:val="22"/>
        </w:rPr>
        <w:t>[</w:t>
      </w:r>
      <w:r w:rsidR="00F11668" w:rsidRPr="00F74B2D">
        <w:rPr>
          <w:rFonts w:ascii="Book Antiqua" w:hAnsi="Book Antiqua"/>
          <w:b/>
          <w:color w:val="C00000"/>
          <w:sz w:val="22"/>
          <w:szCs w:val="22"/>
        </w:rPr>
        <w:t>indicar el plazo (</w:t>
      </w:r>
      <w:r w:rsidR="00A70F32" w:rsidRPr="00F74B2D">
        <w:rPr>
          <w:rFonts w:ascii="Book Antiqua" w:hAnsi="Book Antiqua"/>
          <w:b/>
          <w:color w:val="C00000"/>
          <w:sz w:val="22"/>
          <w:szCs w:val="22"/>
        </w:rPr>
        <w:t xml:space="preserve">cinco (5) días hábiles </w:t>
      </w:r>
      <w:r w:rsidR="00F11668" w:rsidRPr="00F74B2D">
        <w:rPr>
          <w:rFonts w:ascii="Book Antiqua" w:hAnsi="Book Antiqua"/>
          <w:b/>
          <w:color w:val="C00000"/>
          <w:sz w:val="22"/>
          <w:szCs w:val="22"/>
        </w:rPr>
        <w:t>o diez (10) días hábiles si es una licitación internacional</w:t>
      </w:r>
      <w:r w:rsidR="003E7B27" w:rsidRPr="00F74B2D">
        <w:rPr>
          <w:rFonts w:ascii="Book Antiqua" w:hAnsi="Book Antiqua"/>
          <w:b/>
          <w:color w:val="C00000"/>
          <w:sz w:val="22"/>
          <w:szCs w:val="22"/>
        </w:rPr>
        <w:t>)</w:t>
      </w:r>
      <w:r w:rsidR="00A70F32" w:rsidRPr="00F74B2D">
        <w:rPr>
          <w:rFonts w:ascii="Book Antiqua" w:hAnsi="Book Antiqua"/>
          <w:b/>
          <w:color w:val="C00000"/>
          <w:sz w:val="22"/>
          <w:szCs w:val="22"/>
        </w:rPr>
        <w:t>]</w:t>
      </w:r>
      <w:r w:rsidRPr="00F74B2D">
        <w:rPr>
          <w:rFonts w:ascii="Book Antiqua" w:hAnsi="Book Antiqua"/>
          <w:b/>
          <w:sz w:val="22"/>
          <w:szCs w:val="22"/>
        </w:rPr>
        <w:t xml:space="preserve"> </w:t>
      </w:r>
      <w:r w:rsidR="00E2308C" w:rsidRPr="00F74B2D">
        <w:rPr>
          <w:rFonts w:ascii="Book Antiqua" w:hAnsi="Book Antiqua"/>
          <w:sz w:val="22"/>
          <w:szCs w:val="22"/>
        </w:rPr>
        <w:t>una garantía de tipo</w:t>
      </w:r>
      <w:r w:rsidR="00E2308C" w:rsidRPr="00F74B2D">
        <w:rPr>
          <w:rFonts w:ascii="Book Antiqua" w:hAnsi="Book Antiqua"/>
          <w:b/>
          <w:sz w:val="22"/>
          <w:szCs w:val="22"/>
        </w:rPr>
        <w:t xml:space="preserve"> </w:t>
      </w:r>
      <w:r w:rsidRPr="00F74B2D">
        <w:rPr>
          <w:rFonts w:ascii="Book Antiqua" w:hAnsi="Book Antiqua"/>
          <w:b/>
          <w:color w:val="C00000"/>
          <w:sz w:val="22"/>
          <w:szCs w:val="22"/>
        </w:rPr>
        <w:t>[</w:t>
      </w:r>
      <w:r w:rsidRPr="00F74B2D">
        <w:rPr>
          <w:rFonts w:ascii="Book Antiqua" w:hAnsi="Book Antiqua"/>
          <w:b/>
          <w:color w:val="800000"/>
          <w:sz w:val="22"/>
          <w:szCs w:val="22"/>
        </w:rPr>
        <w:t>Insertar forma de Presentación de Garantía, Póliza de Fianza o Garantía Bancaria]</w:t>
      </w:r>
      <w:r w:rsidR="00023045" w:rsidRPr="00F74B2D">
        <w:rPr>
          <w:rFonts w:ascii="Book Antiqua" w:hAnsi="Book Antiqua"/>
          <w:b/>
          <w:color w:val="800000"/>
          <w:sz w:val="22"/>
          <w:szCs w:val="22"/>
        </w:rPr>
        <w:t xml:space="preserve"> por el equivalente al cuatro por ciento (4 %) del monto de la adjudicación</w:t>
      </w:r>
      <w:r w:rsidRPr="00F74B2D">
        <w:rPr>
          <w:rFonts w:ascii="Book Antiqua" w:hAnsi="Book Antiqua"/>
          <w:b/>
          <w:color w:val="C00000"/>
          <w:sz w:val="22"/>
          <w:szCs w:val="22"/>
        </w:rPr>
        <w:t>.</w:t>
      </w:r>
      <w:r w:rsidRPr="00F74B2D">
        <w:rPr>
          <w:rFonts w:ascii="Book Antiqua" w:eastAsia="SimSun" w:hAnsi="Book Antiqua"/>
          <w:sz w:val="22"/>
          <w:szCs w:val="22"/>
        </w:rPr>
        <w:t xml:space="preserve"> </w:t>
      </w:r>
      <w:r w:rsidR="00A70F32" w:rsidRPr="00F74B2D">
        <w:rPr>
          <w:rFonts w:ascii="Book Antiqua" w:hAnsi="Book Antiqua"/>
          <w:sz w:val="22"/>
          <w:szCs w:val="22"/>
        </w:rPr>
        <w:t xml:space="preserve">Si se trata de </w:t>
      </w:r>
      <w:r w:rsidR="003E7B27" w:rsidRPr="00F74B2D">
        <w:rPr>
          <w:rFonts w:ascii="Book Antiqua" w:hAnsi="Book Antiqua"/>
          <w:sz w:val="22"/>
          <w:szCs w:val="22"/>
        </w:rPr>
        <w:t xml:space="preserve">un adjudicatario certificado como </w:t>
      </w:r>
      <w:r w:rsidR="00A70F32" w:rsidRPr="00F74B2D">
        <w:rPr>
          <w:rFonts w:ascii="Book Antiqua" w:hAnsi="Book Antiqua"/>
          <w:sz w:val="22"/>
          <w:szCs w:val="22"/>
        </w:rPr>
        <w:t>MIPYME</w:t>
      </w:r>
      <w:r w:rsidR="003C6300" w:rsidRPr="00F74B2D">
        <w:rPr>
          <w:rFonts w:ascii="Book Antiqua" w:hAnsi="Book Antiqua"/>
          <w:sz w:val="22"/>
          <w:szCs w:val="22"/>
        </w:rPr>
        <w:t>, el equivalente será uno por ciento (1 %) del monto de la adjudicación</w:t>
      </w:r>
      <w:r w:rsidR="00A70F32" w:rsidRPr="00F74B2D">
        <w:rPr>
          <w:rFonts w:ascii="Book Antiqua" w:hAnsi="Book Antiqua"/>
          <w:sz w:val="22"/>
          <w:szCs w:val="22"/>
        </w:rPr>
        <w:t xml:space="preserve"> </w:t>
      </w:r>
      <w:r w:rsidR="003C6300" w:rsidRPr="00F74B2D">
        <w:rPr>
          <w:rFonts w:ascii="Book Antiqua" w:hAnsi="Book Antiqua"/>
          <w:sz w:val="22"/>
          <w:szCs w:val="22"/>
        </w:rPr>
        <w:t xml:space="preserve">y </w:t>
      </w:r>
      <w:r w:rsidR="00A70F32" w:rsidRPr="00F74B2D">
        <w:rPr>
          <w:rFonts w:ascii="Book Antiqua" w:hAnsi="Book Antiqua"/>
          <w:sz w:val="22"/>
          <w:szCs w:val="22"/>
        </w:rPr>
        <w:t xml:space="preserve">solo </w:t>
      </w:r>
      <w:r w:rsidR="00595D69" w:rsidRPr="00F74B2D">
        <w:rPr>
          <w:rFonts w:ascii="Book Antiqua" w:hAnsi="Book Antiqua"/>
          <w:sz w:val="22"/>
          <w:szCs w:val="22"/>
        </w:rPr>
        <w:t xml:space="preserve">le </w:t>
      </w:r>
      <w:r w:rsidR="00A70F32" w:rsidRPr="00F74B2D">
        <w:rPr>
          <w:rFonts w:ascii="Book Antiqua" w:hAnsi="Book Antiqua"/>
          <w:sz w:val="22"/>
          <w:szCs w:val="22"/>
        </w:rPr>
        <w:t>será exigida la fianza de seguro.</w:t>
      </w:r>
      <w:r w:rsidR="003E7B27" w:rsidRPr="00F74B2D">
        <w:rPr>
          <w:rFonts w:ascii="Book Antiqua" w:hAnsi="Book Antiqua"/>
          <w:sz w:val="22"/>
          <w:szCs w:val="22"/>
        </w:rPr>
        <w:t xml:space="preserve"> Si se trata de un adjudicatario extranjero, el plazo para presentar la garantía es de diez (10) días hábiles.</w:t>
      </w:r>
    </w:p>
    <w:p w14:paraId="4C5D477B" w14:textId="77777777" w:rsidR="00A70F32" w:rsidRPr="00F74B2D" w:rsidRDefault="00A70F32" w:rsidP="00F74B2D">
      <w:pPr>
        <w:autoSpaceDE w:val="0"/>
        <w:autoSpaceDN w:val="0"/>
        <w:adjustRightInd w:val="0"/>
        <w:jc w:val="both"/>
        <w:rPr>
          <w:rFonts w:ascii="Book Antiqua" w:hAnsi="Book Antiqua"/>
          <w:sz w:val="22"/>
          <w:szCs w:val="22"/>
        </w:rPr>
      </w:pPr>
    </w:p>
    <w:p w14:paraId="5930786A" w14:textId="7D848562" w:rsidR="004264DC" w:rsidRPr="00F74B2D" w:rsidRDefault="004264DC" w:rsidP="00F74B2D">
      <w:pPr>
        <w:autoSpaceDE w:val="0"/>
        <w:autoSpaceDN w:val="0"/>
        <w:adjustRightInd w:val="0"/>
        <w:jc w:val="both"/>
        <w:rPr>
          <w:rFonts w:ascii="Book Antiqua" w:hAnsi="Book Antiqua"/>
          <w:sz w:val="22"/>
          <w:szCs w:val="22"/>
        </w:rPr>
      </w:pPr>
      <w:r w:rsidRPr="00F74B2D">
        <w:rPr>
          <w:rFonts w:ascii="Book Antiqua" w:eastAsia="SimSun" w:hAnsi="Book Antiqua"/>
          <w:sz w:val="22"/>
          <w:szCs w:val="22"/>
        </w:rPr>
        <w:t xml:space="preserve">La vigencia de la garantía será de mínimo </w:t>
      </w:r>
      <w:r w:rsidRPr="00F74B2D">
        <w:rPr>
          <w:rFonts w:ascii="Book Antiqua" w:hAnsi="Book Antiqua"/>
          <w:b/>
          <w:color w:val="C00000"/>
          <w:sz w:val="22"/>
          <w:szCs w:val="22"/>
        </w:rPr>
        <w:t>[</w:t>
      </w:r>
      <w:r w:rsidR="00945792" w:rsidRPr="00F74B2D">
        <w:rPr>
          <w:rFonts w:ascii="Book Antiqua" w:hAnsi="Book Antiqua"/>
          <w:b/>
          <w:color w:val="C00000"/>
          <w:sz w:val="22"/>
          <w:szCs w:val="22"/>
        </w:rPr>
        <w:t>i</w:t>
      </w:r>
      <w:r w:rsidRPr="00F74B2D">
        <w:rPr>
          <w:rFonts w:ascii="Book Antiqua" w:hAnsi="Book Antiqua"/>
          <w:b/>
          <w:color w:val="C00000"/>
          <w:sz w:val="22"/>
          <w:szCs w:val="22"/>
        </w:rPr>
        <w:t>ndicar plazo</w:t>
      </w:r>
      <w:r w:rsidRPr="00F74B2D">
        <w:rPr>
          <w:rFonts w:ascii="Book Antiqua" w:hAnsi="Book Antiqua"/>
          <w:color w:val="C00000"/>
          <w:sz w:val="22"/>
          <w:szCs w:val="22"/>
        </w:rPr>
        <w:t>],</w:t>
      </w:r>
      <w:r w:rsidRPr="00F74B2D">
        <w:rPr>
          <w:rFonts w:ascii="Book Antiqua" w:hAnsi="Book Antiqua"/>
          <w:sz w:val="22"/>
          <w:szCs w:val="22"/>
        </w:rPr>
        <w:t xml:space="preserve"> contados a partir de la constitución de </w:t>
      </w:r>
      <w:proofErr w:type="gramStart"/>
      <w:r w:rsidRPr="00F74B2D">
        <w:rPr>
          <w:rFonts w:ascii="Book Antiqua" w:hAnsi="Book Antiqua"/>
          <w:sz w:val="22"/>
          <w:szCs w:val="22"/>
        </w:rPr>
        <w:t>la misma</w:t>
      </w:r>
      <w:proofErr w:type="gramEnd"/>
      <w:r w:rsidRPr="00F74B2D">
        <w:rPr>
          <w:rFonts w:ascii="Book Antiqua" w:hAnsi="Book Antiqua"/>
          <w:sz w:val="22"/>
          <w:szCs w:val="22"/>
        </w:rPr>
        <w:t xml:space="preserve"> </w:t>
      </w:r>
      <w:r w:rsidR="009D648D" w:rsidRPr="00F74B2D">
        <w:rPr>
          <w:rFonts w:ascii="Book Antiqua" w:hAnsi="Book Antiqua"/>
          <w:sz w:val="22"/>
          <w:szCs w:val="22"/>
        </w:rPr>
        <w:t xml:space="preserve">y </w:t>
      </w:r>
      <w:r w:rsidRPr="00F74B2D">
        <w:rPr>
          <w:rFonts w:ascii="Book Antiqua" w:hAnsi="Book Antiqua"/>
          <w:sz w:val="22"/>
          <w:szCs w:val="22"/>
        </w:rPr>
        <w:t xml:space="preserve">hasta el fiel cumplimiento y </w:t>
      </w:r>
      <w:r w:rsidR="00FE1DCC" w:rsidRPr="00F74B2D">
        <w:rPr>
          <w:rFonts w:ascii="Book Antiqua" w:eastAsia="SimSun" w:hAnsi="Book Antiqua"/>
          <w:sz w:val="22"/>
          <w:szCs w:val="22"/>
        </w:rPr>
        <w:t>hasta la liquidación del contrato.</w:t>
      </w:r>
    </w:p>
    <w:p w14:paraId="40CD0092" w14:textId="77777777" w:rsidR="004F744F" w:rsidRPr="00F74B2D" w:rsidRDefault="004F744F" w:rsidP="00F74B2D">
      <w:pPr>
        <w:autoSpaceDE w:val="0"/>
        <w:autoSpaceDN w:val="0"/>
        <w:adjustRightInd w:val="0"/>
        <w:jc w:val="both"/>
        <w:rPr>
          <w:rFonts w:ascii="Book Antiqua" w:hAnsi="Book Antiqua"/>
          <w:sz w:val="22"/>
          <w:szCs w:val="22"/>
        </w:rPr>
      </w:pPr>
    </w:p>
    <w:p w14:paraId="407C1E80" w14:textId="381DF311" w:rsidR="001D1FFE" w:rsidRPr="00F74B2D" w:rsidRDefault="004F744F" w:rsidP="00F74B2D">
      <w:pPr>
        <w:jc w:val="both"/>
        <w:rPr>
          <w:rFonts w:ascii="Book Antiqua" w:hAnsi="Book Antiqua"/>
          <w:sz w:val="22"/>
          <w:szCs w:val="22"/>
        </w:rPr>
      </w:pPr>
      <w:r w:rsidRPr="00F74B2D">
        <w:rPr>
          <w:rFonts w:ascii="Book Antiqua" w:hAnsi="Book Antiqua"/>
          <w:sz w:val="22"/>
          <w:szCs w:val="22"/>
        </w:rPr>
        <w:t>Si el(la) o los(las) adjudicatarios(as) no presenta</w:t>
      </w:r>
      <w:r w:rsidR="00C3386C" w:rsidRPr="00F74B2D">
        <w:rPr>
          <w:rFonts w:ascii="Book Antiqua" w:hAnsi="Book Antiqua"/>
          <w:sz w:val="22"/>
          <w:szCs w:val="22"/>
        </w:rPr>
        <w:t>n</w:t>
      </w:r>
      <w:r w:rsidRPr="00F74B2D">
        <w:rPr>
          <w:rFonts w:ascii="Book Antiqua" w:hAnsi="Book Antiqua"/>
          <w:sz w:val="22"/>
          <w:szCs w:val="22"/>
        </w:rPr>
        <w:t xml:space="preserve"> la garantía de fiel cumplimiento de contrato en el plazo señalado, se considerará</w:t>
      </w:r>
      <w:r w:rsidR="001D1FFE" w:rsidRPr="00F74B2D">
        <w:rPr>
          <w:rFonts w:ascii="Book Antiqua" w:hAnsi="Book Antiqua"/>
          <w:sz w:val="22"/>
          <w:szCs w:val="22"/>
        </w:rPr>
        <w:t xml:space="preserve"> una renuncia a la adjudicación</w:t>
      </w:r>
      <w:r w:rsidR="00F75F84" w:rsidRPr="00F74B2D">
        <w:rPr>
          <w:rFonts w:ascii="Book Antiqua" w:hAnsi="Book Antiqua"/>
          <w:sz w:val="22"/>
          <w:szCs w:val="22"/>
        </w:rPr>
        <w:t xml:space="preserve"> que dará paso a que la institución contratante ejecute su garantía de seriedad de la oferta </w:t>
      </w:r>
      <w:r w:rsidR="001D1FFE" w:rsidRPr="00F74B2D">
        <w:rPr>
          <w:rFonts w:ascii="Book Antiqua" w:hAnsi="Book Antiqua"/>
          <w:sz w:val="22"/>
          <w:szCs w:val="22"/>
        </w:rPr>
        <w:t xml:space="preserve">y </w:t>
      </w:r>
      <w:r w:rsidR="00F75F84" w:rsidRPr="00F74B2D">
        <w:rPr>
          <w:rFonts w:ascii="Book Antiqua" w:hAnsi="Book Antiqua"/>
          <w:sz w:val="22"/>
          <w:szCs w:val="22"/>
        </w:rPr>
        <w:t>proceda</w:t>
      </w:r>
      <w:r w:rsidR="001D1FFE" w:rsidRPr="00F74B2D">
        <w:rPr>
          <w:rFonts w:ascii="Book Antiqua" w:hAnsi="Book Antiqua"/>
          <w:sz w:val="22"/>
          <w:szCs w:val="22"/>
        </w:rPr>
        <w:t xml:space="preserve"> a realizar una adjudicación posterior al oferente que haya quedado en segundo lugar, conforme al reporte de lugares ocupados. </w:t>
      </w:r>
    </w:p>
    <w:p w14:paraId="0BE3B997" w14:textId="77777777" w:rsidR="009B6731" w:rsidRPr="00F74B2D" w:rsidRDefault="009B6731" w:rsidP="00F74B2D">
      <w:pPr>
        <w:jc w:val="both"/>
        <w:rPr>
          <w:rFonts w:ascii="Book Antiqua" w:hAnsi="Book Antiqua"/>
          <w:sz w:val="22"/>
          <w:szCs w:val="22"/>
        </w:rPr>
      </w:pPr>
    </w:p>
    <w:p w14:paraId="4FB6582C" w14:textId="155205A0" w:rsidR="00CC7A76" w:rsidRPr="00F74B2D" w:rsidRDefault="009B6731" w:rsidP="00F74B2D">
      <w:pPr>
        <w:jc w:val="both"/>
        <w:rPr>
          <w:rFonts w:ascii="Book Antiqua" w:hAnsi="Book Antiqua"/>
          <w:sz w:val="22"/>
          <w:szCs w:val="22"/>
        </w:rPr>
      </w:pPr>
      <w:r w:rsidRPr="00F74B2D">
        <w:rPr>
          <w:rFonts w:ascii="Book Antiqua" w:hAnsi="Book Antiqua"/>
          <w:sz w:val="22"/>
          <w:szCs w:val="22"/>
        </w:rPr>
        <w:t>La garantía de fiel cumplimiento será devuelta luego de la recepción conforme de la obra contratada</w:t>
      </w:r>
      <w:r w:rsidR="00222C12" w:rsidRPr="00F74B2D">
        <w:rPr>
          <w:rFonts w:ascii="Book Antiqua" w:hAnsi="Book Antiqua"/>
          <w:sz w:val="22"/>
          <w:szCs w:val="22"/>
        </w:rPr>
        <w:t xml:space="preserve"> </w:t>
      </w:r>
      <w:bookmarkStart w:id="100" w:name="_Hlk152506444"/>
      <w:r w:rsidR="00222C12" w:rsidRPr="00F74B2D">
        <w:rPr>
          <w:rFonts w:ascii="Book Antiqua" w:hAnsi="Book Antiqua"/>
          <w:sz w:val="22"/>
          <w:szCs w:val="22"/>
        </w:rPr>
        <w:t xml:space="preserve">incluidas las obligaciones de </w:t>
      </w:r>
      <w:r w:rsidR="00AD37E3" w:rsidRPr="00F74B2D">
        <w:rPr>
          <w:rFonts w:ascii="Book Antiqua" w:hAnsi="Book Antiqua"/>
          <w:sz w:val="22"/>
          <w:szCs w:val="22"/>
        </w:rPr>
        <w:t>seguridad social</w:t>
      </w:r>
      <w:r w:rsidRPr="00F74B2D">
        <w:rPr>
          <w:rFonts w:ascii="Book Antiqua" w:hAnsi="Book Antiqua"/>
          <w:sz w:val="22"/>
          <w:szCs w:val="22"/>
        </w:rPr>
        <w:t xml:space="preserve"> </w:t>
      </w:r>
      <w:bookmarkEnd w:id="100"/>
      <w:r w:rsidRPr="00F74B2D">
        <w:rPr>
          <w:rFonts w:ascii="Book Antiqua" w:hAnsi="Book Antiqua"/>
          <w:sz w:val="22"/>
          <w:szCs w:val="22"/>
        </w:rPr>
        <w:t xml:space="preserve">y tras ser </w:t>
      </w:r>
      <w:r w:rsidR="0012069B" w:rsidRPr="00F74B2D">
        <w:rPr>
          <w:rFonts w:ascii="Book Antiqua" w:hAnsi="Book Antiqua"/>
          <w:sz w:val="22"/>
          <w:szCs w:val="22"/>
        </w:rPr>
        <w:t>constituida</w:t>
      </w:r>
      <w:r w:rsidRPr="00F74B2D">
        <w:rPr>
          <w:rFonts w:ascii="Book Antiqua" w:hAnsi="Book Antiqua"/>
          <w:sz w:val="22"/>
          <w:szCs w:val="22"/>
        </w:rPr>
        <w:t xml:space="preserve"> y presentada la garantía de vicios ocultos a favor de la institución contratante.</w:t>
      </w:r>
    </w:p>
    <w:p w14:paraId="4E0B7E7E" w14:textId="77777777" w:rsidR="00505F8A" w:rsidRPr="00F74B2D" w:rsidRDefault="00505F8A" w:rsidP="00F74B2D">
      <w:pPr>
        <w:pStyle w:val="Ttulo2"/>
        <w:numPr>
          <w:ilvl w:val="0"/>
          <w:numId w:val="123"/>
        </w:numPr>
      </w:pPr>
      <w:bookmarkStart w:id="101" w:name="_Toc160444356"/>
      <w:r w:rsidRPr="00F74B2D">
        <w:lastRenderedPageBreak/>
        <w:t>Adjudicaciones posteriores</w:t>
      </w:r>
      <w:bookmarkEnd w:id="101"/>
    </w:p>
    <w:p w14:paraId="2A009326" w14:textId="77777777" w:rsidR="00505F8A" w:rsidRPr="00F74B2D" w:rsidRDefault="00505F8A" w:rsidP="00F74B2D">
      <w:pPr>
        <w:rPr>
          <w:rFonts w:ascii="Book Antiqua" w:hAnsi="Book Antiqua"/>
          <w:sz w:val="22"/>
          <w:szCs w:val="22"/>
        </w:rPr>
      </w:pPr>
    </w:p>
    <w:p w14:paraId="7319D771" w14:textId="0CE1330E" w:rsidR="00505F8A" w:rsidRPr="00F74B2D" w:rsidRDefault="00505F8A" w:rsidP="00F74B2D">
      <w:pPr>
        <w:jc w:val="both"/>
        <w:rPr>
          <w:rFonts w:ascii="Book Antiqua" w:hAnsi="Book Antiqua"/>
          <w:sz w:val="22"/>
          <w:szCs w:val="22"/>
        </w:rPr>
      </w:pPr>
      <w:r w:rsidRPr="00F74B2D">
        <w:rPr>
          <w:rFonts w:ascii="Book Antiqua" w:hAnsi="Book Antiqua"/>
          <w:sz w:val="22"/>
          <w:szCs w:val="22"/>
        </w:rPr>
        <w:t>En caso de incumplimiento del(la) oferente adjudicatario</w:t>
      </w:r>
      <w:r w:rsidR="005278E0" w:rsidRPr="00F74B2D">
        <w:rPr>
          <w:rFonts w:ascii="Book Antiqua" w:hAnsi="Book Antiqua"/>
          <w:sz w:val="22"/>
          <w:szCs w:val="22"/>
        </w:rPr>
        <w:t>(a)</w:t>
      </w:r>
      <w:r w:rsidRPr="00F74B2D">
        <w:rPr>
          <w:rFonts w:ascii="Book Antiqua" w:hAnsi="Book Antiqua"/>
          <w:sz w:val="22"/>
          <w:szCs w:val="22"/>
        </w:rPr>
        <w:t xml:space="preserve">, de no presentar la garantía de fiel </w:t>
      </w:r>
      <w:r w:rsidR="00595D69" w:rsidRPr="00F74B2D">
        <w:rPr>
          <w:rFonts w:ascii="Book Antiqua" w:hAnsi="Book Antiqua"/>
          <w:sz w:val="22"/>
          <w:szCs w:val="22"/>
        </w:rPr>
        <w:t>cumplimento</w:t>
      </w:r>
      <w:r w:rsidRPr="00F74B2D">
        <w:rPr>
          <w:rFonts w:ascii="Book Antiqua" w:hAnsi="Book Antiqua"/>
          <w:sz w:val="22"/>
          <w:szCs w:val="22"/>
        </w:rPr>
        <w:t xml:space="preserve"> o de rechazar suscribir el contrato, se procederá a solicitar, mediante </w:t>
      </w:r>
      <w:r w:rsidRPr="00F74B2D">
        <w:rPr>
          <w:rFonts w:ascii="Book Antiqua" w:hAnsi="Book Antiqua"/>
          <w:b/>
          <w:i/>
          <w:sz w:val="22"/>
          <w:szCs w:val="22"/>
        </w:rPr>
        <w:t>“Carta de Solicitud de Disponibilidad”</w:t>
      </w:r>
      <w:r w:rsidRPr="00F74B2D">
        <w:rPr>
          <w:rFonts w:ascii="Book Antiqua" w:hAnsi="Book Antiqua"/>
          <w:sz w:val="22"/>
          <w:szCs w:val="22"/>
        </w:rPr>
        <w:t>, al oferente en segundo lugar, de conformidad con el reporte lugares ocupados</w:t>
      </w:r>
      <w:r w:rsidR="00CF193F" w:rsidRPr="00F74B2D">
        <w:rPr>
          <w:rFonts w:ascii="Book Antiqua" w:hAnsi="Book Antiqua"/>
          <w:sz w:val="22"/>
          <w:szCs w:val="22"/>
        </w:rPr>
        <w:t>,</w:t>
      </w:r>
      <w:r w:rsidRPr="00F74B2D">
        <w:rPr>
          <w:rFonts w:ascii="Book Antiqua" w:hAnsi="Book Antiqua"/>
          <w:sz w:val="22"/>
          <w:szCs w:val="22"/>
        </w:rPr>
        <w:t xml:space="preserve"> que certifique si está en capacidad de ejecutar la obra. Dicho Oferente/Proponente contará con un plazo de </w:t>
      </w:r>
      <w:r w:rsidRPr="00F74B2D">
        <w:rPr>
          <w:rFonts w:ascii="Book Antiqua" w:hAnsi="Book Antiqua"/>
          <w:b/>
          <w:color w:val="800000"/>
          <w:sz w:val="22"/>
          <w:szCs w:val="22"/>
        </w:rPr>
        <w:t>[indicar el tiempo]</w:t>
      </w:r>
      <w:r w:rsidRPr="00F74B2D">
        <w:rPr>
          <w:rFonts w:ascii="Book Antiqua" w:hAnsi="Book Antiqua"/>
          <w:sz w:val="22"/>
          <w:szCs w:val="22"/>
        </w:rPr>
        <w:t xml:space="preserve"> para responder la referida solicitud. En caso de respuesta afirmativa, el(la) Oferente/Proponente deberá presentar la Garantía de Fiel cumplimiento de Contrato, como se requiere en el numeral </w:t>
      </w:r>
      <w:r w:rsidRPr="00F74B2D">
        <w:rPr>
          <w:rFonts w:ascii="Book Antiqua" w:hAnsi="Book Antiqua"/>
          <w:b/>
          <w:color w:val="800000"/>
          <w:sz w:val="22"/>
          <w:szCs w:val="22"/>
        </w:rPr>
        <w:t>[insertar numeral del pliego]</w:t>
      </w:r>
      <w:r w:rsidRPr="00F74B2D">
        <w:rPr>
          <w:rFonts w:ascii="Book Antiqua" w:hAnsi="Book Antiqua"/>
          <w:sz w:val="22"/>
          <w:szCs w:val="22"/>
        </w:rPr>
        <w:t xml:space="preserve"> para suscribir el contrato</w:t>
      </w:r>
      <w:r w:rsidR="00AD0B68" w:rsidRPr="00F74B2D">
        <w:rPr>
          <w:rFonts w:ascii="Book Antiqua" w:hAnsi="Book Antiqua"/>
          <w:sz w:val="22"/>
          <w:szCs w:val="22"/>
        </w:rPr>
        <w:t>.</w:t>
      </w:r>
    </w:p>
    <w:p w14:paraId="416B048F" w14:textId="77777777" w:rsidR="00505F8A" w:rsidRPr="00F74B2D" w:rsidRDefault="00505F8A" w:rsidP="00F74B2D">
      <w:pPr>
        <w:jc w:val="both"/>
        <w:rPr>
          <w:rFonts w:ascii="Book Antiqua" w:hAnsi="Book Antiqua"/>
          <w:sz w:val="22"/>
          <w:szCs w:val="22"/>
        </w:rPr>
      </w:pPr>
    </w:p>
    <w:p w14:paraId="419ABB30" w14:textId="19109BFD" w:rsidR="00505F8A" w:rsidRPr="00F74B2D" w:rsidRDefault="00505F8A" w:rsidP="00F74B2D">
      <w:pPr>
        <w:jc w:val="both"/>
        <w:rPr>
          <w:rFonts w:ascii="Book Antiqua" w:hAnsi="Book Antiqua"/>
          <w:sz w:val="22"/>
          <w:szCs w:val="22"/>
        </w:rPr>
      </w:pPr>
      <w:r w:rsidRPr="00F74B2D">
        <w:rPr>
          <w:rFonts w:ascii="Book Antiqua" w:hAnsi="Book Antiqua"/>
          <w:sz w:val="22"/>
          <w:szCs w:val="22"/>
        </w:rPr>
        <w:t xml:space="preserve">En caso de que el oferente en segundo lugar no acepte ejecutar el contrato, así como sucesivamente ninguno de los demás oferentes del reporte de lugares, el </w:t>
      </w:r>
      <w:r w:rsidR="00974B79" w:rsidRPr="00F74B2D">
        <w:rPr>
          <w:rFonts w:ascii="Book Antiqua" w:hAnsi="Book Antiqua"/>
          <w:sz w:val="22"/>
          <w:szCs w:val="22"/>
        </w:rPr>
        <w:t>CCC</w:t>
      </w:r>
      <w:r w:rsidRPr="00F74B2D">
        <w:rPr>
          <w:rFonts w:ascii="Book Antiqua" w:hAnsi="Book Antiqua"/>
          <w:sz w:val="22"/>
          <w:szCs w:val="22"/>
        </w:rPr>
        <w:t xml:space="preserve"> declarará el procedimiento desierto mediante acto administrativo debidamente motivado </w:t>
      </w:r>
      <w:r w:rsidR="00AD0B68" w:rsidRPr="00F74B2D">
        <w:rPr>
          <w:rFonts w:ascii="Book Antiqua" w:hAnsi="Book Antiqua"/>
          <w:sz w:val="22"/>
          <w:szCs w:val="22"/>
        </w:rPr>
        <w:t>e</w:t>
      </w:r>
      <w:r w:rsidRPr="00F74B2D">
        <w:rPr>
          <w:rFonts w:ascii="Book Antiqua" w:hAnsi="Book Antiqua"/>
          <w:sz w:val="22"/>
          <w:szCs w:val="22"/>
        </w:rPr>
        <w:t xml:space="preserve"> iniciará la convocatoria a un nuevo procedimiento de selección.</w:t>
      </w:r>
    </w:p>
    <w:p w14:paraId="082D2C55" w14:textId="2C7E5122" w:rsidR="003925FA" w:rsidRPr="00F74B2D" w:rsidRDefault="003925FA" w:rsidP="00F74B2D">
      <w:pPr>
        <w:rPr>
          <w:rFonts w:ascii="Book Antiqua" w:hAnsi="Book Antiqua"/>
          <w:sz w:val="22"/>
          <w:szCs w:val="22"/>
        </w:rPr>
      </w:pPr>
    </w:p>
    <w:p w14:paraId="04FB59A6" w14:textId="77777777" w:rsidR="00F74B2D" w:rsidRPr="00F74B2D" w:rsidRDefault="00F74B2D" w:rsidP="00F74B2D">
      <w:pPr>
        <w:rPr>
          <w:rFonts w:ascii="Book Antiqua" w:hAnsi="Book Antiqua"/>
          <w:sz w:val="22"/>
          <w:szCs w:val="22"/>
        </w:rPr>
      </w:pPr>
    </w:p>
    <w:p w14:paraId="3E4D2CB8" w14:textId="2979EDA4" w:rsidR="00ED4BC0" w:rsidRPr="00F74B2D" w:rsidRDefault="00F74B2D" w:rsidP="00F74B2D">
      <w:pPr>
        <w:pStyle w:val="Ttulo1"/>
        <w:rPr>
          <w:sz w:val="22"/>
          <w:szCs w:val="22"/>
        </w:rPr>
      </w:pPr>
      <w:bookmarkStart w:id="102" w:name="_Toc160444357"/>
      <w:r w:rsidRPr="00F74B2D">
        <w:rPr>
          <w:sz w:val="22"/>
          <w:szCs w:val="22"/>
        </w:rPr>
        <w:t>SECCIÓN III</w:t>
      </w:r>
      <w:r w:rsidR="00ED4BC0" w:rsidRPr="00F74B2D">
        <w:rPr>
          <w:sz w:val="22"/>
          <w:szCs w:val="22"/>
        </w:rPr>
        <w:t>: DISPOS</w:t>
      </w:r>
      <w:r w:rsidR="00C74B24" w:rsidRPr="00F74B2D">
        <w:rPr>
          <w:sz w:val="22"/>
          <w:szCs w:val="22"/>
        </w:rPr>
        <w:t>I</w:t>
      </w:r>
      <w:r w:rsidR="00ED4BC0" w:rsidRPr="00F74B2D">
        <w:rPr>
          <w:sz w:val="22"/>
          <w:szCs w:val="22"/>
        </w:rPr>
        <w:t xml:space="preserve">CIONES </w:t>
      </w:r>
      <w:r w:rsidR="00931B4A" w:rsidRPr="00F74B2D">
        <w:rPr>
          <w:sz w:val="22"/>
          <w:szCs w:val="22"/>
        </w:rPr>
        <w:t xml:space="preserve">GENERALES </w:t>
      </w:r>
      <w:r w:rsidR="00ED4BC0" w:rsidRPr="00F74B2D">
        <w:rPr>
          <w:sz w:val="22"/>
          <w:szCs w:val="22"/>
        </w:rPr>
        <w:t>PARA EL CONTRATO</w:t>
      </w:r>
      <w:bookmarkEnd w:id="102"/>
    </w:p>
    <w:p w14:paraId="719CA051" w14:textId="77777777" w:rsidR="00B93285" w:rsidRPr="00F74B2D" w:rsidRDefault="00B93285" w:rsidP="00F74B2D">
      <w:pPr>
        <w:rPr>
          <w:rFonts w:ascii="Book Antiqua" w:hAnsi="Book Antiqua"/>
          <w:sz w:val="22"/>
          <w:szCs w:val="22"/>
        </w:rPr>
      </w:pPr>
    </w:p>
    <w:p w14:paraId="7733F515" w14:textId="1F7EF367" w:rsidR="00DF0A05" w:rsidRPr="00F74B2D" w:rsidRDefault="00DF0A05" w:rsidP="00F74B2D">
      <w:pPr>
        <w:jc w:val="both"/>
        <w:rPr>
          <w:rFonts w:ascii="Book Antiqua" w:hAnsi="Book Antiqua"/>
          <w:b/>
          <w:color w:val="92D050"/>
          <w:sz w:val="22"/>
          <w:szCs w:val="22"/>
        </w:rPr>
      </w:pPr>
      <w:bookmarkStart w:id="103" w:name="_Hlk154702190"/>
      <w:r w:rsidRPr="00F74B2D">
        <w:rPr>
          <w:rFonts w:ascii="Book Antiqua" w:hAnsi="Book Antiqua"/>
          <w:b/>
          <w:color w:val="00B050"/>
          <w:sz w:val="22"/>
          <w:szCs w:val="22"/>
        </w:rPr>
        <w:t xml:space="preserve">Nota: </w:t>
      </w:r>
      <w:r w:rsidR="00B93285" w:rsidRPr="00F74B2D">
        <w:rPr>
          <w:rFonts w:ascii="Book Antiqua" w:hAnsi="Book Antiqua"/>
          <w:b/>
          <w:color w:val="00B050"/>
          <w:sz w:val="22"/>
          <w:szCs w:val="22"/>
        </w:rPr>
        <w:t xml:space="preserve">Esta sección tiene como objetivo informar sobre </w:t>
      </w:r>
      <w:r w:rsidR="008D4677" w:rsidRPr="00F74B2D">
        <w:rPr>
          <w:rFonts w:ascii="Book Antiqua" w:hAnsi="Book Antiqua"/>
          <w:b/>
          <w:color w:val="00B050"/>
          <w:sz w:val="22"/>
          <w:szCs w:val="22"/>
        </w:rPr>
        <w:t xml:space="preserve">las </w:t>
      </w:r>
      <w:r w:rsidR="00FE054B" w:rsidRPr="00F74B2D">
        <w:rPr>
          <w:rFonts w:ascii="Book Antiqua" w:hAnsi="Book Antiqua"/>
          <w:b/>
          <w:color w:val="00B050"/>
          <w:sz w:val="22"/>
          <w:szCs w:val="22"/>
        </w:rPr>
        <w:t xml:space="preserve">distintas </w:t>
      </w:r>
      <w:r w:rsidR="00B93285" w:rsidRPr="00F74B2D">
        <w:rPr>
          <w:rFonts w:ascii="Book Antiqua" w:hAnsi="Book Antiqua"/>
          <w:b/>
          <w:color w:val="00B050"/>
          <w:sz w:val="22"/>
          <w:szCs w:val="22"/>
        </w:rPr>
        <w:t xml:space="preserve">condiciones y </w:t>
      </w:r>
      <w:r w:rsidR="00FE054B" w:rsidRPr="00F74B2D">
        <w:rPr>
          <w:rFonts w:ascii="Book Antiqua" w:hAnsi="Book Antiqua"/>
          <w:b/>
          <w:color w:val="00B050"/>
          <w:sz w:val="22"/>
          <w:szCs w:val="22"/>
        </w:rPr>
        <w:t>disposiciones</w:t>
      </w:r>
      <w:r w:rsidR="00B93285" w:rsidRPr="00F74B2D">
        <w:rPr>
          <w:rFonts w:ascii="Book Antiqua" w:hAnsi="Book Antiqua"/>
          <w:b/>
          <w:color w:val="00B050"/>
          <w:sz w:val="22"/>
          <w:szCs w:val="22"/>
        </w:rPr>
        <w:t xml:space="preserve"> que se harán constar en el contrato a suscribir con el </w:t>
      </w:r>
      <w:r w:rsidR="003636FF" w:rsidRPr="00F74B2D">
        <w:rPr>
          <w:rFonts w:ascii="Book Antiqua" w:hAnsi="Book Antiqua"/>
          <w:b/>
          <w:color w:val="00B050"/>
          <w:sz w:val="22"/>
          <w:szCs w:val="22"/>
        </w:rPr>
        <w:t xml:space="preserve">Oferente/Proponente </w:t>
      </w:r>
      <w:r w:rsidR="00B93285" w:rsidRPr="00F74B2D">
        <w:rPr>
          <w:rFonts w:ascii="Book Antiqua" w:hAnsi="Book Antiqua"/>
          <w:b/>
          <w:color w:val="00B050"/>
          <w:sz w:val="22"/>
          <w:szCs w:val="22"/>
        </w:rPr>
        <w:t>adjudicado</w:t>
      </w:r>
      <w:r w:rsidR="00B93285" w:rsidRPr="00F74B2D">
        <w:rPr>
          <w:rFonts w:ascii="Book Antiqua" w:hAnsi="Book Antiqua"/>
          <w:b/>
          <w:color w:val="92D050"/>
          <w:sz w:val="22"/>
          <w:szCs w:val="22"/>
        </w:rPr>
        <w:t xml:space="preserve">. </w:t>
      </w:r>
    </w:p>
    <w:bookmarkEnd w:id="103"/>
    <w:p w14:paraId="1CEF9894" w14:textId="77777777" w:rsidR="000946B0" w:rsidRPr="00F74B2D" w:rsidRDefault="000946B0" w:rsidP="00F74B2D">
      <w:pPr>
        <w:jc w:val="both"/>
        <w:rPr>
          <w:rFonts w:ascii="Book Antiqua" w:hAnsi="Book Antiqua"/>
          <w:b/>
          <w:color w:val="00B050"/>
          <w:sz w:val="22"/>
          <w:szCs w:val="22"/>
        </w:rPr>
      </w:pPr>
    </w:p>
    <w:p w14:paraId="31B965D6" w14:textId="356F9772" w:rsidR="00ED4BC0" w:rsidRPr="00F74B2D" w:rsidRDefault="00ED4BC0" w:rsidP="00F74B2D">
      <w:pPr>
        <w:pStyle w:val="Ttulo2"/>
        <w:numPr>
          <w:ilvl w:val="0"/>
          <w:numId w:val="138"/>
        </w:numPr>
      </w:pPr>
      <w:bookmarkStart w:id="104" w:name="_Toc160444358"/>
      <w:r w:rsidRPr="00F74B2D">
        <w:t>Plazo para la suscripción del contrato</w:t>
      </w:r>
      <w:r w:rsidR="00465AEA" w:rsidRPr="00F74B2D">
        <w:rPr>
          <w:rStyle w:val="Refdenotaalpie"/>
          <w:b w:val="0"/>
        </w:rPr>
        <w:footnoteReference w:id="18"/>
      </w:r>
      <w:bookmarkEnd w:id="104"/>
    </w:p>
    <w:p w14:paraId="145FE46F" w14:textId="77777777" w:rsidR="00A71FCE" w:rsidRPr="00F74B2D" w:rsidRDefault="00A71FCE" w:rsidP="00F74B2D">
      <w:pPr>
        <w:rPr>
          <w:rFonts w:ascii="Book Antiqua" w:hAnsi="Book Antiqua"/>
          <w:sz w:val="22"/>
          <w:szCs w:val="22"/>
        </w:rPr>
      </w:pPr>
    </w:p>
    <w:p w14:paraId="2C28AC11" w14:textId="4BCF63EF" w:rsidR="00A71FCE" w:rsidRPr="00F74B2D" w:rsidRDefault="00A71FCE" w:rsidP="00F74B2D">
      <w:pPr>
        <w:jc w:val="both"/>
        <w:rPr>
          <w:rFonts w:ascii="Book Antiqua" w:hAnsi="Book Antiqua"/>
          <w:sz w:val="22"/>
          <w:szCs w:val="22"/>
        </w:rPr>
      </w:pPr>
      <w:r w:rsidRPr="00F74B2D">
        <w:rPr>
          <w:rFonts w:ascii="Book Antiqua" w:hAnsi="Book Antiqua"/>
          <w:sz w:val="22"/>
          <w:szCs w:val="22"/>
        </w:rPr>
        <w:t xml:space="preserve">El contrato entre </w:t>
      </w:r>
      <w:r w:rsidRPr="00F74B2D">
        <w:rPr>
          <w:rFonts w:ascii="Book Antiqua" w:hAnsi="Book Antiqua"/>
          <w:b/>
          <w:color w:val="800000"/>
          <w:sz w:val="22"/>
          <w:szCs w:val="22"/>
        </w:rPr>
        <w:t xml:space="preserve">[insertar nombre de la institución contratante] </w:t>
      </w:r>
      <w:r w:rsidRPr="00F74B2D">
        <w:rPr>
          <w:rFonts w:ascii="Book Antiqua" w:hAnsi="Book Antiqua"/>
          <w:sz w:val="22"/>
          <w:szCs w:val="22"/>
        </w:rPr>
        <w:t xml:space="preserve">y el(la) adjudicatario(a) </w:t>
      </w:r>
      <w:r w:rsidR="00AA1CF8" w:rsidRPr="00F74B2D">
        <w:rPr>
          <w:rFonts w:ascii="Book Antiqua" w:hAnsi="Book Antiqua"/>
          <w:sz w:val="22"/>
          <w:szCs w:val="22"/>
        </w:rPr>
        <w:t>deberá</w:t>
      </w:r>
      <w:r w:rsidRPr="00F74B2D">
        <w:rPr>
          <w:rFonts w:ascii="Book Antiqua" w:hAnsi="Book Antiqua"/>
          <w:sz w:val="22"/>
          <w:szCs w:val="22"/>
        </w:rPr>
        <w:t xml:space="preserve"> ser suscrito </w:t>
      </w:r>
      <w:r w:rsidR="00AA1CF8" w:rsidRPr="00F74B2D">
        <w:rPr>
          <w:rFonts w:ascii="Book Antiqua" w:hAnsi="Book Antiqua"/>
          <w:sz w:val="22"/>
          <w:szCs w:val="22"/>
        </w:rPr>
        <w:t xml:space="preserve">en la fecha que establece el cronograma de actividades del presente pliego de condiciones, </w:t>
      </w:r>
      <w:r w:rsidRPr="00F74B2D">
        <w:rPr>
          <w:rFonts w:ascii="Book Antiqua" w:hAnsi="Book Antiqua"/>
          <w:sz w:val="22"/>
          <w:szCs w:val="22"/>
        </w:rPr>
        <w:t>el cual no deberá ser mayor a veinte (20) días hábiles, contados desde la fecha de notificación de la adjudicación</w:t>
      </w:r>
      <w:r w:rsidR="000861C7" w:rsidRPr="00F74B2D">
        <w:rPr>
          <w:rFonts w:ascii="Book Antiqua" w:hAnsi="Book Antiqua"/>
          <w:sz w:val="22"/>
          <w:szCs w:val="22"/>
        </w:rPr>
        <w:t>, de conformidad con el artículo 164 del Reglamento 416-23.</w:t>
      </w:r>
    </w:p>
    <w:p w14:paraId="2786C9EE" w14:textId="77777777" w:rsidR="0011689F" w:rsidRPr="00F74B2D" w:rsidRDefault="0011689F" w:rsidP="00F74B2D">
      <w:pPr>
        <w:pStyle w:val="Prrafodelista"/>
        <w:numPr>
          <w:ilvl w:val="0"/>
          <w:numId w:val="0"/>
        </w:numPr>
        <w:ind w:left="720"/>
        <w:contextualSpacing/>
        <w:jc w:val="both"/>
        <w:rPr>
          <w:rFonts w:ascii="Book Antiqua" w:hAnsi="Book Antiqua"/>
          <w:b/>
          <w:sz w:val="22"/>
          <w:szCs w:val="22"/>
        </w:rPr>
      </w:pPr>
    </w:p>
    <w:p w14:paraId="30849829" w14:textId="1EF15B8B" w:rsidR="00ED4BC0" w:rsidRPr="00F74B2D" w:rsidRDefault="00ED4BC0" w:rsidP="00F74B2D">
      <w:pPr>
        <w:pStyle w:val="Ttulo2"/>
        <w:numPr>
          <w:ilvl w:val="0"/>
          <w:numId w:val="138"/>
        </w:numPr>
      </w:pPr>
      <w:bookmarkStart w:id="105" w:name="_Toc160444359"/>
      <w:r w:rsidRPr="00F74B2D">
        <w:t>Validez y perfeccionamiento del contrato</w:t>
      </w:r>
      <w:bookmarkEnd w:id="105"/>
    </w:p>
    <w:p w14:paraId="78E7DB92" w14:textId="77777777" w:rsidR="0011689F" w:rsidRPr="00F74B2D" w:rsidRDefault="0011689F" w:rsidP="00F74B2D">
      <w:pPr>
        <w:jc w:val="both"/>
        <w:rPr>
          <w:rFonts w:ascii="Book Antiqua" w:hAnsi="Book Antiqua"/>
          <w:sz w:val="22"/>
          <w:szCs w:val="22"/>
        </w:rPr>
      </w:pPr>
    </w:p>
    <w:p w14:paraId="2BEEAED5" w14:textId="244531B8" w:rsidR="00BE32CF" w:rsidRPr="00F74B2D" w:rsidRDefault="00BE32CF" w:rsidP="00F74B2D">
      <w:pPr>
        <w:jc w:val="both"/>
        <w:rPr>
          <w:rFonts w:ascii="Book Antiqua" w:hAnsi="Book Antiqua"/>
          <w:sz w:val="22"/>
          <w:szCs w:val="22"/>
        </w:rPr>
      </w:pPr>
      <w:r w:rsidRPr="00F74B2D">
        <w:rPr>
          <w:rFonts w:ascii="Book Antiqua" w:hAnsi="Book Antiqua"/>
          <w:sz w:val="22"/>
          <w:szCs w:val="22"/>
        </w:rPr>
        <w:t xml:space="preserve">El </w:t>
      </w:r>
      <w:r w:rsidR="00EE76AF" w:rsidRPr="00F74B2D">
        <w:rPr>
          <w:rFonts w:ascii="Book Antiqua" w:hAnsi="Book Antiqua"/>
          <w:sz w:val="22"/>
          <w:szCs w:val="22"/>
        </w:rPr>
        <w:t>c</w:t>
      </w:r>
      <w:r w:rsidRPr="00F74B2D">
        <w:rPr>
          <w:rFonts w:ascii="Book Antiqua" w:hAnsi="Book Antiqua"/>
          <w:sz w:val="22"/>
          <w:szCs w:val="22"/>
        </w:rPr>
        <w:t xml:space="preserve">ontrato será válido cuando </w:t>
      </w:r>
      <w:r w:rsidR="00CD390A" w:rsidRPr="00F74B2D">
        <w:rPr>
          <w:rFonts w:ascii="Book Antiqua" w:hAnsi="Book Antiqua"/>
          <w:sz w:val="22"/>
          <w:szCs w:val="22"/>
        </w:rPr>
        <w:t xml:space="preserve">para su suscripción se haya cumplido </w:t>
      </w:r>
      <w:proofErr w:type="gramStart"/>
      <w:r w:rsidR="00CD390A" w:rsidRPr="00F74B2D">
        <w:rPr>
          <w:rFonts w:ascii="Book Antiqua" w:hAnsi="Book Antiqua"/>
          <w:sz w:val="22"/>
          <w:szCs w:val="22"/>
        </w:rPr>
        <w:t>con</w:t>
      </w:r>
      <w:r w:rsidRPr="00F74B2D">
        <w:rPr>
          <w:rFonts w:ascii="Book Antiqua" w:hAnsi="Book Antiqua"/>
          <w:sz w:val="22"/>
          <w:szCs w:val="22"/>
        </w:rPr>
        <w:t xml:space="preserve"> </w:t>
      </w:r>
      <w:r w:rsidR="00685009" w:rsidRPr="00F74B2D">
        <w:rPr>
          <w:rFonts w:ascii="Book Antiqua" w:hAnsi="Book Antiqua"/>
          <w:color w:val="FF0000"/>
          <w:sz w:val="22"/>
          <w:szCs w:val="22"/>
        </w:rPr>
        <w:t xml:space="preserve"> </w:t>
      </w:r>
      <w:r w:rsidRPr="00F74B2D">
        <w:rPr>
          <w:rFonts w:ascii="Book Antiqua" w:hAnsi="Book Antiqua"/>
          <w:sz w:val="22"/>
          <w:szCs w:val="22"/>
        </w:rPr>
        <w:t>ordenamiento</w:t>
      </w:r>
      <w:proofErr w:type="gramEnd"/>
      <w:r w:rsidRPr="00F74B2D">
        <w:rPr>
          <w:rFonts w:ascii="Book Antiqua" w:hAnsi="Book Antiqua"/>
          <w:sz w:val="22"/>
          <w:szCs w:val="22"/>
        </w:rPr>
        <w:t xml:space="preserve"> jurídico y cuando el acto definitivo de </w:t>
      </w:r>
      <w:r w:rsidR="00CD390A" w:rsidRPr="00F74B2D">
        <w:rPr>
          <w:rFonts w:ascii="Book Antiqua" w:hAnsi="Book Antiqua"/>
          <w:sz w:val="22"/>
          <w:szCs w:val="22"/>
        </w:rPr>
        <w:t>a</w:t>
      </w:r>
      <w:r w:rsidRPr="00F74B2D">
        <w:rPr>
          <w:rFonts w:ascii="Book Antiqua" w:hAnsi="Book Antiqua"/>
          <w:sz w:val="22"/>
          <w:szCs w:val="22"/>
        </w:rPr>
        <w:t xml:space="preserve">djudicación y la constitución de la Garantía de Fiel Cumplimiento de </w:t>
      </w:r>
      <w:r w:rsidR="00CD390A" w:rsidRPr="00F74B2D">
        <w:rPr>
          <w:rFonts w:ascii="Book Antiqua" w:hAnsi="Book Antiqua"/>
          <w:sz w:val="22"/>
          <w:szCs w:val="22"/>
        </w:rPr>
        <w:t>c</w:t>
      </w:r>
      <w:r w:rsidRPr="00F74B2D">
        <w:rPr>
          <w:rFonts w:ascii="Book Antiqua" w:hAnsi="Book Antiqua"/>
          <w:sz w:val="22"/>
          <w:szCs w:val="22"/>
        </w:rPr>
        <w:t xml:space="preserve">ontrato </w:t>
      </w:r>
      <w:r w:rsidR="00CD390A" w:rsidRPr="00F74B2D">
        <w:rPr>
          <w:rFonts w:ascii="Book Antiqua" w:hAnsi="Book Antiqua"/>
          <w:sz w:val="22"/>
          <w:szCs w:val="22"/>
        </w:rPr>
        <w:t>hayan sido</w:t>
      </w:r>
      <w:r w:rsidRPr="00F74B2D">
        <w:rPr>
          <w:rFonts w:ascii="Book Antiqua" w:hAnsi="Book Antiqua"/>
          <w:sz w:val="22"/>
          <w:szCs w:val="22"/>
        </w:rPr>
        <w:t xml:space="preserve"> </w:t>
      </w:r>
      <w:r w:rsidR="00CD390A" w:rsidRPr="00F74B2D">
        <w:rPr>
          <w:rFonts w:ascii="Book Antiqua" w:hAnsi="Book Antiqua"/>
          <w:sz w:val="22"/>
          <w:szCs w:val="22"/>
        </w:rPr>
        <w:t>satisfechas</w:t>
      </w:r>
      <w:r w:rsidRPr="00F74B2D">
        <w:rPr>
          <w:rFonts w:ascii="Book Antiqua" w:hAnsi="Book Antiqua"/>
          <w:sz w:val="22"/>
          <w:szCs w:val="22"/>
        </w:rPr>
        <w:t xml:space="preserve">. </w:t>
      </w:r>
    </w:p>
    <w:p w14:paraId="64B7EDBD" w14:textId="77777777" w:rsidR="00BE32CF" w:rsidRPr="00F74B2D" w:rsidRDefault="00BE32CF" w:rsidP="00F74B2D">
      <w:pPr>
        <w:jc w:val="both"/>
        <w:rPr>
          <w:rFonts w:ascii="Book Antiqua" w:hAnsi="Book Antiqua"/>
          <w:sz w:val="22"/>
          <w:szCs w:val="22"/>
        </w:rPr>
      </w:pPr>
    </w:p>
    <w:p w14:paraId="7A8965AF" w14:textId="14D479D4" w:rsidR="00BE32CF" w:rsidRPr="00F74B2D" w:rsidRDefault="00BE32CF" w:rsidP="00F74B2D">
      <w:pPr>
        <w:jc w:val="both"/>
        <w:rPr>
          <w:rFonts w:ascii="Book Antiqua" w:hAnsi="Book Antiqua"/>
          <w:sz w:val="22"/>
          <w:szCs w:val="22"/>
        </w:rPr>
      </w:pPr>
      <w:r w:rsidRPr="00F74B2D">
        <w:rPr>
          <w:rFonts w:ascii="Book Antiqua" w:hAnsi="Book Antiqua"/>
          <w:sz w:val="22"/>
          <w:szCs w:val="22"/>
        </w:rPr>
        <w:t xml:space="preserve">El contrato </w:t>
      </w:r>
      <w:r w:rsidR="007E5F47" w:rsidRPr="00F74B2D">
        <w:rPr>
          <w:rFonts w:ascii="Book Antiqua" w:hAnsi="Book Antiqua"/>
          <w:sz w:val="22"/>
          <w:szCs w:val="22"/>
        </w:rPr>
        <w:t xml:space="preserve">se considerará perfeccionado una vez </w:t>
      </w:r>
      <w:r w:rsidRPr="00F74B2D">
        <w:rPr>
          <w:rFonts w:ascii="Book Antiqua" w:hAnsi="Book Antiqua"/>
          <w:sz w:val="22"/>
          <w:szCs w:val="22"/>
        </w:rPr>
        <w:t>se publi</w:t>
      </w:r>
      <w:r w:rsidR="007E5F47" w:rsidRPr="00F74B2D">
        <w:rPr>
          <w:rFonts w:ascii="Book Antiqua" w:hAnsi="Book Antiqua"/>
          <w:sz w:val="22"/>
          <w:szCs w:val="22"/>
        </w:rPr>
        <w:t xml:space="preserve">que </w:t>
      </w:r>
      <w:r w:rsidRPr="00F74B2D">
        <w:rPr>
          <w:rFonts w:ascii="Book Antiqua" w:hAnsi="Book Antiqua"/>
          <w:sz w:val="22"/>
          <w:szCs w:val="22"/>
        </w:rPr>
        <w:t>por el SECP-Portal Transaccional y en el portal institucional</w:t>
      </w:r>
      <w:r w:rsidR="00EB597F" w:rsidRPr="00F74B2D">
        <w:rPr>
          <w:rFonts w:ascii="Book Antiqua" w:hAnsi="Book Antiqua"/>
          <w:sz w:val="22"/>
          <w:szCs w:val="22"/>
        </w:rPr>
        <w:t xml:space="preserve"> de </w:t>
      </w:r>
      <w:r w:rsidR="00EB597F" w:rsidRPr="00F74B2D">
        <w:rPr>
          <w:rFonts w:ascii="Book Antiqua" w:hAnsi="Book Antiqua"/>
          <w:b/>
          <w:color w:val="800000"/>
          <w:sz w:val="22"/>
          <w:szCs w:val="22"/>
        </w:rPr>
        <w:t>[insertar nombre de la institución contratante]</w:t>
      </w:r>
      <w:r w:rsidRPr="00F74B2D">
        <w:rPr>
          <w:rFonts w:ascii="Book Antiqua" w:hAnsi="Book Antiqua"/>
          <w:b/>
          <w:color w:val="800000"/>
          <w:sz w:val="22"/>
          <w:szCs w:val="22"/>
        </w:rPr>
        <w:t>,</w:t>
      </w:r>
      <w:r w:rsidRPr="00F74B2D">
        <w:rPr>
          <w:rFonts w:ascii="Book Antiqua" w:hAnsi="Book Antiqua"/>
          <w:color w:val="C00000"/>
          <w:sz w:val="22"/>
          <w:szCs w:val="22"/>
        </w:rPr>
        <w:t xml:space="preserve"> </w:t>
      </w:r>
      <w:r w:rsidR="007E5F47" w:rsidRPr="00F74B2D">
        <w:rPr>
          <w:rFonts w:ascii="Book Antiqua" w:hAnsi="Book Antiqua"/>
          <w:sz w:val="22"/>
          <w:szCs w:val="22"/>
        </w:rPr>
        <w:t xml:space="preserve">en un plazo no mayor de cinco (5) días hábiles luego de su </w:t>
      </w:r>
      <w:r w:rsidR="00937255" w:rsidRPr="00F74B2D">
        <w:rPr>
          <w:rFonts w:ascii="Book Antiqua" w:hAnsi="Book Antiqua"/>
          <w:sz w:val="22"/>
          <w:szCs w:val="22"/>
        </w:rPr>
        <w:t xml:space="preserve">suscripción </w:t>
      </w:r>
      <w:r w:rsidR="007E5F47" w:rsidRPr="00F74B2D">
        <w:rPr>
          <w:rFonts w:ascii="Book Antiqua" w:hAnsi="Book Antiqua"/>
          <w:sz w:val="22"/>
          <w:szCs w:val="22"/>
        </w:rPr>
        <w:t>y</w:t>
      </w:r>
      <w:r w:rsidR="00937255" w:rsidRPr="00F74B2D">
        <w:rPr>
          <w:rFonts w:ascii="Book Antiqua" w:hAnsi="Book Antiqua"/>
          <w:sz w:val="22"/>
          <w:szCs w:val="22"/>
        </w:rPr>
        <w:t>,</w:t>
      </w:r>
      <w:r w:rsidR="007E5F47" w:rsidRPr="00F74B2D">
        <w:rPr>
          <w:rFonts w:ascii="Book Antiqua" w:hAnsi="Book Antiqua"/>
          <w:sz w:val="22"/>
          <w:szCs w:val="22"/>
        </w:rPr>
        <w:t xml:space="preserve"> además, en el caso de las instituciones sujetas a la</w:t>
      </w:r>
      <w:r w:rsidR="002F2F19" w:rsidRPr="00F74B2D">
        <w:rPr>
          <w:rFonts w:ascii="Book Antiqua" w:hAnsi="Book Antiqua"/>
          <w:sz w:val="22"/>
          <w:szCs w:val="22"/>
        </w:rPr>
        <w:t xml:space="preserve"> Ley núm. 10-07 del Sistema Nacional de Control Interno, se haya registrado en la</w:t>
      </w:r>
      <w:r w:rsidR="007E5F47" w:rsidRPr="00F74B2D">
        <w:rPr>
          <w:rFonts w:ascii="Book Antiqua" w:hAnsi="Book Antiqua"/>
          <w:sz w:val="22"/>
          <w:szCs w:val="22"/>
        </w:rPr>
        <w:t xml:space="preserve"> Contraloría General de la República</w:t>
      </w:r>
      <w:r w:rsidR="002F2F19" w:rsidRPr="00F74B2D">
        <w:rPr>
          <w:rFonts w:ascii="Book Antiqua" w:hAnsi="Book Antiqua"/>
          <w:sz w:val="22"/>
          <w:szCs w:val="22"/>
        </w:rPr>
        <w:t>.</w:t>
      </w:r>
    </w:p>
    <w:p w14:paraId="3652882B" w14:textId="2208D07F" w:rsidR="00F74B2D" w:rsidRPr="00F74B2D" w:rsidRDefault="00F74B2D" w:rsidP="00F74B2D">
      <w:pPr>
        <w:jc w:val="both"/>
        <w:rPr>
          <w:rFonts w:ascii="Book Antiqua" w:hAnsi="Book Antiqua"/>
          <w:sz w:val="22"/>
          <w:szCs w:val="22"/>
        </w:rPr>
      </w:pPr>
    </w:p>
    <w:p w14:paraId="473361CB" w14:textId="1F5B0F4B" w:rsidR="00F74B2D" w:rsidRPr="00F74B2D" w:rsidRDefault="00F74B2D" w:rsidP="00F74B2D">
      <w:pPr>
        <w:jc w:val="both"/>
        <w:rPr>
          <w:rFonts w:ascii="Book Antiqua" w:hAnsi="Book Antiqua"/>
          <w:sz w:val="22"/>
          <w:szCs w:val="22"/>
        </w:rPr>
      </w:pPr>
    </w:p>
    <w:p w14:paraId="03667FAD" w14:textId="77777777" w:rsidR="00F74B2D" w:rsidRPr="00F74B2D" w:rsidRDefault="00F74B2D" w:rsidP="00F74B2D">
      <w:pPr>
        <w:jc w:val="both"/>
        <w:rPr>
          <w:rFonts w:ascii="Book Antiqua" w:hAnsi="Book Antiqua"/>
          <w:sz w:val="22"/>
          <w:szCs w:val="22"/>
        </w:rPr>
      </w:pPr>
    </w:p>
    <w:p w14:paraId="2244A068" w14:textId="77777777" w:rsidR="00BE32CF" w:rsidRPr="00F74B2D" w:rsidRDefault="00BE32CF" w:rsidP="00F74B2D">
      <w:pPr>
        <w:jc w:val="both"/>
        <w:rPr>
          <w:rFonts w:ascii="Book Antiqua" w:hAnsi="Book Antiqua"/>
          <w:sz w:val="22"/>
          <w:szCs w:val="22"/>
        </w:rPr>
      </w:pPr>
    </w:p>
    <w:p w14:paraId="4C32CD0F" w14:textId="77777777" w:rsidR="00CC7A76" w:rsidRPr="00F74B2D" w:rsidRDefault="00CC7A76" w:rsidP="00F74B2D">
      <w:pPr>
        <w:pStyle w:val="Ttulo2"/>
        <w:numPr>
          <w:ilvl w:val="0"/>
          <w:numId w:val="138"/>
        </w:numPr>
      </w:pPr>
      <w:bookmarkStart w:id="106" w:name="_Toc160444360"/>
      <w:bookmarkStart w:id="107" w:name="_Hlk160187017"/>
      <w:bookmarkStart w:id="108" w:name="_Hlk152509779"/>
      <w:r w:rsidRPr="00F74B2D">
        <w:lastRenderedPageBreak/>
        <w:t>Gastos legales del contrato:</w:t>
      </w:r>
      <w:bookmarkEnd w:id="106"/>
      <w:r w:rsidRPr="00F74B2D">
        <w:t xml:space="preserve"> </w:t>
      </w:r>
    </w:p>
    <w:p w14:paraId="6D2C9EF3" w14:textId="77777777" w:rsidR="00CC7A76" w:rsidRPr="00F74B2D" w:rsidRDefault="00CC7A76" w:rsidP="00F74B2D">
      <w:pPr>
        <w:rPr>
          <w:rFonts w:ascii="Book Antiqua" w:hAnsi="Book Antiqua"/>
          <w:sz w:val="22"/>
          <w:szCs w:val="22"/>
          <w:lang w:val="es-ES_tradnl"/>
        </w:rPr>
      </w:pPr>
    </w:p>
    <w:p w14:paraId="53F1913D" w14:textId="07BD6FAA" w:rsidR="00CC7A76" w:rsidRPr="00F74B2D" w:rsidRDefault="00CC7A76" w:rsidP="00F74B2D">
      <w:pPr>
        <w:jc w:val="both"/>
        <w:rPr>
          <w:rFonts w:ascii="Book Antiqua" w:hAnsi="Book Antiqua"/>
          <w:b/>
          <w:color w:val="800000"/>
          <w:sz w:val="22"/>
          <w:szCs w:val="22"/>
        </w:rPr>
      </w:pPr>
      <w:r w:rsidRPr="00F74B2D">
        <w:rPr>
          <w:rFonts w:ascii="Book Antiqua" w:hAnsi="Book Antiqua"/>
          <w:sz w:val="22"/>
          <w:szCs w:val="22"/>
        </w:rPr>
        <w:t xml:space="preserve">En este procedimiento de contratación los gastos de la legalización de firmas del contrato resultante por parte del notario serán asumidos por la institución contratante </w:t>
      </w:r>
      <w:r w:rsidRPr="00F74B2D">
        <w:rPr>
          <w:rFonts w:ascii="Book Antiqua" w:hAnsi="Book Antiqua"/>
          <w:color w:val="FF0000"/>
          <w:sz w:val="22"/>
          <w:szCs w:val="22"/>
        </w:rPr>
        <w:t>[</w:t>
      </w:r>
      <w:r w:rsidRPr="00F74B2D">
        <w:rPr>
          <w:rFonts w:ascii="Book Antiqua" w:hAnsi="Book Antiqua"/>
          <w:b/>
          <w:color w:val="800000"/>
          <w:sz w:val="22"/>
          <w:szCs w:val="22"/>
        </w:rPr>
        <w:t>insertar la modalidad].</w:t>
      </w:r>
    </w:p>
    <w:p w14:paraId="2FB3E01C" w14:textId="77777777" w:rsidR="00CC7A76" w:rsidRPr="00F74B2D" w:rsidRDefault="00CC7A76" w:rsidP="00F74B2D">
      <w:pPr>
        <w:jc w:val="both"/>
        <w:rPr>
          <w:rFonts w:ascii="Book Antiqua" w:hAnsi="Book Antiqua"/>
          <w:sz w:val="22"/>
          <w:szCs w:val="22"/>
        </w:rPr>
      </w:pPr>
    </w:p>
    <w:p w14:paraId="755DB45D" w14:textId="11C0ADFA" w:rsidR="00CC7A76" w:rsidRPr="00F74B2D" w:rsidRDefault="00CC7A76" w:rsidP="00F74B2D">
      <w:pPr>
        <w:jc w:val="both"/>
        <w:rPr>
          <w:rFonts w:ascii="Book Antiqua" w:hAnsi="Book Antiqua"/>
          <w:b/>
          <w:color w:val="00B050"/>
          <w:sz w:val="22"/>
          <w:szCs w:val="22"/>
        </w:rPr>
      </w:pPr>
      <w:r w:rsidRPr="00F74B2D">
        <w:rPr>
          <w:rFonts w:ascii="Book Antiqua" w:hAnsi="Book Antiqua"/>
          <w:b/>
          <w:color w:val="00B050"/>
          <w:sz w:val="22"/>
          <w:szCs w:val="22"/>
        </w:rPr>
        <w:t xml:space="preserve">Nota: En caso contrario, se debe indicar el numeral del pliego de condiciones donde se haya establecido, si los gastos de legalización del contrato </w:t>
      </w:r>
      <w:r w:rsidR="00AE01A3" w:rsidRPr="00F74B2D">
        <w:rPr>
          <w:rFonts w:ascii="Book Antiqua" w:hAnsi="Book Antiqua"/>
          <w:b/>
          <w:color w:val="00B050"/>
          <w:sz w:val="22"/>
          <w:szCs w:val="22"/>
        </w:rPr>
        <w:t>resultante</w:t>
      </w:r>
      <w:r w:rsidRPr="00F74B2D">
        <w:rPr>
          <w:rFonts w:ascii="Book Antiqua" w:hAnsi="Book Antiqua"/>
          <w:b/>
          <w:color w:val="00B050"/>
          <w:sz w:val="22"/>
          <w:szCs w:val="22"/>
        </w:rPr>
        <w:t xml:space="preserve"> estarán a cargo del proveedor adjudicatario, a fines de que este pueda incluir dicho costo </w:t>
      </w:r>
      <w:r w:rsidR="006B6313" w:rsidRPr="00F74B2D">
        <w:rPr>
          <w:rFonts w:ascii="Book Antiqua" w:hAnsi="Book Antiqua"/>
          <w:b/>
          <w:color w:val="00B050"/>
          <w:sz w:val="22"/>
          <w:szCs w:val="22"/>
        </w:rPr>
        <w:t>en</w:t>
      </w:r>
      <w:r w:rsidRPr="00F74B2D">
        <w:rPr>
          <w:rFonts w:ascii="Book Antiqua" w:hAnsi="Book Antiqua"/>
          <w:b/>
          <w:color w:val="00B050"/>
          <w:sz w:val="22"/>
          <w:szCs w:val="22"/>
        </w:rPr>
        <w:t xml:space="preserve"> su propuesta.</w:t>
      </w:r>
    </w:p>
    <w:bookmarkEnd w:id="107"/>
    <w:p w14:paraId="597CF38C" w14:textId="77777777" w:rsidR="00CC7A76" w:rsidRPr="00F74B2D" w:rsidRDefault="00CC7A76" w:rsidP="00F74B2D">
      <w:pPr>
        <w:rPr>
          <w:rFonts w:ascii="Book Antiqua" w:hAnsi="Book Antiqua"/>
          <w:sz w:val="22"/>
          <w:szCs w:val="22"/>
          <w:lang w:val="es-ES_tradnl"/>
        </w:rPr>
      </w:pPr>
    </w:p>
    <w:p w14:paraId="69CE396E" w14:textId="216173F1" w:rsidR="00ED4BC0" w:rsidRPr="00F74B2D" w:rsidRDefault="006D78FC" w:rsidP="00F74B2D">
      <w:pPr>
        <w:pStyle w:val="Ttulo2"/>
        <w:numPr>
          <w:ilvl w:val="0"/>
          <w:numId w:val="138"/>
        </w:numPr>
      </w:pPr>
      <w:bookmarkStart w:id="109" w:name="_Toc160444361"/>
      <w:r w:rsidRPr="00F74B2D">
        <w:t>Vigencia del contrato</w:t>
      </w:r>
      <w:bookmarkEnd w:id="109"/>
    </w:p>
    <w:p w14:paraId="2BCE6873" w14:textId="77777777" w:rsidR="00E5699E" w:rsidRPr="00F74B2D" w:rsidRDefault="00E5699E" w:rsidP="00F74B2D">
      <w:pPr>
        <w:pStyle w:val="Prrafodelista"/>
        <w:numPr>
          <w:ilvl w:val="0"/>
          <w:numId w:val="0"/>
        </w:numPr>
        <w:ind w:left="720"/>
        <w:contextualSpacing/>
        <w:jc w:val="both"/>
        <w:rPr>
          <w:rFonts w:ascii="Book Antiqua" w:hAnsi="Book Antiqua"/>
          <w:b/>
          <w:sz w:val="22"/>
          <w:szCs w:val="22"/>
        </w:rPr>
      </w:pPr>
    </w:p>
    <w:p w14:paraId="3F7407C4" w14:textId="495C8531" w:rsidR="001D358D" w:rsidRPr="00F74B2D" w:rsidRDefault="001D358D" w:rsidP="00F74B2D">
      <w:pPr>
        <w:jc w:val="both"/>
        <w:rPr>
          <w:rFonts w:ascii="Book Antiqua" w:hAnsi="Book Antiqua"/>
          <w:sz w:val="22"/>
          <w:szCs w:val="22"/>
        </w:rPr>
      </w:pPr>
      <w:r w:rsidRPr="00F74B2D">
        <w:rPr>
          <w:rFonts w:ascii="Book Antiqua" w:hAnsi="Book Antiqua"/>
          <w:sz w:val="22"/>
          <w:szCs w:val="22"/>
        </w:rPr>
        <w:t xml:space="preserve">La vigencia del Contrato será hasta el </w:t>
      </w:r>
      <w:r w:rsidRPr="00F74B2D">
        <w:rPr>
          <w:rFonts w:ascii="Book Antiqua" w:hAnsi="Book Antiqua"/>
          <w:b/>
          <w:color w:val="800000"/>
          <w:sz w:val="22"/>
          <w:szCs w:val="22"/>
        </w:rPr>
        <w:t>[Insertar la fecha de finalización del contrato]</w:t>
      </w:r>
      <w:r w:rsidRPr="00F74B2D">
        <w:rPr>
          <w:rFonts w:ascii="Book Antiqua" w:hAnsi="Book Antiqua"/>
          <w:sz w:val="22"/>
          <w:szCs w:val="22"/>
        </w:rPr>
        <w:t xml:space="preserve">, a partir de la fecha de la suscripción </w:t>
      </w:r>
      <w:proofErr w:type="gramStart"/>
      <w:r w:rsidRPr="00F74B2D">
        <w:rPr>
          <w:rFonts w:ascii="Book Antiqua" w:hAnsi="Book Antiqua"/>
          <w:sz w:val="22"/>
          <w:szCs w:val="22"/>
        </w:rPr>
        <w:t>del mismo</w:t>
      </w:r>
      <w:proofErr w:type="gramEnd"/>
      <w:r w:rsidRPr="00F74B2D">
        <w:rPr>
          <w:rFonts w:ascii="Book Antiqua" w:hAnsi="Book Antiqua"/>
          <w:sz w:val="22"/>
          <w:szCs w:val="22"/>
        </w:rPr>
        <w:t xml:space="preserve"> y hasta su fiel cumplimiento</w:t>
      </w:r>
      <w:r w:rsidR="00FC3AC8" w:rsidRPr="00F74B2D">
        <w:rPr>
          <w:rFonts w:ascii="Book Antiqua" w:hAnsi="Book Antiqua"/>
          <w:sz w:val="22"/>
          <w:szCs w:val="22"/>
        </w:rPr>
        <w:t xml:space="preserve"> y liquidación</w:t>
      </w:r>
      <w:r w:rsidRPr="00F74B2D">
        <w:rPr>
          <w:rFonts w:ascii="Book Antiqua" w:hAnsi="Book Antiqua"/>
          <w:sz w:val="22"/>
          <w:szCs w:val="22"/>
        </w:rPr>
        <w:t xml:space="preserve">, de conformidad con el Cronograma de Ejecución, el cual formará parte integral y vinculante del mismo.  </w:t>
      </w:r>
      <w:bookmarkStart w:id="110" w:name="_Toc271530555"/>
    </w:p>
    <w:bookmarkEnd w:id="108"/>
    <w:bookmarkEnd w:id="110"/>
    <w:p w14:paraId="46CE51D5" w14:textId="77777777" w:rsidR="00E5699E" w:rsidRPr="00F74B2D" w:rsidRDefault="00E5699E" w:rsidP="00F74B2D">
      <w:pPr>
        <w:pStyle w:val="Prrafodelista"/>
        <w:numPr>
          <w:ilvl w:val="0"/>
          <w:numId w:val="0"/>
        </w:numPr>
        <w:ind w:left="720"/>
        <w:contextualSpacing/>
        <w:jc w:val="both"/>
        <w:rPr>
          <w:rFonts w:ascii="Book Antiqua" w:hAnsi="Book Antiqua"/>
          <w:b/>
          <w:sz w:val="22"/>
          <w:szCs w:val="22"/>
        </w:rPr>
      </w:pPr>
    </w:p>
    <w:p w14:paraId="4E8898A4" w14:textId="2AD8D642" w:rsidR="006D78FC" w:rsidRPr="00F74B2D" w:rsidRDefault="001F6136" w:rsidP="00F74B2D">
      <w:pPr>
        <w:pStyle w:val="Ttulo2"/>
        <w:numPr>
          <w:ilvl w:val="0"/>
          <w:numId w:val="138"/>
        </w:numPr>
      </w:pPr>
      <w:bookmarkStart w:id="111" w:name="_Toc160444362"/>
      <w:r w:rsidRPr="00F74B2D">
        <w:t>Supervisor o</w:t>
      </w:r>
      <w:r w:rsidR="0018269D" w:rsidRPr="00F74B2D">
        <w:t xml:space="preserve"> </w:t>
      </w:r>
      <w:r w:rsidR="006D78FC" w:rsidRPr="00F74B2D">
        <w:t>responsable del contrato</w:t>
      </w:r>
      <w:bookmarkEnd w:id="111"/>
    </w:p>
    <w:p w14:paraId="4215DDE4" w14:textId="77777777" w:rsidR="0011689F" w:rsidRPr="00F74B2D" w:rsidRDefault="0011689F" w:rsidP="00F74B2D">
      <w:pPr>
        <w:rPr>
          <w:rFonts w:ascii="Book Antiqua" w:hAnsi="Book Antiqua"/>
          <w:b/>
          <w:sz w:val="22"/>
          <w:szCs w:val="22"/>
        </w:rPr>
      </w:pPr>
    </w:p>
    <w:p w14:paraId="2EE189A5" w14:textId="13237885" w:rsidR="0018269D" w:rsidRPr="00F74B2D" w:rsidRDefault="00024CB4" w:rsidP="00F74B2D">
      <w:pPr>
        <w:jc w:val="both"/>
        <w:rPr>
          <w:rFonts w:ascii="Book Antiqua" w:hAnsi="Book Antiqua"/>
          <w:sz w:val="22"/>
          <w:szCs w:val="22"/>
        </w:rPr>
      </w:pPr>
      <w:r w:rsidRPr="00F74B2D">
        <w:rPr>
          <w:rFonts w:ascii="Book Antiqua" w:hAnsi="Book Antiqua"/>
          <w:sz w:val="22"/>
          <w:szCs w:val="22"/>
        </w:rPr>
        <w:t>La</w:t>
      </w:r>
      <w:r w:rsidRPr="00F74B2D">
        <w:rPr>
          <w:rFonts w:ascii="Book Antiqua" w:hAnsi="Book Antiqua"/>
          <w:b/>
          <w:sz w:val="22"/>
          <w:szCs w:val="22"/>
        </w:rPr>
        <w:t xml:space="preserve"> </w:t>
      </w:r>
      <w:r w:rsidRPr="00F74B2D">
        <w:rPr>
          <w:rFonts w:ascii="Book Antiqua" w:hAnsi="Book Antiqua"/>
          <w:b/>
          <w:color w:val="800000"/>
          <w:sz w:val="22"/>
          <w:szCs w:val="22"/>
        </w:rPr>
        <w:t xml:space="preserve">[insertar nombre de la institución contratante] </w:t>
      </w:r>
      <w:r w:rsidRPr="00F74B2D">
        <w:rPr>
          <w:rFonts w:ascii="Book Antiqua" w:hAnsi="Book Antiqua"/>
          <w:sz w:val="22"/>
          <w:szCs w:val="22"/>
        </w:rPr>
        <w:t xml:space="preserve">ha designado como </w:t>
      </w:r>
      <w:r w:rsidR="001F6136" w:rsidRPr="00F74B2D">
        <w:rPr>
          <w:rFonts w:ascii="Book Antiqua" w:hAnsi="Book Antiqua"/>
          <w:sz w:val="22"/>
          <w:szCs w:val="22"/>
        </w:rPr>
        <w:t>supervisor o responsable</w:t>
      </w:r>
      <w:r w:rsidR="0018269D" w:rsidRPr="00F74B2D">
        <w:rPr>
          <w:rFonts w:ascii="Book Antiqua" w:hAnsi="Book Antiqua"/>
          <w:sz w:val="22"/>
          <w:szCs w:val="22"/>
        </w:rPr>
        <w:t xml:space="preserve"> </w:t>
      </w:r>
      <w:r w:rsidRPr="00F74B2D">
        <w:rPr>
          <w:rFonts w:ascii="Book Antiqua" w:hAnsi="Book Antiqua"/>
          <w:sz w:val="22"/>
          <w:szCs w:val="22"/>
        </w:rPr>
        <w:t>del contrato</w:t>
      </w:r>
      <w:r w:rsidR="005A0B30" w:rsidRPr="00F74B2D">
        <w:rPr>
          <w:rFonts w:ascii="Book Antiqua" w:hAnsi="Book Antiqua"/>
          <w:sz w:val="22"/>
          <w:szCs w:val="22"/>
        </w:rPr>
        <w:t xml:space="preserve"> a</w:t>
      </w:r>
      <w:r w:rsidR="00AC3917" w:rsidRPr="00F74B2D">
        <w:rPr>
          <w:rFonts w:ascii="Book Antiqua" w:hAnsi="Book Antiqua"/>
          <w:sz w:val="22"/>
          <w:szCs w:val="22"/>
        </w:rPr>
        <w:t xml:space="preserve">: </w:t>
      </w:r>
      <w:r w:rsidR="00396FD1" w:rsidRPr="00F74B2D">
        <w:rPr>
          <w:rFonts w:ascii="Book Antiqua" w:hAnsi="Book Antiqua"/>
          <w:b/>
          <w:color w:val="800000"/>
          <w:sz w:val="22"/>
          <w:szCs w:val="22"/>
        </w:rPr>
        <w:t>[Insertar nombre</w:t>
      </w:r>
      <w:r w:rsidR="0018269D" w:rsidRPr="00F74B2D">
        <w:rPr>
          <w:rFonts w:ascii="Book Antiqua" w:hAnsi="Book Antiqua"/>
          <w:b/>
          <w:color w:val="800000"/>
          <w:sz w:val="22"/>
          <w:szCs w:val="22"/>
        </w:rPr>
        <w:t xml:space="preserve"> y cargo </w:t>
      </w:r>
      <w:r w:rsidR="004B6AD9" w:rsidRPr="00F74B2D">
        <w:rPr>
          <w:rFonts w:ascii="Book Antiqua" w:hAnsi="Book Antiqua"/>
          <w:b/>
          <w:color w:val="800000"/>
          <w:sz w:val="22"/>
          <w:szCs w:val="22"/>
        </w:rPr>
        <w:t xml:space="preserve">que desempeña dentro </w:t>
      </w:r>
      <w:r w:rsidR="0018269D" w:rsidRPr="00F74B2D">
        <w:rPr>
          <w:rFonts w:ascii="Book Antiqua" w:hAnsi="Book Antiqua"/>
          <w:b/>
          <w:color w:val="800000"/>
          <w:sz w:val="22"/>
          <w:szCs w:val="22"/>
        </w:rPr>
        <w:t>de la institución</w:t>
      </w:r>
      <w:r w:rsidR="00396FD1" w:rsidRPr="00F74B2D">
        <w:rPr>
          <w:rFonts w:ascii="Book Antiqua" w:hAnsi="Book Antiqua"/>
          <w:b/>
          <w:color w:val="800000"/>
          <w:sz w:val="22"/>
          <w:szCs w:val="22"/>
        </w:rPr>
        <w:t>]</w:t>
      </w:r>
      <w:r w:rsidR="00396FD1" w:rsidRPr="00F74B2D">
        <w:rPr>
          <w:rFonts w:ascii="Book Antiqua" w:hAnsi="Book Antiqua"/>
          <w:sz w:val="22"/>
          <w:szCs w:val="22"/>
        </w:rPr>
        <w:t xml:space="preserve">. </w:t>
      </w:r>
    </w:p>
    <w:p w14:paraId="77E2C23D" w14:textId="77777777" w:rsidR="0018269D" w:rsidRPr="00F74B2D" w:rsidRDefault="0018269D" w:rsidP="00F74B2D">
      <w:pPr>
        <w:jc w:val="both"/>
        <w:rPr>
          <w:rFonts w:ascii="Book Antiqua" w:hAnsi="Book Antiqua"/>
          <w:sz w:val="22"/>
          <w:szCs w:val="22"/>
        </w:rPr>
      </w:pPr>
    </w:p>
    <w:p w14:paraId="52CF5A16" w14:textId="496C764D" w:rsidR="00396FD1" w:rsidRPr="00F74B2D" w:rsidRDefault="00396FD1" w:rsidP="00F74B2D">
      <w:pPr>
        <w:jc w:val="both"/>
        <w:rPr>
          <w:rFonts w:ascii="Book Antiqua" w:hAnsi="Book Antiqua"/>
          <w:b/>
          <w:color w:val="00B050"/>
          <w:sz w:val="22"/>
          <w:szCs w:val="22"/>
        </w:rPr>
      </w:pPr>
      <w:r w:rsidRPr="00F74B2D">
        <w:rPr>
          <w:rFonts w:ascii="Book Antiqua" w:hAnsi="Book Antiqua"/>
          <w:b/>
          <w:color w:val="00B050"/>
          <w:sz w:val="22"/>
          <w:szCs w:val="22"/>
        </w:rPr>
        <w:t>Nota</w:t>
      </w:r>
      <w:r w:rsidR="00121C87" w:rsidRPr="00F74B2D">
        <w:rPr>
          <w:rFonts w:ascii="Book Antiqua" w:hAnsi="Book Antiqua"/>
          <w:b/>
          <w:color w:val="00B050"/>
          <w:sz w:val="22"/>
          <w:szCs w:val="22"/>
        </w:rPr>
        <w:t xml:space="preserve"> 1</w:t>
      </w:r>
      <w:r w:rsidRPr="00F74B2D">
        <w:rPr>
          <w:rFonts w:ascii="Book Antiqua" w:hAnsi="Book Antiqua"/>
          <w:b/>
          <w:color w:val="00B050"/>
          <w:sz w:val="22"/>
          <w:szCs w:val="22"/>
        </w:rPr>
        <w:t>: si se ha designado a un equipo, la redacción sería la siguiente:</w:t>
      </w:r>
    </w:p>
    <w:p w14:paraId="524AB5EA" w14:textId="77777777" w:rsidR="0018269D" w:rsidRPr="00F74B2D" w:rsidRDefault="0018269D" w:rsidP="00F74B2D">
      <w:pPr>
        <w:jc w:val="both"/>
        <w:rPr>
          <w:rFonts w:ascii="Book Antiqua" w:hAnsi="Book Antiqua"/>
          <w:sz w:val="22"/>
          <w:szCs w:val="22"/>
        </w:rPr>
      </w:pPr>
    </w:p>
    <w:p w14:paraId="45DA7C91" w14:textId="6F59F8E1" w:rsidR="00A57E0D" w:rsidRPr="00F74B2D" w:rsidRDefault="0018269D" w:rsidP="00F74B2D">
      <w:pPr>
        <w:jc w:val="both"/>
        <w:rPr>
          <w:rFonts w:ascii="Book Antiqua" w:hAnsi="Book Antiqua"/>
          <w:b/>
          <w:color w:val="800000"/>
          <w:sz w:val="22"/>
          <w:szCs w:val="22"/>
        </w:rPr>
      </w:pPr>
      <w:r w:rsidRPr="00F74B2D">
        <w:rPr>
          <w:rFonts w:ascii="Book Antiqua" w:hAnsi="Book Antiqua"/>
          <w:sz w:val="22"/>
          <w:szCs w:val="22"/>
        </w:rPr>
        <w:t>La</w:t>
      </w:r>
      <w:r w:rsidRPr="00F74B2D">
        <w:rPr>
          <w:rFonts w:ascii="Book Antiqua" w:hAnsi="Book Antiqua"/>
          <w:b/>
          <w:sz w:val="22"/>
          <w:szCs w:val="22"/>
        </w:rPr>
        <w:t xml:space="preserve"> </w:t>
      </w:r>
      <w:r w:rsidRPr="00F74B2D">
        <w:rPr>
          <w:rFonts w:ascii="Book Antiqua" w:hAnsi="Book Antiqua"/>
          <w:b/>
          <w:color w:val="800000"/>
          <w:sz w:val="22"/>
          <w:szCs w:val="22"/>
        </w:rPr>
        <w:t xml:space="preserve">[insertar nombre de la institución contratante] </w:t>
      </w:r>
      <w:r w:rsidRPr="00F74B2D">
        <w:rPr>
          <w:rFonts w:ascii="Book Antiqua" w:hAnsi="Book Antiqua"/>
          <w:sz w:val="22"/>
          <w:szCs w:val="22"/>
        </w:rPr>
        <w:t xml:space="preserve">ha designado como </w:t>
      </w:r>
      <w:r w:rsidR="0003221E" w:rsidRPr="00F74B2D">
        <w:rPr>
          <w:rFonts w:ascii="Book Antiqua" w:hAnsi="Book Antiqua"/>
          <w:sz w:val="22"/>
          <w:szCs w:val="22"/>
        </w:rPr>
        <w:t xml:space="preserve">miembros del equipo </w:t>
      </w:r>
      <w:r w:rsidR="00A57E0D" w:rsidRPr="00F74B2D">
        <w:rPr>
          <w:rFonts w:ascii="Book Antiqua" w:hAnsi="Book Antiqua"/>
          <w:sz w:val="22"/>
          <w:szCs w:val="22"/>
        </w:rPr>
        <w:t>de responsable</w:t>
      </w:r>
      <w:r w:rsidR="00A324EA" w:rsidRPr="00F74B2D">
        <w:rPr>
          <w:rFonts w:ascii="Book Antiqua" w:hAnsi="Book Antiqua"/>
          <w:sz w:val="22"/>
          <w:szCs w:val="22"/>
        </w:rPr>
        <w:t>s</w:t>
      </w:r>
      <w:r w:rsidR="00A57E0D" w:rsidRPr="00F74B2D">
        <w:rPr>
          <w:rFonts w:ascii="Book Antiqua" w:hAnsi="Book Antiqua"/>
          <w:sz w:val="22"/>
          <w:szCs w:val="22"/>
        </w:rPr>
        <w:t xml:space="preserve"> de la gestión del contrato</w:t>
      </w:r>
      <w:r w:rsidR="00074BB6" w:rsidRPr="00F74B2D">
        <w:rPr>
          <w:rFonts w:ascii="Book Antiqua" w:hAnsi="Book Antiqua"/>
          <w:sz w:val="22"/>
          <w:szCs w:val="22"/>
        </w:rPr>
        <w:t>,</w:t>
      </w:r>
      <w:r w:rsidR="00A57E0D" w:rsidRPr="00F74B2D">
        <w:rPr>
          <w:rFonts w:ascii="Book Antiqua" w:hAnsi="Book Antiqua"/>
          <w:sz w:val="22"/>
          <w:szCs w:val="22"/>
        </w:rPr>
        <w:t xml:space="preserve"> a las siguientes personas</w:t>
      </w:r>
      <w:r w:rsidR="00A57E0D" w:rsidRPr="00F74B2D">
        <w:rPr>
          <w:rFonts w:ascii="Book Antiqua" w:hAnsi="Book Antiqua"/>
          <w:b/>
          <w:color w:val="800000"/>
          <w:sz w:val="22"/>
          <w:szCs w:val="22"/>
        </w:rPr>
        <w:t>:</w:t>
      </w:r>
    </w:p>
    <w:p w14:paraId="687063D3" w14:textId="77777777" w:rsidR="004B6AD9" w:rsidRPr="00F74B2D" w:rsidRDefault="004B6AD9" w:rsidP="00F74B2D">
      <w:pPr>
        <w:jc w:val="both"/>
        <w:rPr>
          <w:rFonts w:ascii="Book Antiqua" w:hAnsi="Book Antiqua"/>
          <w:b/>
          <w:color w:val="800000"/>
          <w:sz w:val="22"/>
          <w:szCs w:val="22"/>
        </w:rPr>
      </w:pPr>
    </w:p>
    <w:p w14:paraId="7889516F" w14:textId="0649388E" w:rsidR="004B6AD9" w:rsidRPr="00F74B2D" w:rsidRDefault="004B6AD9" w:rsidP="00F74B2D">
      <w:pPr>
        <w:pStyle w:val="Prrafodelista"/>
        <w:numPr>
          <w:ilvl w:val="0"/>
          <w:numId w:val="27"/>
        </w:numPr>
        <w:jc w:val="both"/>
        <w:rPr>
          <w:rFonts w:ascii="Book Antiqua" w:hAnsi="Book Antiqua"/>
          <w:color w:val="000000" w:themeColor="text1"/>
          <w:sz w:val="22"/>
          <w:szCs w:val="22"/>
        </w:rPr>
      </w:pPr>
      <w:r w:rsidRPr="00F74B2D">
        <w:rPr>
          <w:rFonts w:ascii="Book Antiqua" w:hAnsi="Book Antiqua"/>
          <w:b/>
          <w:color w:val="800000"/>
          <w:sz w:val="22"/>
          <w:szCs w:val="22"/>
        </w:rPr>
        <w:t>[indicar nombre y apellido]</w:t>
      </w:r>
      <w:r w:rsidRPr="00F74B2D">
        <w:rPr>
          <w:rFonts w:ascii="Book Antiqua" w:hAnsi="Book Antiqua"/>
          <w:b/>
          <w:color w:val="C00000"/>
          <w:sz w:val="22"/>
          <w:szCs w:val="22"/>
        </w:rPr>
        <w:t xml:space="preserve"> </w:t>
      </w:r>
      <w:r w:rsidRPr="00F74B2D">
        <w:rPr>
          <w:rFonts w:ascii="Book Antiqua" w:hAnsi="Book Antiqua"/>
          <w:color w:val="000000" w:themeColor="text1"/>
          <w:sz w:val="22"/>
          <w:szCs w:val="22"/>
        </w:rPr>
        <w:t xml:space="preserve">quien se desempeña como </w:t>
      </w:r>
      <w:r w:rsidRPr="00F74B2D">
        <w:rPr>
          <w:rFonts w:ascii="Book Antiqua" w:hAnsi="Book Antiqua"/>
          <w:b/>
          <w:color w:val="800000"/>
          <w:sz w:val="22"/>
          <w:szCs w:val="22"/>
        </w:rPr>
        <w:t>[indicar cargo]</w:t>
      </w:r>
      <w:r w:rsidRPr="00F74B2D">
        <w:rPr>
          <w:rFonts w:ascii="Book Antiqua" w:hAnsi="Book Antiqua"/>
          <w:b/>
          <w:color w:val="C00000"/>
          <w:sz w:val="22"/>
          <w:szCs w:val="22"/>
        </w:rPr>
        <w:t xml:space="preserve"> </w:t>
      </w:r>
      <w:r w:rsidR="00121C87" w:rsidRPr="00F74B2D">
        <w:rPr>
          <w:rFonts w:ascii="Book Antiqua" w:hAnsi="Book Antiqua"/>
          <w:color w:val="000000" w:themeColor="text1"/>
          <w:sz w:val="22"/>
          <w:szCs w:val="22"/>
        </w:rPr>
        <w:t xml:space="preserve">de </w:t>
      </w:r>
      <w:r w:rsidR="00121C87" w:rsidRPr="00F74B2D">
        <w:rPr>
          <w:rFonts w:ascii="Book Antiqua" w:hAnsi="Book Antiqua"/>
          <w:b/>
          <w:color w:val="800000"/>
          <w:sz w:val="22"/>
          <w:szCs w:val="22"/>
        </w:rPr>
        <w:t xml:space="preserve">[insertar nombre de la institución contratante] </w:t>
      </w:r>
    </w:p>
    <w:p w14:paraId="7AC7978F" w14:textId="77777777" w:rsidR="00121C87" w:rsidRPr="00F74B2D" w:rsidRDefault="00121C87" w:rsidP="00F74B2D">
      <w:pPr>
        <w:pStyle w:val="Prrafodelista"/>
        <w:numPr>
          <w:ilvl w:val="0"/>
          <w:numId w:val="27"/>
        </w:numPr>
        <w:jc w:val="both"/>
        <w:rPr>
          <w:rFonts w:ascii="Book Antiqua" w:hAnsi="Book Antiqua"/>
          <w:color w:val="000000" w:themeColor="text1"/>
          <w:sz w:val="22"/>
          <w:szCs w:val="22"/>
        </w:rPr>
      </w:pPr>
      <w:r w:rsidRPr="00F74B2D">
        <w:rPr>
          <w:rFonts w:ascii="Book Antiqua" w:hAnsi="Book Antiqua"/>
          <w:b/>
          <w:color w:val="800000"/>
          <w:sz w:val="22"/>
          <w:szCs w:val="22"/>
        </w:rPr>
        <w:t>[indicar nombre y apellido]</w:t>
      </w:r>
      <w:r w:rsidRPr="00F74B2D">
        <w:rPr>
          <w:rFonts w:ascii="Book Antiqua" w:hAnsi="Book Antiqua"/>
          <w:b/>
          <w:color w:val="C00000"/>
          <w:sz w:val="22"/>
          <w:szCs w:val="22"/>
        </w:rPr>
        <w:t xml:space="preserve"> </w:t>
      </w:r>
      <w:r w:rsidRPr="00F74B2D">
        <w:rPr>
          <w:rFonts w:ascii="Book Antiqua" w:hAnsi="Book Antiqua"/>
          <w:color w:val="000000" w:themeColor="text1"/>
          <w:sz w:val="22"/>
          <w:szCs w:val="22"/>
        </w:rPr>
        <w:t xml:space="preserve">quien se desempeña como </w:t>
      </w:r>
      <w:r w:rsidRPr="00F74B2D">
        <w:rPr>
          <w:rFonts w:ascii="Book Antiqua" w:hAnsi="Book Antiqua"/>
          <w:b/>
          <w:color w:val="800000"/>
          <w:sz w:val="22"/>
          <w:szCs w:val="22"/>
        </w:rPr>
        <w:t>[indicar cargo]</w:t>
      </w:r>
      <w:r w:rsidRPr="00F74B2D">
        <w:rPr>
          <w:rFonts w:ascii="Book Antiqua" w:hAnsi="Book Antiqua"/>
          <w:b/>
          <w:color w:val="C00000"/>
          <w:sz w:val="22"/>
          <w:szCs w:val="22"/>
        </w:rPr>
        <w:t xml:space="preserve"> </w:t>
      </w:r>
      <w:r w:rsidRPr="00F74B2D">
        <w:rPr>
          <w:rFonts w:ascii="Book Antiqua" w:hAnsi="Book Antiqua"/>
          <w:color w:val="000000" w:themeColor="text1"/>
          <w:sz w:val="22"/>
          <w:szCs w:val="22"/>
        </w:rPr>
        <w:t xml:space="preserve">de </w:t>
      </w:r>
      <w:r w:rsidRPr="00F74B2D">
        <w:rPr>
          <w:rFonts w:ascii="Book Antiqua" w:hAnsi="Book Antiqua"/>
          <w:b/>
          <w:color w:val="800000"/>
          <w:sz w:val="22"/>
          <w:szCs w:val="22"/>
        </w:rPr>
        <w:t xml:space="preserve">[insertar nombre de la institución contratante] </w:t>
      </w:r>
    </w:p>
    <w:p w14:paraId="48DAA4CA" w14:textId="77777777" w:rsidR="00121C87" w:rsidRPr="00F74B2D" w:rsidRDefault="00121C87" w:rsidP="00F74B2D">
      <w:pPr>
        <w:pStyle w:val="Prrafodelista"/>
        <w:numPr>
          <w:ilvl w:val="0"/>
          <w:numId w:val="27"/>
        </w:numPr>
        <w:jc w:val="both"/>
        <w:rPr>
          <w:rFonts w:ascii="Book Antiqua" w:hAnsi="Book Antiqua"/>
          <w:color w:val="000000" w:themeColor="text1"/>
          <w:sz w:val="22"/>
          <w:szCs w:val="22"/>
        </w:rPr>
      </w:pPr>
      <w:r w:rsidRPr="00F74B2D">
        <w:rPr>
          <w:rFonts w:ascii="Book Antiqua" w:hAnsi="Book Antiqua"/>
          <w:b/>
          <w:color w:val="C00000"/>
          <w:sz w:val="22"/>
          <w:szCs w:val="22"/>
        </w:rPr>
        <w:t>[</w:t>
      </w:r>
      <w:r w:rsidRPr="00F74B2D">
        <w:rPr>
          <w:rFonts w:ascii="Book Antiqua" w:hAnsi="Book Antiqua"/>
          <w:b/>
          <w:color w:val="800000"/>
          <w:sz w:val="22"/>
          <w:szCs w:val="22"/>
        </w:rPr>
        <w:t>indicar nombre y apellido]</w:t>
      </w:r>
      <w:r w:rsidRPr="00F74B2D">
        <w:rPr>
          <w:rFonts w:ascii="Book Antiqua" w:hAnsi="Book Antiqua"/>
          <w:b/>
          <w:color w:val="C00000"/>
          <w:sz w:val="22"/>
          <w:szCs w:val="22"/>
        </w:rPr>
        <w:t xml:space="preserve"> </w:t>
      </w:r>
      <w:r w:rsidRPr="00F74B2D">
        <w:rPr>
          <w:rFonts w:ascii="Book Antiqua" w:hAnsi="Book Antiqua"/>
          <w:color w:val="000000" w:themeColor="text1"/>
          <w:sz w:val="22"/>
          <w:szCs w:val="22"/>
        </w:rPr>
        <w:t xml:space="preserve">quien se desempeña como </w:t>
      </w:r>
      <w:r w:rsidRPr="00F74B2D">
        <w:rPr>
          <w:rFonts w:ascii="Book Antiqua" w:hAnsi="Book Antiqua"/>
          <w:b/>
          <w:color w:val="800000"/>
          <w:sz w:val="22"/>
          <w:szCs w:val="22"/>
        </w:rPr>
        <w:t>[indicar cargo]</w:t>
      </w:r>
      <w:r w:rsidRPr="00F74B2D">
        <w:rPr>
          <w:rFonts w:ascii="Book Antiqua" w:hAnsi="Book Antiqua"/>
          <w:b/>
          <w:color w:val="C00000"/>
          <w:sz w:val="22"/>
          <w:szCs w:val="22"/>
        </w:rPr>
        <w:t xml:space="preserve"> </w:t>
      </w:r>
      <w:r w:rsidRPr="00F74B2D">
        <w:rPr>
          <w:rFonts w:ascii="Book Antiqua" w:hAnsi="Book Antiqua"/>
          <w:color w:val="000000" w:themeColor="text1"/>
          <w:sz w:val="22"/>
          <w:szCs w:val="22"/>
        </w:rPr>
        <w:t xml:space="preserve">de </w:t>
      </w:r>
      <w:r w:rsidRPr="00F74B2D">
        <w:rPr>
          <w:rFonts w:ascii="Book Antiqua" w:hAnsi="Book Antiqua"/>
          <w:b/>
          <w:color w:val="800000"/>
          <w:sz w:val="22"/>
          <w:szCs w:val="22"/>
        </w:rPr>
        <w:t xml:space="preserve">[insertar nombre de la institución contratante] </w:t>
      </w:r>
    </w:p>
    <w:p w14:paraId="3968F487" w14:textId="77777777" w:rsidR="00EE54F2" w:rsidRPr="00F74B2D" w:rsidRDefault="00EE54F2" w:rsidP="00F74B2D">
      <w:pPr>
        <w:pStyle w:val="Prrafodelista"/>
        <w:numPr>
          <w:ilvl w:val="0"/>
          <w:numId w:val="0"/>
        </w:numPr>
        <w:ind w:left="720"/>
        <w:jc w:val="both"/>
        <w:rPr>
          <w:rFonts w:ascii="Book Antiqua" w:hAnsi="Book Antiqua"/>
          <w:color w:val="000000" w:themeColor="text1"/>
          <w:sz w:val="22"/>
          <w:szCs w:val="22"/>
        </w:rPr>
      </w:pPr>
    </w:p>
    <w:p w14:paraId="1BCC64C2" w14:textId="146F8585" w:rsidR="00BE2917" w:rsidRPr="00F74B2D" w:rsidRDefault="00BE2917" w:rsidP="00F74B2D">
      <w:pPr>
        <w:autoSpaceDE w:val="0"/>
        <w:autoSpaceDN w:val="0"/>
        <w:adjustRightInd w:val="0"/>
        <w:jc w:val="both"/>
        <w:rPr>
          <w:rFonts w:ascii="Book Antiqua" w:eastAsiaTheme="minorHAnsi" w:hAnsi="Book Antiqua"/>
          <w:b/>
          <w:color w:val="00B050"/>
          <w:sz w:val="22"/>
          <w:szCs w:val="22"/>
          <w:lang w:eastAsia="en-US"/>
        </w:rPr>
      </w:pPr>
      <w:r w:rsidRPr="00F74B2D">
        <w:rPr>
          <w:rFonts w:ascii="Book Antiqua" w:eastAsiaTheme="minorHAnsi" w:hAnsi="Book Antiqua"/>
          <w:b/>
          <w:color w:val="00B050"/>
          <w:sz w:val="22"/>
          <w:szCs w:val="22"/>
          <w:lang w:eastAsia="en-US"/>
        </w:rPr>
        <w:t>Nota</w:t>
      </w:r>
      <w:r w:rsidR="00121C87" w:rsidRPr="00F74B2D">
        <w:rPr>
          <w:rFonts w:ascii="Book Antiqua" w:eastAsiaTheme="minorHAnsi" w:hAnsi="Book Antiqua"/>
          <w:b/>
          <w:color w:val="00B050"/>
          <w:sz w:val="22"/>
          <w:szCs w:val="22"/>
          <w:lang w:eastAsia="en-US"/>
        </w:rPr>
        <w:t xml:space="preserve"> 1</w:t>
      </w:r>
      <w:r w:rsidRPr="00F74B2D">
        <w:rPr>
          <w:rFonts w:ascii="Book Antiqua" w:eastAsiaTheme="minorHAnsi" w:hAnsi="Book Antiqua"/>
          <w:b/>
          <w:color w:val="00B050"/>
          <w:sz w:val="22"/>
          <w:szCs w:val="22"/>
          <w:lang w:eastAsia="en-US"/>
        </w:rPr>
        <w:t xml:space="preserve">: </w:t>
      </w:r>
      <w:r w:rsidR="00B2547F" w:rsidRPr="00F74B2D">
        <w:rPr>
          <w:rFonts w:ascii="Book Antiqua" w:eastAsiaTheme="minorHAnsi" w:hAnsi="Book Antiqua"/>
          <w:b/>
          <w:color w:val="00B050"/>
          <w:sz w:val="22"/>
          <w:szCs w:val="22"/>
          <w:lang w:eastAsia="en-US"/>
        </w:rPr>
        <w:t>De conformidad con el Manual general de procedimientos ordinarios, p</w:t>
      </w:r>
      <w:r w:rsidRPr="00F74B2D">
        <w:rPr>
          <w:rFonts w:ascii="Book Antiqua" w:eastAsiaTheme="minorHAnsi" w:hAnsi="Book Antiqua"/>
          <w:b/>
          <w:color w:val="00B050"/>
          <w:sz w:val="22"/>
          <w:szCs w:val="22"/>
          <w:lang w:eastAsia="en-US"/>
        </w:rPr>
        <w:t xml:space="preserve">ara </w:t>
      </w:r>
      <w:r w:rsidR="006E2480" w:rsidRPr="00F74B2D">
        <w:rPr>
          <w:rFonts w:ascii="Book Antiqua" w:eastAsiaTheme="minorHAnsi" w:hAnsi="Book Antiqua"/>
          <w:b/>
          <w:bCs/>
          <w:color w:val="00B050"/>
          <w:sz w:val="22"/>
          <w:szCs w:val="22"/>
          <w:lang w:eastAsia="en-US"/>
        </w:rPr>
        <w:t>obras</w:t>
      </w:r>
      <w:r w:rsidRPr="00F74B2D">
        <w:rPr>
          <w:rFonts w:ascii="Book Antiqua" w:eastAsiaTheme="minorHAnsi" w:hAnsi="Book Antiqua"/>
          <w:b/>
          <w:color w:val="00B050"/>
          <w:sz w:val="22"/>
          <w:szCs w:val="22"/>
          <w:lang w:eastAsia="en-US"/>
        </w:rPr>
        <w:t xml:space="preserve">, se recomienda constituir un equipo de gestión de proyectos, para monitorear el avance y certificar los hitos de entrega con el departamento técnico correspondiente, que verificará que las </w:t>
      </w:r>
      <w:r w:rsidR="006E2480" w:rsidRPr="00F74B2D">
        <w:rPr>
          <w:rFonts w:ascii="Book Antiqua" w:eastAsiaTheme="minorHAnsi" w:hAnsi="Book Antiqua"/>
          <w:b/>
          <w:bCs/>
          <w:color w:val="00B050"/>
          <w:sz w:val="22"/>
          <w:szCs w:val="22"/>
          <w:lang w:eastAsia="en-US"/>
        </w:rPr>
        <w:t>obras</w:t>
      </w:r>
      <w:r w:rsidRPr="00F74B2D">
        <w:rPr>
          <w:rFonts w:ascii="Book Antiqua" w:eastAsiaTheme="minorHAnsi" w:hAnsi="Book Antiqua"/>
          <w:b/>
          <w:color w:val="00B050"/>
          <w:sz w:val="22"/>
          <w:szCs w:val="22"/>
          <w:lang w:eastAsia="en-US"/>
        </w:rPr>
        <w:t xml:space="preserve"> o servicios ejecutados cumplen con los requerimientos y plazos establecidos en el contrato. </w:t>
      </w:r>
    </w:p>
    <w:p w14:paraId="06A9F7CF" w14:textId="77777777" w:rsidR="00A53B84" w:rsidRPr="00F74B2D" w:rsidRDefault="00A53B84" w:rsidP="00F74B2D">
      <w:pPr>
        <w:contextualSpacing/>
        <w:jc w:val="both"/>
        <w:rPr>
          <w:rFonts w:ascii="Book Antiqua" w:hAnsi="Book Antiqua"/>
          <w:b/>
          <w:sz w:val="22"/>
          <w:szCs w:val="22"/>
        </w:rPr>
      </w:pPr>
    </w:p>
    <w:p w14:paraId="5320E916" w14:textId="65A4DAA8" w:rsidR="007B0F77" w:rsidRPr="00F74B2D" w:rsidRDefault="00EB597F" w:rsidP="00F74B2D">
      <w:pPr>
        <w:pStyle w:val="Ttulo2"/>
        <w:numPr>
          <w:ilvl w:val="0"/>
          <w:numId w:val="138"/>
        </w:numPr>
      </w:pPr>
      <w:bookmarkStart w:id="112" w:name="_Toc160444363"/>
      <w:r w:rsidRPr="00F74B2D">
        <w:t xml:space="preserve">Anticipo y </w:t>
      </w:r>
      <w:r w:rsidR="002D0889" w:rsidRPr="00F74B2D">
        <w:t>G</w:t>
      </w:r>
      <w:r w:rsidR="007B0F77" w:rsidRPr="00F74B2D">
        <w:t>arantía de buen uso de anticipo</w:t>
      </w:r>
      <w:bookmarkEnd w:id="112"/>
    </w:p>
    <w:p w14:paraId="4C8C01E9" w14:textId="77777777" w:rsidR="0011689F" w:rsidRPr="00F74B2D" w:rsidRDefault="0011689F" w:rsidP="00F74B2D">
      <w:pPr>
        <w:pStyle w:val="Prrafodelista"/>
        <w:numPr>
          <w:ilvl w:val="0"/>
          <w:numId w:val="0"/>
        </w:numPr>
        <w:ind w:left="720"/>
        <w:contextualSpacing/>
        <w:jc w:val="both"/>
        <w:rPr>
          <w:rFonts w:ascii="Book Antiqua" w:hAnsi="Book Antiqua"/>
          <w:b/>
          <w:sz w:val="22"/>
          <w:szCs w:val="22"/>
        </w:rPr>
      </w:pPr>
    </w:p>
    <w:p w14:paraId="2C47445A" w14:textId="566E2697" w:rsidR="00ED0D58" w:rsidRPr="00F74B2D" w:rsidRDefault="004474BE" w:rsidP="00F74B2D">
      <w:pPr>
        <w:contextualSpacing/>
        <w:jc w:val="both"/>
        <w:rPr>
          <w:rFonts w:ascii="Book Antiqua" w:hAnsi="Book Antiqua"/>
          <w:sz w:val="22"/>
          <w:szCs w:val="22"/>
        </w:rPr>
      </w:pPr>
      <w:r w:rsidRPr="00F74B2D">
        <w:rPr>
          <w:rFonts w:ascii="Book Antiqua" w:hAnsi="Book Antiqua"/>
          <w:sz w:val="22"/>
          <w:szCs w:val="22"/>
        </w:rPr>
        <w:t xml:space="preserve">El anticipo que le será otorgado al(la) adjudicatario(a) como parte de las condiciones de pago, previstas en el numeral </w:t>
      </w:r>
      <w:r w:rsidRPr="00F74B2D">
        <w:rPr>
          <w:rFonts w:ascii="Book Antiqua" w:hAnsi="Book Antiqua"/>
          <w:color w:val="C00000"/>
          <w:sz w:val="22"/>
          <w:szCs w:val="22"/>
        </w:rPr>
        <w:t>[insertar numeral de este pliego de condiciones</w:t>
      </w:r>
      <w:r w:rsidRPr="00F74B2D">
        <w:rPr>
          <w:rFonts w:ascii="Book Antiqua" w:hAnsi="Book Antiqua"/>
          <w:bCs/>
          <w:color w:val="C00000"/>
          <w:sz w:val="22"/>
          <w:szCs w:val="22"/>
        </w:rPr>
        <w:t>]</w:t>
      </w:r>
      <w:r w:rsidR="00C06E62" w:rsidRPr="00F74B2D">
        <w:rPr>
          <w:rFonts w:ascii="Book Antiqua" w:hAnsi="Book Antiqua"/>
          <w:bCs/>
          <w:sz w:val="22"/>
          <w:szCs w:val="22"/>
        </w:rPr>
        <w:t>,</w:t>
      </w:r>
      <w:r w:rsidRPr="00F74B2D">
        <w:rPr>
          <w:rFonts w:ascii="Book Antiqua" w:hAnsi="Book Antiqua"/>
          <w:color w:val="0000FF"/>
          <w:sz w:val="22"/>
          <w:szCs w:val="22"/>
        </w:rPr>
        <w:t xml:space="preserve"> </w:t>
      </w:r>
      <w:r w:rsidRPr="00F74B2D">
        <w:rPr>
          <w:rFonts w:ascii="Book Antiqua" w:hAnsi="Book Antiqua"/>
          <w:sz w:val="22"/>
          <w:szCs w:val="22"/>
        </w:rPr>
        <w:t>que asciende a</w:t>
      </w:r>
      <w:r w:rsidRPr="00F74B2D">
        <w:rPr>
          <w:rFonts w:ascii="Book Antiqua" w:hAnsi="Book Antiqua"/>
          <w:color w:val="0000FF"/>
          <w:sz w:val="22"/>
          <w:szCs w:val="22"/>
        </w:rPr>
        <w:t xml:space="preserve"> </w:t>
      </w:r>
      <w:r w:rsidRPr="00F74B2D">
        <w:rPr>
          <w:rFonts w:ascii="Book Antiqua" w:hAnsi="Book Antiqua"/>
          <w:color w:val="C00000"/>
          <w:sz w:val="22"/>
          <w:szCs w:val="22"/>
        </w:rPr>
        <w:t xml:space="preserve">[insertar </w:t>
      </w:r>
      <w:r w:rsidR="00C63704" w:rsidRPr="00F74B2D">
        <w:rPr>
          <w:rFonts w:ascii="Book Antiqua" w:hAnsi="Book Antiqua"/>
          <w:color w:val="C00000"/>
          <w:sz w:val="22"/>
          <w:szCs w:val="22"/>
        </w:rPr>
        <w:t xml:space="preserve">el % </w:t>
      </w:r>
      <w:r w:rsidR="00970B05" w:rsidRPr="00F74B2D">
        <w:rPr>
          <w:rFonts w:ascii="Book Antiqua" w:hAnsi="Book Antiqua"/>
          <w:color w:val="C00000"/>
          <w:sz w:val="22"/>
          <w:szCs w:val="22"/>
        </w:rPr>
        <w:t xml:space="preserve">de anticipo </w:t>
      </w:r>
      <w:r w:rsidR="00C63704" w:rsidRPr="00F74B2D">
        <w:rPr>
          <w:rFonts w:ascii="Book Antiqua" w:hAnsi="Book Antiqua"/>
          <w:color w:val="C00000"/>
          <w:sz w:val="22"/>
          <w:szCs w:val="22"/>
        </w:rPr>
        <w:t>descrito en el este pliego</w:t>
      </w:r>
      <w:r w:rsidR="00970B05" w:rsidRPr="00F74B2D">
        <w:rPr>
          <w:rFonts w:ascii="Book Antiqua" w:hAnsi="Book Antiqua"/>
          <w:color w:val="C00000"/>
          <w:sz w:val="22"/>
          <w:szCs w:val="22"/>
        </w:rPr>
        <w:t xml:space="preserve"> para los proveedores que no son </w:t>
      </w:r>
      <w:proofErr w:type="spellStart"/>
      <w:r w:rsidR="00062FB8" w:rsidRPr="00F74B2D">
        <w:rPr>
          <w:rFonts w:ascii="Book Antiqua" w:hAnsi="Book Antiqua"/>
          <w:color w:val="C00000"/>
          <w:sz w:val="22"/>
          <w:szCs w:val="22"/>
        </w:rPr>
        <w:t>M</w:t>
      </w:r>
      <w:r w:rsidR="00970B05" w:rsidRPr="00F74B2D">
        <w:rPr>
          <w:rFonts w:ascii="Book Antiqua" w:hAnsi="Book Antiqua"/>
          <w:color w:val="C00000"/>
          <w:sz w:val="22"/>
          <w:szCs w:val="22"/>
        </w:rPr>
        <w:t>ipymes</w:t>
      </w:r>
      <w:proofErr w:type="spellEnd"/>
      <w:r w:rsidRPr="00F74B2D">
        <w:rPr>
          <w:rFonts w:ascii="Book Antiqua" w:hAnsi="Book Antiqua"/>
          <w:color w:val="C00000"/>
          <w:sz w:val="22"/>
          <w:szCs w:val="22"/>
        </w:rPr>
        <w:t xml:space="preserve">] </w:t>
      </w:r>
      <w:r w:rsidRPr="00F74B2D">
        <w:rPr>
          <w:rFonts w:ascii="Book Antiqua" w:hAnsi="Book Antiqua"/>
          <w:sz w:val="22"/>
          <w:szCs w:val="22"/>
        </w:rPr>
        <w:t>y a un 20% si se trata de un oferente certificado como MIPYME</w:t>
      </w:r>
      <w:r w:rsidR="004601C5" w:rsidRPr="00F74B2D">
        <w:rPr>
          <w:rFonts w:ascii="Book Antiqua" w:hAnsi="Book Antiqua"/>
          <w:sz w:val="22"/>
          <w:szCs w:val="22"/>
        </w:rPr>
        <w:t xml:space="preserve">, </w:t>
      </w:r>
      <w:r w:rsidR="00ED0D58" w:rsidRPr="00F74B2D">
        <w:rPr>
          <w:rFonts w:ascii="Book Antiqua" w:hAnsi="Book Antiqua"/>
          <w:sz w:val="22"/>
          <w:szCs w:val="22"/>
        </w:rPr>
        <w:t xml:space="preserve">se hará </w:t>
      </w:r>
      <w:r w:rsidR="00B31FD6" w:rsidRPr="00F74B2D">
        <w:rPr>
          <w:rFonts w:ascii="Book Antiqua" w:hAnsi="Book Antiqua"/>
          <w:sz w:val="22"/>
          <w:szCs w:val="22"/>
        </w:rPr>
        <w:t xml:space="preserve">en un plazo no mayor de </w:t>
      </w:r>
      <w:r w:rsidR="00B31FD6" w:rsidRPr="00F74B2D">
        <w:rPr>
          <w:rFonts w:ascii="Book Antiqua" w:hAnsi="Book Antiqua"/>
          <w:color w:val="800000"/>
          <w:sz w:val="22"/>
          <w:szCs w:val="22"/>
        </w:rPr>
        <w:t>[escribir en letras y números el plazo]</w:t>
      </w:r>
      <w:r w:rsidR="00B31FD6" w:rsidRPr="00F74B2D">
        <w:rPr>
          <w:rFonts w:ascii="Book Antiqua" w:hAnsi="Book Antiqua"/>
          <w:sz w:val="22"/>
          <w:szCs w:val="22"/>
        </w:rPr>
        <w:t xml:space="preserve"> días a partir de la firma del Contrato </w:t>
      </w:r>
      <w:r w:rsidR="00ED0D58" w:rsidRPr="00F74B2D">
        <w:rPr>
          <w:rFonts w:ascii="Book Antiqua" w:hAnsi="Book Antiqua"/>
          <w:sz w:val="22"/>
          <w:szCs w:val="22"/>
        </w:rPr>
        <w:t xml:space="preserve">y contra presentación de una </w:t>
      </w:r>
      <w:r w:rsidR="00F13E70" w:rsidRPr="00F74B2D">
        <w:rPr>
          <w:rFonts w:ascii="Book Antiqua" w:hAnsi="Book Antiqua"/>
          <w:sz w:val="22"/>
          <w:szCs w:val="22"/>
        </w:rPr>
        <w:t xml:space="preserve">garantía de buen uso de anticipo de tipo </w:t>
      </w:r>
      <w:r w:rsidR="00F13E70" w:rsidRPr="00F74B2D">
        <w:rPr>
          <w:rFonts w:ascii="Book Antiqua" w:hAnsi="Book Antiqua"/>
          <w:color w:val="C00000"/>
          <w:sz w:val="22"/>
          <w:szCs w:val="22"/>
        </w:rPr>
        <w:t>[insertar tipo de garantía seleccionada</w:t>
      </w:r>
      <w:r w:rsidR="00F13E70" w:rsidRPr="00F74B2D">
        <w:rPr>
          <w:rFonts w:ascii="Book Antiqua" w:hAnsi="Book Antiqua"/>
          <w:sz w:val="22"/>
          <w:szCs w:val="22"/>
        </w:rPr>
        <w:t xml:space="preserve"> </w:t>
      </w:r>
      <w:r w:rsidR="00F13E70" w:rsidRPr="00F74B2D">
        <w:rPr>
          <w:rFonts w:ascii="Book Antiqua" w:hAnsi="Book Antiqua"/>
          <w:color w:val="C00000"/>
          <w:sz w:val="22"/>
          <w:szCs w:val="22"/>
        </w:rPr>
        <w:t>Póliza de Seguro o Garantía Bancaria]</w:t>
      </w:r>
      <w:r w:rsidR="00ED0D58" w:rsidRPr="00F74B2D">
        <w:rPr>
          <w:rFonts w:ascii="Book Antiqua" w:hAnsi="Book Antiqua"/>
          <w:sz w:val="22"/>
          <w:szCs w:val="22"/>
        </w:rPr>
        <w:t xml:space="preserve"> que cubra la totalidad del Avance Inicial</w:t>
      </w:r>
      <w:r w:rsidR="002657E3" w:rsidRPr="00F74B2D">
        <w:rPr>
          <w:rFonts w:ascii="Book Antiqua" w:hAnsi="Book Antiqua"/>
          <w:sz w:val="22"/>
          <w:szCs w:val="22"/>
        </w:rPr>
        <w:t>.</w:t>
      </w:r>
    </w:p>
    <w:p w14:paraId="2488A450" w14:textId="77777777" w:rsidR="002657E3" w:rsidRPr="00F74B2D" w:rsidRDefault="002657E3" w:rsidP="00F74B2D">
      <w:pPr>
        <w:contextualSpacing/>
        <w:jc w:val="both"/>
        <w:rPr>
          <w:rFonts w:ascii="Book Antiqua" w:hAnsi="Book Antiqua"/>
          <w:sz w:val="22"/>
          <w:szCs w:val="22"/>
        </w:rPr>
      </w:pPr>
    </w:p>
    <w:p w14:paraId="4E88C4EF" w14:textId="3309772C" w:rsidR="002657E3" w:rsidRPr="00F74B2D" w:rsidRDefault="002657E3" w:rsidP="00F74B2D">
      <w:pPr>
        <w:contextualSpacing/>
        <w:jc w:val="both"/>
        <w:rPr>
          <w:rFonts w:ascii="Book Antiqua" w:hAnsi="Book Antiqua"/>
          <w:sz w:val="22"/>
          <w:szCs w:val="22"/>
        </w:rPr>
      </w:pPr>
      <w:r w:rsidRPr="00F74B2D">
        <w:rPr>
          <w:rFonts w:ascii="Book Antiqua" w:hAnsi="Book Antiqua"/>
          <w:sz w:val="22"/>
          <w:szCs w:val="22"/>
        </w:rPr>
        <w:t>La garantía de buen uso de anticipo será devuelta cuando el(la) contratista presente las cubicaciones de obra, equivalentes al monto total entregado en concepto de anticipo.</w:t>
      </w:r>
    </w:p>
    <w:p w14:paraId="4E352456" w14:textId="77777777" w:rsidR="00ED0D58" w:rsidRPr="00F74B2D" w:rsidRDefault="00ED0D58" w:rsidP="00F74B2D">
      <w:pPr>
        <w:pStyle w:val="Prrafodelista"/>
        <w:numPr>
          <w:ilvl w:val="0"/>
          <w:numId w:val="0"/>
        </w:numPr>
        <w:ind w:left="720"/>
        <w:contextualSpacing/>
        <w:jc w:val="both"/>
        <w:rPr>
          <w:rFonts w:ascii="Book Antiqua" w:hAnsi="Book Antiqua"/>
          <w:b/>
          <w:sz w:val="22"/>
          <w:szCs w:val="22"/>
        </w:rPr>
      </w:pPr>
    </w:p>
    <w:p w14:paraId="787568B1" w14:textId="77777777" w:rsidR="006D78FC" w:rsidRPr="00F74B2D" w:rsidRDefault="006D78FC" w:rsidP="00F74B2D">
      <w:pPr>
        <w:pStyle w:val="Ttulo2"/>
        <w:numPr>
          <w:ilvl w:val="0"/>
          <w:numId w:val="138"/>
        </w:numPr>
      </w:pPr>
      <w:bookmarkStart w:id="113" w:name="_Toc160444364"/>
      <w:r w:rsidRPr="00F74B2D">
        <w:t>Suspensión del contrato</w:t>
      </w:r>
      <w:bookmarkEnd w:id="113"/>
      <w:r w:rsidRPr="00F74B2D">
        <w:t xml:space="preserve"> </w:t>
      </w:r>
    </w:p>
    <w:p w14:paraId="19E8850D" w14:textId="77777777" w:rsidR="0011689F" w:rsidRPr="00F74B2D" w:rsidRDefault="0011689F" w:rsidP="00F74B2D">
      <w:pPr>
        <w:pStyle w:val="Prrafodelista"/>
        <w:numPr>
          <w:ilvl w:val="0"/>
          <w:numId w:val="0"/>
        </w:numPr>
        <w:ind w:left="1190"/>
        <w:rPr>
          <w:rFonts w:ascii="Book Antiqua" w:hAnsi="Book Antiqua"/>
          <w:b/>
          <w:sz w:val="22"/>
          <w:szCs w:val="22"/>
        </w:rPr>
      </w:pPr>
    </w:p>
    <w:p w14:paraId="1BFCD9B2" w14:textId="6979FD4E" w:rsidR="00580967" w:rsidRPr="00F74B2D" w:rsidRDefault="00580967" w:rsidP="00F74B2D">
      <w:pPr>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color w:val="C00000"/>
          <w:sz w:val="22"/>
          <w:szCs w:val="22"/>
        </w:rPr>
        <w:t>[insertar nombre de la institución contratante]</w:t>
      </w:r>
      <w:r w:rsidRPr="00F74B2D">
        <w:rPr>
          <w:rFonts w:ascii="Book Antiqua" w:hAnsi="Book Antiqua"/>
          <w:sz w:val="22"/>
          <w:szCs w:val="22"/>
        </w:rPr>
        <w:t xml:space="preserve"> podrá ordenar la suspensión temporal del contrato </w:t>
      </w:r>
      <w:r w:rsidR="008B192C" w:rsidRPr="00F74B2D">
        <w:rPr>
          <w:rFonts w:ascii="Book Antiqua" w:hAnsi="Book Antiqua"/>
          <w:sz w:val="22"/>
          <w:szCs w:val="22"/>
        </w:rPr>
        <w:t xml:space="preserve">mediante acto administrativo motivado suscrito por la máxima autoridad y notificado al(la) contratista, por las causas que </w:t>
      </w:r>
      <w:r w:rsidRPr="00F74B2D">
        <w:rPr>
          <w:rFonts w:ascii="Book Antiqua" w:hAnsi="Book Antiqua"/>
          <w:sz w:val="22"/>
          <w:szCs w:val="22"/>
        </w:rPr>
        <w:t>establece el artículo 31 numeral 5) de la Ley núm. 340-06 y sus modificaciones</w:t>
      </w:r>
      <w:r w:rsidR="00967196" w:rsidRPr="00F74B2D">
        <w:rPr>
          <w:rFonts w:ascii="Book Antiqua" w:hAnsi="Book Antiqua"/>
          <w:sz w:val="22"/>
          <w:szCs w:val="22"/>
        </w:rPr>
        <w:t xml:space="preserve"> y el artículo 182 del Reglamento 416-23</w:t>
      </w:r>
      <w:r w:rsidR="008B192C" w:rsidRPr="00F74B2D">
        <w:rPr>
          <w:rFonts w:ascii="Book Antiqua" w:hAnsi="Book Antiqua"/>
          <w:sz w:val="22"/>
          <w:szCs w:val="22"/>
        </w:rPr>
        <w:t>:</w:t>
      </w:r>
    </w:p>
    <w:p w14:paraId="3585A2D8" w14:textId="77777777" w:rsidR="00967196" w:rsidRPr="00F74B2D" w:rsidRDefault="00967196" w:rsidP="00F74B2D">
      <w:pPr>
        <w:jc w:val="both"/>
        <w:rPr>
          <w:rFonts w:ascii="Book Antiqua" w:hAnsi="Book Antiqua"/>
          <w:sz w:val="22"/>
          <w:szCs w:val="22"/>
        </w:rPr>
      </w:pPr>
    </w:p>
    <w:p w14:paraId="31618832" w14:textId="302D836D" w:rsidR="00967196" w:rsidRPr="00F74B2D" w:rsidRDefault="008B192C" w:rsidP="00F74B2D">
      <w:pPr>
        <w:jc w:val="both"/>
        <w:rPr>
          <w:rFonts w:ascii="Book Antiqua" w:hAnsi="Book Antiqua"/>
          <w:sz w:val="22"/>
          <w:szCs w:val="22"/>
        </w:rPr>
      </w:pPr>
      <w:r w:rsidRPr="00F74B2D">
        <w:rPr>
          <w:rFonts w:ascii="Book Antiqua" w:hAnsi="Book Antiqua"/>
          <w:sz w:val="22"/>
          <w:szCs w:val="22"/>
        </w:rPr>
        <w:t xml:space="preserve">La Dirección General de Contrataciones Públicas (DGCP), también podrá ordenar la suspensión del contrato como resultado de una medida cautelar impuesta en el marco del conocimiento de un recurso, investigación o </w:t>
      </w:r>
      <w:r w:rsidR="001F5E27" w:rsidRPr="00F74B2D">
        <w:rPr>
          <w:rFonts w:ascii="Book Antiqua" w:hAnsi="Book Antiqua"/>
          <w:sz w:val="22"/>
          <w:szCs w:val="22"/>
        </w:rPr>
        <w:t>inhabilitación</w:t>
      </w:r>
      <w:r w:rsidRPr="00F74B2D">
        <w:rPr>
          <w:rFonts w:ascii="Book Antiqua" w:hAnsi="Book Antiqua"/>
          <w:sz w:val="22"/>
          <w:szCs w:val="22"/>
        </w:rPr>
        <w:t>.</w:t>
      </w:r>
    </w:p>
    <w:p w14:paraId="2EA39442" w14:textId="77777777" w:rsidR="00580967" w:rsidRPr="00F74B2D" w:rsidRDefault="00580967" w:rsidP="00F74B2D">
      <w:pPr>
        <w:pStyle w:val="Prrafodelista"/>
        <w:numPr>
          <w:ilvl w:val="0"/>
          <w:numId w:val="0"/>
        </w:numPr>
        <w:ind w:left="1190"/>
        <w:rPr>
          <w:rFonts w:ascii="Book Antiqua" w:hAnsi="Book Antiqua"/>
          <w:b/>
          <w:sz w:val="22"/>
          <w:szCs w:val="22"/>
        </w:rPr>
      </w:pPr>
    </w:p>
    <w:p w14:paraId="6DDF1297" w14:textId="77777777" w:rsidR="00D606A0" w:rsidRPr="00F74B2D" w:rsidRDefault="00D606A0" w:rsidP="00F74B2D">
      <w:pPr>
        <w:pStyle w:val="Ttulo2"/>
        <w:numPr>
          <w:ilvl w:val="0"/>
          <w:numId w:val="138"/>
        </w:numPr>
      </w:pPr>
      <w:bookmarkStart w:id="114" w:name="_Toc160444365"/>
      <w:r w:rsidRPr="00F74B2D">
        <w:t>Modificación de los contratos</w:t>
      </w:r>
      <w:bookmarkEnd w:id="114"/>
      <w:r w:rsidRPr="00F74B2D">
        <w:t xml:space="preserve"> </w:t>
      </w:r>
    </w:p>
    <w:p w14:paraId="4EFECD5E" w14:textId="77777777" w:rsidR="0011689F" w:rsidRPr="00F74B2D" w:rsidRDefault="0011689F" w:rsidP="00F74B2D">
      <w:pPr>
        <w:rPr>
          <w:rFonts w:ascii="Book Antiqua" w:hAnsi="Book Antiqua"/>
          <w:b/>
          <w:color w:val="C00000"/>
          <w:sz w:val="22"/>
          <w:szCs w:val="22"/>
        </w:rPr>
      </w:pPr>
    </w:p>
    <w:p w14:paraId="279AB134" w14:textId="15620693" w:rsidR="00D01A16" w:rsidRPr="00F74B2D" w:rsidRDefault="00AA67DD" w:rsidP="00F74B2D">
      <w:pPr>
        <w:jc w:val="both"/>
        <w:rPr>
          <w:rFonts w:ascii="Book Antiqua" w:hAnsi="Book Antiqua"/>
          <w:b/>
          <w:color w:val="00B050"/>
          <w:sz w:val="22"/>
          <w:szCs w:val="22"/>
        </w:rPr>
      </w:pPr>
      <w:r w:rsidRPr="00F74B2D">
        <w:rPr>
          <w:rFonts w:ascii="Book Antiqua" w:hAnsi="Book Antiqua"/>
          <w:b/>
          <w:color w:val="00B050"/>
          <w:sz w:val="22"/>
          <w:szCs w:val="22"/>
        </w:rPr>
        <w:t xml:space="preserve">Nota: </w:t>
      </w:r>
      <w:r w:rsidR="009B5B47" w:rsidRPr="00F74B2D">
        <w:rPr>
          <w:rFonts w:ascii="Book Antiqua" w:hAnsi="Book Antiqua"/>
          <w:b/>
          <w:color w:val="00B050"/>
          <w:sz w:val="22"/>
          <w:szCs w:val="22"/>
        </w:rPr>
        <w:t>Este apartado</w:t>
      </w:r>
      <w:r w:rsidRPr="00F74B2D">
        <w:rPr>
          <w:rFonts w:ascii="Book Antiqua" w:hAnsi="Book Antiqua"/>
          <w:b/>
          <w:color w:val="00B050"/>
          <w:sz w:val="22"/>
          <w:szCs w:val="22"/>
        </w:rPr>
        <w:t xml:space="preserve"> debe completarse </w:t>
      </w:r>
      <w:r w:rsidR="006E077A" w:rsidRPr="00F74B2D">
        <w:rPr>
          <w:rFonts w:ascii="Book Antiqua" w:hAnsi="Book Antiqua"/>
          <w:b/>
          <w:color w:val="00B050"/>
          <w:sz w:val="22"/>
          <w:szCs w:val="22"/>
        </w:rPr>
        <w:t xml:space="preserve">solamente </w:t>
      </w:r>
      <w:r w:rsidR="00AB275E" w:rsidRPr="00F74B2D">
        <w:rPr>
          <w:rFonts w:ascii="Book Antiqua" w:hAnsi="Book Antiqua"/>
          <w:b/>
          <w:color w:val="00B050"/>
          <w:sz w:val="22"/>
          <w:szCs w:val="22"/>
        </w:rPr>
        <w:t>cuando</w:t>
      </w:r>
      <w:r w:rsidRPr="00F74B2D">
        <w:rPr>
          <w:rFonts w:ascii="Book Antiqua" w:hAnsi="Book Antiqua"/>
          <w:b/>
          <w:color w:val="00B050"/>
          <w:sz w:val="22"/>
          <w:szCs w:val="22"/>
        </w:rPr>
        <w:t xml:space="preserve"> la institución contra</w:t>
      </w:r>
      <w:r w:rsidR="009B5B47" w:rsidRPr="00F74B2D">
        <w:rPr>
          <w:rFonts w:ascii="Book Antiqua" w:hAnsi="Book Antiqua"/>
          <w:b/>
          <w:color w:val="00B050"/>
          <w:sz w:val="22"/>
          <w:szCs w:val="22"/>
        </w:rPr>
        <w:t>tante</w:t>
      </w:r>
      <w:r w:rsidR="000423AA" w:rsidRPr="00F74B2D">
        <w:rPr>
          <w:rFonts w:ascii="Book Antiqua" w:hAnsi="Book Antiqua"/>
          <w:b/>
          <w:color w:val="00B050"/>
          <w:sz w:val="22"/>
          <w:szCs w:val="22"/>
        </w:rPr>
        <w:t>,</w:t>
      </w:r>
      <w:r w:rsidR="00A42D90" w:rsidRPr="00F74B2D">
        <w:rPr>
          <w:rFonts w:ascii="Book Antiqua" w:hAnsi="Book Antiqua"/>
          <w:b/>
          <w:color w:val="00B050"/>
          <w:sz w:val="22"/>
          <w:szCs w:val="22"/>
        </w:rPr>
        <w:t xml:space="preserve"> </w:t>
      </w:r>
      <w:r w:rsidR="006E077A" w:rsidRPr="00F74B2D">
        <w:rPr>
          <w:rFonts w:ascii="Book Antiqua" w:hAnsi="Book Antiqua"/>
          <w:b/>
          <w:color w:val="00B050"/>
          <w:sz w:val="22"/>
          <w:szCs w:val="22"/>
        </w:rPr>
        <w:t>puede identificar</w:t>
      </w:r>
      <w:r w:rsidR="00AB275E" w:rsidRPr="00F74B2D">
        <w:rPr>
          <w:rFonts w:ascii="Book Antiqua" w:hAnsi="Book Antiqua"/>
          <w:b/>
          <w:color w:val="00B050"/>
          <w:sz w:val="22"/>
          <w:szCs w:val="22"/>
        </w:rPr>
        <w:t xml:space="preserve"> </w:t>
      </w:r>
      <w:r w:rsidR="00D02E47" w:rsidRPr="00F74B2D">
        <w:rPr>
          <w:rFonts w:ascii="Book Antiqua" w:hAnsi="Book Antiqua"/>
          <w:b/>
          <w:color w:val="00B050"/>
          <w:sz w:val="22"/>
          <w:szCs w:val="22"/>
        </w:rPr>
        <w:t>previamente</w:t>
      </w:r>
      <w:r w:rsidR="004C6BB6" w:rsidRPr="00F74B2D">
        <w:rPr>
          <w:rFonts w:ascii="Book Antiqua" w:hAnsi="Book Antiqua"/>
          <w:b/>
          <w:color w:val="00B050"/>
          <w:sz w:val="22"/>
          <w:szCs w:val="22"/>
        </w:rPr>
        <w:t xml:space="preserve"> </w:t>
      </w:r>
      <w:r w:rsidR="003459CF" w:rsidRPr="00F74B2D">
        <w:rPr>
          <w:rFonts w:ascii="Book Antiqua" w:hAnsi="Book Antiqua"/>
          <w:b/>
          <w:color w:val="00B050"/>
          <w:sz w:val="22"/>
          <w:szCs w:val="22"/>
        </w:rPr>
        <w:t>posibles situaciones</w:t>
      </w:r>
      <w:r w:rsidR="004C6BB6" w:rsidRPr="00F74B2D">
        <w:rPr>
          <w:rFonts w:ascii="Book Antiqua" w:hAnsi="Book Antiqua"/>
          <w:b/>
          <w:color w:val="00B050"/>
          <w:sz w:val="22"/>
          <w:szCs w:val="22"/>
        </w:rPr>
        <w:t xml:space="preserve"> </w:t>
      </w:r>
      <w:r w:rsidR="000423AA" w:rsidRPr="00F74B2D">
        <w:rPr>
          <w:rFonts w:ascii="Book Antiqua" w:hAnsi="Book Antiqua"/>
          <w:b/>
          <w:color w:val="00B050"/>
          <w:sz w:val="22"/>
          <w:szCs w:val="22"/>
        </w:rPr>
        <w:t>que</w:t>
      </w:r>
      <w:r w:rsidR="00043796" w:rsidRPr="00F74B2D">
        <w:rPr>
          <w:rFonts w:ascii="Book Antiqua" w:hAnsi="Book Antiqua"/>
          <w:b/>
          <w:color w:val="00B050"/>
          <w:sz w:val="22"/>
          <w:szCs w:val="22"/>
        </w:rPr>
        <w:t>,</w:t>
      </w:r>
      <w:r w:rsidR="000423AA" w:rsidRPr="00F74B2D">
        <w:rPr>
          <w:rFonts w:ascii="Book Antiqua" w:hAnsi="Book Antiqua"/>
          <w:b/>
          <w:color w:val="00B050"/>
          <w:sz w:val="22"/>
          <w:szCs w:val="22"/>
        </w:rPr>
        <w:t xml:space="preserve"> </w:t>
      </w:r>
      <w:r w:rsidR="00646399" w:rsidRPr="00F74B2D">
        <w:rPr>
          <w:rFonts w:ascii="Book Antiqua" w:hAnsi="Book Antiqua"/>
          <w:b/>
          <w:color w:val="00B050"/>
          <w:sz w:val="22"/>
          <w:szCs w:val="22"/>
        </w:rPr>
        <w:t>de producirse</w:t>
      </w:r>
      <w:r w:rsidR="00043796" w:rsidRPr="00F74B2D">
        <w:rPr>
          <w:rFonts w:ascii="Book Antiqua" w:hAnsi="Book Antiqua"/>
          <w:b/>
          <w:color w:val="00B050"/>
          <w:sz w:val="22"/>
          <w:szCs w:val="22"/>
        </w:rPr>
        <w:t>,</w:t>
      </w:r>
      <w:r w:rsidR="000423AA" w:rsidRPr="00F74B2D">
        <w:rPr>
          <w:rFonts w:ascii="Book Antiqua" w:hAnsi="Book Antiqua"/>
          <w:b/>
          <w:color w:val="00B050"/>
          <w:sz w:val="22"/>
          <w:szCs w:val="22"/>
        </w:rPr>
        <w:t xml:space="preserve"> requerirán una modificación del contrato</w:t>
      </w:r>
      <w:r w:rsidR="00646399" w:rsidRPr="00F74B2D">
        <w:rPr>
          <w:rFonts w:ascii="Book Antiqua" w:hAnsi="Book Antiqua"/>
          <w:b/>
          <w:color w:val="00B050"/>
          <w:sz w:val="22"/>
          <w:szCs w:val="22"/>
        </w:rPr>
        <w:t xml:space="preserve"> </w:t>
      </w:r>
      <w:r w:rsidR="004C6BB6" w:rsidRPr="00F74B2D">
        <w:rPr>
          <w:rFonts w:ascii="Book Antiqua" w:hAnsi="Book Antiqua"/>
          <w:b/>
          <w:color w:val="00B050"/>
          <w:sz w:val="22"/>
          <w:szCs w:val="22"/>
        </w:rPr>
        <w:t xml:space="preserve">que </w:t>
      </w:r>
      <w:r w:rsidR="00646399" w:rsidRPr="00F74B2D">
        <w:rPr>
          <w:rFonts w:ascii="Book Antiqua" w:hAnsi="Book Antiqua"/>
          <w:b/>
          <w:color w:val="00B050"/>
          <w:sz w:val="22"/>
          <w:szCs w:val="22"/>
        </w:rPr>
        <w:t>deberá ser satisfecha por el contratista</w:t>
      </w:r>
      <w:r w:rsidR="00FB6C82" w:rsidRPr="00F74B2D">
        <w:rPr>
          <w:rFonts w:ascii="Book Antiqua" w:hAnsi="Book Antiqua"/>
          <w:b/>
          <w:color w:val="00B050"/>
          <w:sz w:val="22"/>
          <w:szCs w:val="22"/>
        </w:rPr>
        <w:t>,</w:t>
      </w:r>
      <w:r w:rsidR="00DD20C7" w:rsidRPr="00F74B2D">
        <w:rPr>
          <w:rFonts w:ascii="Book Antiqua" w:hAnsi="Book Antiqua"/>
          <w:b/>
          <w:color w:val="00B050"/>
          <w:sz w:val="22"/>
          <w:szCs w:val="22"/>
        </w:rPr>
        <w:t xml:space="preserve"> por estar previamente avisado de la condición</w:t>
      </w:r>
      <w:r w:rsidR="00D01A16" w:rsidRPr="00F74B2D">
        <w:rPr>
          <w:rFonts w:ascii="Book Antiqua" w:hAnsi="Book Antiqua"/>
          <w:b/>
          <w:color w:val="00B050"/>
          <w:sz w:val="22"/>
          <w:szCs w:val="22"/>
        </w:rPr>
        <w:t xml:space="preserve"> antes de preparar su oferta</w:t>
      </w:r>
      <w:r w:rsidR="00DD20C7" w:rsidRPr="00F74B2D">
        <w:rPr>
          <w:rFonts w:ascii="Book Antiqua" w:hAnsi="Book Antiqua"/>
          <w:b/>
          <w:color w:val="00B050"/>
          <w:sz w:val="22"/>
          <w:szCs w:val="22"/>
        </w:rPr>
        <w:t xml:space="preserve">. </w:t>
      </w:r>
      <w:r w:rsidR="00C06E62" w:rsidRPr="00F74B2D">
        <w:rPr>
          <w:rFonts w:ascii="Book Antiqua" w:hAnsi="Book Antiqua"/>
          <w:b/>
          <w:color w:val="00B050"/>
          <w:sz w:val="22"/>
          <w:szCs w:val="22"/>
        </w:rPr>
        <w:t>Y a los fines de llevar a cabo las modificaciones identificadas, deben de tener en cuenta el procedimiento establecido en los artículos 179, 180 y 18 del Reglamento núm. 416-23.</w:t>
      </w:r>
    </w:p>
    <w:p w14:paraId="2E94BAFC" w14:textId="77777777" w:rsidR="00F93EB8" w:rsidRPr="00F74B2D" w:rsidRDefault="00F93EB8" w:rsidP="00F74B2D">
      <w:pPr>
        <w:rPr>
          <w:rFonts w:ascii="Book Antiqua" w:hAnsi="Book Antiqua"/>
          <w:sz w:val="22"/>
          <w:szCs w:val="22"/>
        </w:rPr>
      </w:pPr>
      <w:bookmarkStart w:id="115" w:name="_Hlk152578888"/>
    </w:p>
    <w:p w14:paraId="1AD6238D" w14:textId="53ECC400" w:rsidR="00F93EB8" w:rsidRPr="00F74B2D" w:rsidRDefault="00035575" w:rsidP="00F74B2D">
      <w:pPr>
        <w:contextualSpacing/>
        <w:jc w:val="both"/>
        <w:rPr>
          <w:rFonts w:ascii="Book Antiqua" w:hAnsi="Book Antiqua"/>
          <w:sz w:val="22"/>
          <w:szCs w:val="22"/>
        </w:rPr>
      </w:pPr>
      <w:r w:rsidRPr="00F74B2D">
        <w:rPr>
          <w:rFonts w:ascii="Book Antiqua" w:hAnsi="Book Antiqua"/>
          <w:sz w:val="22"/>
          <w:szCs w:val="22"/>
        </w:rPr>
        <w:t xml:space="preserve">Toda modificación del </w:t>
      </w:r>
      <w:proofErr w:type="gramStart"/>
      <w:r w:rsidR="009D4E91" w:rsidRPr="00F74B2D">
        <w:rPr>
          <w:rFonts w:ascii="Book Antiqua" w:hAnsi="Book Antiqua"/>
          <w:sz w:val="22"/>
          <w:szCs w:val="22"/>
        </w:rPr>
        <w:t>contrato,</w:t>
      </w:r>
      <w:proofErr w:type="gramEnd"/>
      <w:r w:rsidRPr="00F74B2D">
        <w:rPr>
          <w:rFonts w:ascii="Book Antiqua" w:hAnsi="Book Antiqua"/>
          <w:sz w:val="22"/>
          <w:szCs w:val="22"/>
        </w:rPr>
        <w:t xml:space="preserve"> sea unilateral o prevista en el pliego de condiciones</w:t>
      </w:r>
      <w:r w:rsidR="00305D22" w:rsidRPr="00F74B2D">
        <w:rPr>
          <w:rFonts w:ascii="Book Antiqua" w:hAnsi="Book Antiqua"/>
          <w:sz w:val="22"/>
          <w:szCs w:val="22"/>
        </w:rPr>
        <w:t>,</w:t>
      </w:r>
      <w:r w:rsidRPr="00F74B2D">
        <w:rPr>
          <w:rFonts w:ascii="Book Antiqua" w:hAnsi="Book Antiqua"/>
          <w:sz w:val="22"/>
          <w:szCs w:val="22"/>
        </w:rPr>
        <w:t xml:space="preserve"> se formalizará</w:t>
      </w:r>
      <w:r w:rsidR="00F93EB8" w:rsidRPr="00F74B2D">
        <w:rPr>
          <w:rFonts w:ascii="Book Antiqua" w:hAnsi="Book Antiqua"/>
          <w:sz w:val="22"/>
          <w:szCs w:val="22"/>
        </w:rPr>
        <w:t xml:space="preserve"> a través de un</w:t>
      </w:r>
      <w:r w:rsidR="000D0FE9" w:rsidRPr="00F74B2D">
        <w:rPr>
          <w:rFonts w:ascii="Book Antiqua" w:hAnsi="Book Antiqua"/>
          <w:sz w:val="22"/>
          <w:szCs w:val="22"/>
        </w:rPr>
        <w:t xml:space="preserve">a enmienda </w:t>
      </w:r>
      <w:r w:rsidR="00390FE9" w:rsidRPr="00F74B2D">
        <w:rPr>
          <w:rFonts w:ascii="Book Antiqua" w:hAnsi="Book Antiqua"/>
          <w:sz w:val="22"/>
          <w:szCs w:val="22"/>
        </w:rPr>
        <w:t>con el contenido previsto en el artículo 1</w:t>
      </w:r>
      <w:r w:rsidR="00053BD7" w:rsidRPr="00F74B2D">
        <w:rPr>
          <w:rFonts w:ascii="Book Antiqua" w:hAnsi="Book Antiqua"/>
          <w:sz w:val="22"/>
          <w:szCs w:val="22"/>
        </w:rPr>
        <w:t>64</w:t>
      </w:r>
      <w:r w:rsidR="00390FE9" w:rsidRPr="00F74B2D">
        <w:rPr>
          <w:rFonts w:ascii="Book Antiqua" w:hAnsi="Book Antiqua"/>
          <w:sz w:val="22"/>
          <w:szCs w:val="22"/>
        </w:rPr>
        <w:t xml:space="preserve"> </w:t>
      </w:r>
      <w:bookmarkStart w:id="116" w:name="_Hlk158851758"/>
      <w:r w:rsidR="00390FE9" w:rsidRPr="00F74B2D">
        <w:rPr>
          <w:rFonts w:ascii="Book Antiqua" w:hAnsi="Book Antiqua"/>
          <w:sz w:val="22"/>
          <w:szCs w:val="22"/>
        </w:rPr>
        <w:t>del Reglamento núm. 416-23</w:t>
      </w:r>
      <w:r w:rsidR="00F93EB8" w:rsidRPr="00F74B2D">
        <w:rPr>
          <w:rFonts w:ascii="Book Antiqua" w:hAnsi="Book Antiqua"/>
          <w:sz w:val="22"/>
          <w:szCs w:val="22"/>
        </w:rPr>
        <w:t xml:space="preserve"> </w:t>
      </w:r>
      <w:bookmarkEnd w:id="116"/>
      <w:r w:rsidR="00F93EB8" w:rsidRPr="00F74B2D">
        <w:rPr>
          <w:rFonts w:ascii="Book Antiqua" w:hAnsi="Book Antiqua"/>
          <w:sz w:val="22"/>
          <w:szCs w:val="22"/>
        </w:rPr>
        <w:t>y previo a realizarse cualquier prestación sustentada en la modificación</w:t>
      </w:r>
      <w:r w:rsidR="00053BD7" w:rsidRPr="00F74B2D">
        <w:rPr>
          <w:rFonts w:ascii="Book Antiqua" w:hAnsi="Book Antiqua"/>
          <w:sz w:val="22"/>
          <w:szCs w:val="22"/>
        </w:rPr>
        <w:t xml:space="preserve"> deberá </w:t>
      </w:r>
      <w:r w:rsidR="00F93EB8" w:rsidRPr="00F74B2D">
        <w:rPr>
          <w:rFonts w:ascii="Book Antiqua" w:hAnsi="Book Antiqua"/>
          <w:sz w:val="22"/>
          <w:szCs w:val="22"/>
        </w:rPr>
        <w:t>ser publicad</w:t>
      </w:r>
      <w:r w:rsidR="00053BD7" w:rsidRPr="00F74B2D">
        <w:rPr>
          <w:rFonts w:ascii="Book Antiqua" w:hAnsi="Book Antiqua"/>
          <w:sz w:val="22"/>
          <w:szCs w:val="22"/>
        </w:rPr>
        <w:t>a</w:t>
      </w:r>
      <w:r w:rsidR="00F93EB8" w:rsidRPr="00F74B2D">
        <w:rPr>
          <w:rFonts w:ascii="Book Antiqua" w:hAnsi="Book Antiqua"/>
          <w:sz w:val="22"/>
          <w:szCs w:val="22"/>
        </w:rPr>
        <w:t xml:space="preserve"> en el SECP.</w:t>
      </w:r>
    </w:p>
    <w:bookmarkEnd w:id="115"/>
    <w:p w14:paraId="66CE4775" w14:textId="77777777" w:rsidR="0011689F" w:rsidRPr="00F74B2D" w:rsidRDefault="0011689F" w:rsidP="00F74B2D">
      <w:pPr>
        <w:pStyle w:val="Prrafodelista"/>
        <w:numPr>
          <w:ilvl w:val="0"/>
          <w:numId w:val="0"/>
        </w:numPr>
        <w:ind w:left="1190"/>
        <w:rPr>
          <w:rFonts w:ascii="Book Antiqua" w:hAnsi="Book Antiqua"/>
          <w:b/>
          <w:sz w:val="22"/>
          <w:szCs w:val="22"/>
        </w:rPr>
      </w:pPr>
    </w:p>
    <w:p w14:paraId="71989214" w14:textId="64E7B44B" w:rsidR="00993FAA" w:rsidRPr="00F74B2D" w:rsidRDefault="00E92738" w:rsidP="00F74B2D">
      <w:pPr>
        <w:pStyle w:val="Ttulo2"/>
        <w:numPr>
          <w:ilvl w:val="0"/>
          <w:numId w:val="138"/>
        </w:numPr>
      </w:pPr>
      <w:bookmarkStart w:id="117" w:name="_Toc160444366"/>
      <w:r w:rsidRPr="00F74B2D">
        <w:t>E</w:t>
      </w:r>
      <w:r w:rsidR="00BC7D2B" w:rsidRPr="00F74B2D">
        <w:t>quilibrio económico</w:t>
      </w:r>
      <w:r w:rsidR="00BC7D2B" w:rsidRPr="00F74B2D" w:rsidDel="00BC7D2B">
        <w:t xml:space="preserve"> </w:t>
      </w:r>
      <w:r w:rsidR="00356C55" w:rsidRPr="00F74B2D">
        <w:t xml:space="preserve">y financiero </w:t>
      </w:r>
      <w:r w:rsidRPr="00F74B2D">
        <w:t>del contrato</w:t>
      </w:r>
      <w:bookmarkEnd w:id="117"/>
    </w:p>
    <w:p w14:paraId="524F02E2" w14:textId="77777777" w:rsidR="002902A7" w:rsidRPr="00F74B2D" w:rsidRDefault="002902A7" w:rsidP="00F74B2D">
      <w:pPr>
        <w:rPr>
          <w:rFonts w:ascii="Book Antiqua" w:hAnsi="Book Antiqua"/>
          <w:sz w:val="22"/>
          <w:szCs w:val="22"/>
        </w:rPr>
      </w:pPr>
    </w:p>
    <w:p w14:paraId="2CAABFDD" w14:textId="52095F45" w:rsidR="00414CF3" w:rsidRPr="00F74B2D" w:rsidRDefault="00414CF3" w:rsidP="00F74B2D">
      <w:pPr>
        <w:jc w:val="both"/>
        <w:rPr>
          <w:rFonts w:ascii="Book Antiqua" w:hAnsi="Book Antiqua"/>
          <w:sz w:val="22"/>
          <w:szCs w:val="22"/>
        </w:rPr>
      </w:pPr>
      <w:r w:rsidRPr="00F74B2D">
        <w:rPr>
          <w:rFonts w:ascii="Book Antiqua" w:hAnsi="Book Antiqua"/>
          <w:b/>
          <w:color w:val="800000"/>
          <w:sz w:val="22"/>
          <w:szCs w:val="22"/>
        </w:rPr>
        <w:t>[Insertar nombre de la institución]</w:t>
      </w:r>
      <w:r w:rsidRPr="00F74B2D">
        <w:rPr>
          <w:rFonts w:ascii="Book Antiqua" w:hAnsi="Book Antiqua"/>
          <w:sz w:val="22"/>
          <w:szCs w:val="22"/>
        </w:rPr>
        <w:t xml:space="preserve"> adoptará </w:t>
      </w:r>
      <w:r w:rsidRPr="00F74B2D">
        <w:rPr>
          <w:rFonts w:ascii="Book Antiqua" w:hAnsi="Book Antiqua"/>
          <w:color w:val="000000" w:themeColor="text1"/>
          <w:sz w:val="22"/>
          <w:szCs w:val="22"/>
        </w:rPr>
        <w:t xml:space="preserve">todas las medidas necesarias </w:t>
      </w:r>
      <w:bookmarkStart w:id="118" w:name="_Hlk152579519"/>
      <w:r w:rsidRPr="00F74B2D">
        <w:rPr>
          <w:rFonts w:ascii="Book Antiqua" w:hAnsi="Book Antiqua"/>
          <w:color w:val="000000" w:themeColor="text1"/>
          <w:sz w:val="22"/>
          <w:szCs w:val="22"/>
        </w:rPr>
        <w:t>para mantener las condiciones técnicas, económicas y financieras del contrato durante su ejecución</w:t>
      </w:r>
      <w:bookmarkEnd w:id="118"/>
      <w:r w:rsidRPr="00F74B2D">
        <w:rPr>
          <w:rFonts w:ascii="Book Antiqua" w:hAnsi="Book Antiqua"/>
          <w:color w:val="000000" w:themeColor="text1"/>
          <w:sz w:val="22"/>
          <w:szCs w:val="22"/>
        </w:rPr>
        <w:t xml:space="preserve">. </w:t>
      </w:r>
      <w:r w:rsidRPr="00F74B2D">
        <w:rPr>
          <w:rFonts w:ascii="Book Antiqua" w:hAnsi="Book Antiqua"/>
          <w:sz w:val="22"/>
          <w:szCs w:val="22"/>
        </w:rPr>
        <w:t xml:space="preserve">En el evento de que estas condiciones no se mantengan, puede dar paso a una ruptura del equilibrio económico y financiero del contrato, que afecte al contratista o a la institución, </w:t>
      </w:r>
      <w:bookmarkStart w:id="119" w:name="_Hlk152579559"/>
      <w:r w:rsidRPr="00F74B2D">
        <w:rPr>
          <w:rFonts w:ascii="Book Antiqua" w:hAnsi="Book Antiqua"/>
          <w:sz w:val="22"/>
          <w:szCs w:val="22"/>
        </w:rPr>
        <w:t>siempre que se origine por razones no imputables a la parte que reclama la afectación y que no tenía la obligación de soportar</w:t>
      </w:r>
      <w:bookmarkEnd w:id="119"/>
      <w:r w:rsidRPr="00F74B2D">
        <w:rPr>
          <w:rFonts w:ascii="Book Antiqua" w:hAnsi="Book Antiqua"/>
          <w:sz w:val="22"/>
          <w:szCs w:val="22"/>
        </w:rPr>
        <w:t xml:space="preserve">. </w:t>
      </w:r>
    </w:p>
    <w:p w14:paraId="2D8F3BA8" w14:textId="77777777" w:rsidR="00414CF3" w:rsidRPr="00F74B2D" w:rsidRDefault="00414CF3" w:rsidP="00F74B2D">
      <w:pPr>
        <w:jc w:val="both"/>
        <w:rPr>
          <w:rFonts w:ascii="Book Antiqua" w:hAnsi="Book Antiqua"/>
          <w:sz w:val="22"/>
          <w:szCs w:val="22"/>
        </w:rPr>
      </w:pPr>
    </w:p>
    <w:p w14:paraId="6AF0629D" w14:textId="42987FF3" w:rsidR="00414CF3" w:rsidRPr="00F74B2D" w:rsidRDefault="00414CF3" w:rsidP="00F74B2D">
      <w:pPr>
        <w:jc w:val="both"/>
        <w:rPr>
          <w:rFonts w:ascii="Book Antiqua" w:hAnsi="Book Antiqua"/>
          <w:sz w:val="22"/>
          <w:szCs w:val="22"/>
        </w:rPr>
      </w:pPr>
      <w:r w:rsidRPr="00F74B2D">
        <w:rPr>
          <w:rFonts w:ascii="Book Antiqua" w:hAnsi="Book Antiqua"/>
          <w:sz w:val="22"/>
          <w:szCs w:val="22"/>
        </w:rPr>
        <w:t xml:space="preserve">La afectación puede dar paso al derecho tanto al contratista como a la </w:t>
      </w:r>
      <w:r w:rsidRPr="00F74B2D">
        <w:rPr>
          <w:rFonts w:ascii="Book Antiqua" w:hAnsi="Book Antiqua"/>
          <w:b/>
          <w:color w:val="800000"/>
          <w:sz w:val="22"/>
          <w:szCs w:val="22"/>
        </w:rPr>
        <w:t>[Insertar nombre de la institución]</w:t>
      </w:r>
      <w:r w:rsidRPr="00F74B2D">
        <w:rPr>
          <w:rFonts w:ascii="Book Antiqua" w:hAnsi="Book Antiqua"/>
          <w:sz w:val="22"/>
          <w:szCs w:val="22"/>
        </w:rPr>
        <w:t xml:space="preserve"> </w:t>
      </w:r>
      <w:bookmarkStart w:id="120" w:name="_Hlk152579498"/>
      <w:r w:rsidRPr="00F74B2D">
        <w:rPr>
          <w:rFonts w:ascii="Book Antiqua" w:hAnsi="Book Antiqua"/>
          <w:sz w:val="22"/>
          <w:szCs w:val="22"/>
        </w:rPr>
        <w:t>a procurar el restablecimiento del equilibro económico y financiero del contrato con sus correspondientes ajustes.</w:t>
      </w:r>
      <w:bookmarkEnd w:id="120"/>
      <w:r w:rsidRPr="00F74B2D">
        <w:rPr>
          <w:rFonts w:ascii="Book Antiqua" w:hAnsi="Book Antiqua"/>
          <w:sz w:val="22"/>
          <w:szCs w:val="22"/>
        </w:rPr>
        <w:t xml:space="preserve"> No obstante, el hecho de que una de las causas que provocan la ruptura del equilibrio económico se materialice, no significa que, automáticamente, se ha podido comprobar el daño económico para quien lo invoque.</w:t>
      </w:r>
    </w:p>
    <w:p w14:paraId="2303FEEC" w14:textId="77777777" w:rsidR="00414CF3" w:rsidRPr="00F74B2D" w:rsidRDefault="00414CF3" w:rsidP="00F74B2D">
      <w:pPr>
        <w:jc w:val="both"/>
        <w:rPr>
          <w:rFonts w:ascii="Book Antiqua" w:hAnsi="Book Antiqua"/>
          <w:sz w:val="22"/>
          <w:szCs w:val="22"/>
        </w:rPr>
      </w:pPr>
    </w:p>
    <w:p w14:paraId="6B576E23" w14:textId="77777777" w:rsidR="00414CF3" w:rsidRPr="00F74B2D" w:rsidRDefault="00414CF3" w:rsidP="00F74B2D">
      <w:pPr>
        <w:jc w:val="both"/>
        <w:rPr>
          <w:rFonts w:ascii="Book Antiqua" w:hAnsi="Book Antiqua"/>
          <w:sz w:val="22"/>
          <w:szCs w:val="22"/>
        </w:rPr>
      </w:pPr>
      <w:r w:rsidRPr="00F74B2D">
        <w:rPr>
          <w:rFonts w:ascii="Book Antiqua" w:hAnsi="Book Antiqua"/>
          <w:sz w:val="22"/>
          <w:szCs w:val="22"/>
        </w:rPr>
        <w:t xml:space="preserve">En ese sentido, </w:t>
      </w:r>
      <w:bookmarkStart w:id="121" w:name="_Hlk152579715"/>
      <w:r w:rsidRPr="00F74B2D">
        <w:rPr>
          <w:rFonts w:ascii="Book Antiqua" w:hAnsi="Book Antiqua"/>
          <w:sz w:val="22"/>
          <w:szCs w:val="22"/>
        </w:rPr>
        <w:t xml:space="preserve">para el restablecimiento del equilibro económico y financiero del contrato, quien lo invoque deberá demostrarlo y solicitarlo, conforme a los criterios y el procedimiento previsto </w:t>
      </w:r>
      <w:r w:rsidRPr="00F74B2D">
        <w:rPr>
          <w:rFonts w:ascii="Book Antiqua" w:hAnsi="Book Antiqua"/>
          <w:sz w:val="22"/>
          <w:szCs w:val="22"/>
        </w:rPr>
        <w:lastRenderedPageBreak/>
        <w:t>en el artículo 32 numeral 1) de la Ley núm. 340-06 y sus modificaciones y los artículos 176, 177 y 178 del Reglamento núm. 416-23.</w:t>
      </w:r>
    </w:p>
    <w:p w14:paraId="72D3823B" w14:textId="11B428CB" w:rsidR="00BB7B0E" w:rsidRPr="00F74B2D" w:rsidRDefault="00BB7B0E" w:rsidP="00F74B2D">
      <w:pPr>
        <w:jc w:val="both"/>
        <w:rPr>
          <w:rFonts w:ascii="Book Antiqua" w:hAnsi="Book Antiqua"/>
          <w:b/>
          <w:sz w:val="22"/>
          <w:szCs w:val="22"/>
        </w:rPr>
      </w:pPr>
    </w:p>
    <w:p w14:paraId="5962BD4E" w14:textId="77777777" w:rsidR="00C51F30" w:rsidRPr="00F74B2D" w:rsidRDefault="00C51F30" w:rsidP="00F74B2D">
      <w:pPr>
        <w:pStyle w:val="Ttulo2"/>
        <w:numPr>
          <w:ilvl w:val="0"/>
          <w:numId w:val="138"/>
        </w:numPr>
      </w:pPr>
      <w:bookmarkStart w:id="122" w:name="_Toc160444367"/>
      <w:r w:rsidRPr="00F74B2D">
        <w:t>Condiciones de pago y retenciones</w:t>
      </w:r>
      <w:bookmarkEnd w:id="122"/>
      <w:r w:rsidRPr="00F74B2D">
        <w:tab/>
      </w:r>
    </w:p>
    <w:p w14:paraId="3C053546" w14:textId="77777777" w:rsidR="00C51F30" w:rsidRPr="00F74B2D" w:rsidRDefault="00C51F30" w:rsidP="00F74B2D">
      <w:pPr>
        <w:jc w:val="both"/>
        <w:rPr>
          <w:rFonts w:ascii="Book Antiqua" w:hAnsi="Book Antiqua"/>
          <w:sz w:val="22"/>
          <w:szCs w:val="22"/>
        </w:rPr>
      </w:pPr>
    </w:p>
    <w:p w14:paraId="2ED99366" w14:textId="67E8348E" w:rsidR="00C51F30" w:rsidRPr="00F74B2D" w:rsidRDefault="00C51F30" w:rsidP="00F74B2D">
      <w:pPr>
        <w:jc w:val="both"/>
        <w:rPr>
          <w:rFonts w:ascii="Book Antiqua" w:hAnsi="Book Antiqua"/>
          <w:b/>
          <w:sz w:val="22"/>
          <w:szCs w:val="22"/>
          <w:lang w:val="es-MX"/>
        </w:rPr>
      </w:pPr>
      <w:r w:rsidRPr="00F74B2D">
        <w:rPr>
          <w:rFonts w:ascii="Book Antiqua" w:hAnsi="Book Antiqua"/>
          <w:sz w:val="22"/>
          <w:szCs w:val="22"/>
        </w:rPr>
        <w:t>La institución contratante procederá a realizar un primer pago correspondiente al Anticipo</w:t>
      </w:r>
      <w:r w:rsidRPr="00F74B2D">
        <w:rPr>
          <w:rStyle w:val="Refdenotaalpie"/>
          <w:rFonts w:ascii="Book Antiqua" w:hAnsi="Book Antiqua"/>
          <w:sz w:val="22"/>
          <w:szCs w:val="22"/>
        </w:rPr>
        <w:footnoteReference w:id="19"/>
      </w:r>
      <w:r w:rsidRPr="00F74B2D">
        <w:rPr>
          <w:rFonts w:ascii="Book Antiqua" w:hAnsi="Book Antiqua"/>
          <w:sz w:val="22"/>
          <w:szCs w:val="22"/>
        </w:rPr>
        <w:t xml:space="preserve">, el cual será </w:t>
      </w:r>
      <w:r w:rsidRPr="00F74B2D">
        <w:rPr>
          <w:rFonts w:ascii="Book Antiqua" w:hAnsi="Book Antiqua"/>
          <w:b/>
          <w:color w:val="990000"/>
          <w:sz w:val="22"/>
          <w:szCs w:val="22"/>
        </w:rPr>
        <w:t>[</w:t>
      </w:r>
      <w:r w:rsidR="00E100A6" w:rsidRPr="00F74B2D">
        <w:rPr>
          <w:rFonts w:ascii="Book Antiqua" w:hAnsi="Book Antiqua"/>
          <w:b/>
          <w:color w:val="990000"/>
          <w:sz w:val="22"/>
          <w:szCs w:val="22"/>
        </w:rPr>
        <w:t>i</w:t>
      </w:r>
      <w:r w:rsidRPr="00F74B2D">
        <w:rPr>
          <w:rFonts w:ascii="Book Antiqua" w:hAnsi="Book Antiqua"/>
          <w:b/>
          <w:color w:val="990000"/>
          <w:sz w:val="22"/>
          <w:szCs w:val="22"/>
        </w:rPr>
        <w:t>ndicar el %, no pudiendo ser más del 20%, artículo 168 Reglamento 416-23]</w:t>
      </w:r>
      <w:r w:rsidRPr="00F74B2D">
        <w:rPr>
          <w:rFonts w:ascii="Book Antiqua" w:hAnsi="Book Antiqua"/>
          <w:sz w:val="22"/>
          <w:szCs w:val="22"/>
        </w:rPr>
        <w:t xml:space="preserve"> </w:t>
      </w:r>
      <w:r w:rsidRPr="00F74B2D">
        <w:rPr>
          <w:rFonts w:ascii="Book Antiqua" w:hAnsi="Book Antiqua"/>
          <w:sz w:val="22"/>
          <w:szCs w:val="22"/>
          <w:lang w:val="es-MX"/>
        </w:rPr>
        <w:t xml:space="preserve">del valor del Contrato y </w:t>
      </w:r>
      <w:r w:rsidR="001F4EA3" w:rsidRPr="00F74B2D">
        <w:rPr>
          <w:rFonts w:ascii="Book Antiqua" w:hAnsi="Book Antiqua"/>
          <w:sz w:val="22"/>
          <w:szCs w:val="22"/>
        </w:rPr>
        <w:t>e</w:t>
      </w:r>
      <w:r w:rsidRPr="00F74B2D">
        <w:rPr>
          <w:rFonts w:ascii="Book Antiqua" w:hAnsi="Book Antiqua"/>
          <w:sz w:val="22"/>
          <w:szCs w:val="22"/>
        </w:rPr>
        <w:t xml:space="preserve">ste pago se hará en un plazo no mayor de </w:t>
      </w:r>
      <w:r w:rsidRPr="00F74B2D">
        <w:rPr>
          <w:rFonts w:ascii="Book Antiqua" w:hAnsi="Book Antiqua"/>
          <w:b/>
          <w:color w:val="800000"/>
          <w:sz w:val="22"/>
          <w:szCs w:val="22"/>
        </w:rPr>
        <w:t>[escribir en letras y números el plazo]</w:t>
      </w:r>
      <w:r w:rsidRPr="00F74B2D">
        <w:rPr>
          <w:rFonts w:ascii="Book Antiqua" w:hAnsi="Book Antiqua"/>
          <w:b/>
          <w:sz w:val="22"/>
          <w:szCs w:val="22"/>
        </w:rPr>
        <w:t xml:space="preserve"> </w:t>
      </w:r>
      <w:r w:rsidRPr="00F74B2D">
        <w:rPr>
          <w:rFonts w:ascii="Book Antiqua" w:hAnsi="Book Antiqua"/>
          <w:sz w:val="22"/>
          <w:szCs w:val="22"/>
        </w:rPr>
        <w:t xml:space="preserve">días a partir de la firma del Contrato y contra presentación de una Póliza de Seguro o Garantía Bancaria que cubra la totalidad del Avance Inicial. Si se trata de un adjudicatario certificado como MIPYME, por concepto de avance recibirán el </w:t>
      </w:r>
      <w:r w:rsidRPr="00F74B2D">
        <w:rPr>
          <w:rFonts w:ascii="Book Antiqua" w:hAnsi="Book Antiqua"/>
          <w:b/>
          <w:sz w:val="22"/>
          <w:szCs w:val="22"/>
          <w:lang w:val="es-MX"/>
        </w:rPr>
        <w:t xml:space="preserve">veinte </w:t>
      </w:r>
      <w:r w:rsidRPr="00F74B2D">
        <w:rPr>
          <w:rFonts w:ascii="Book Antiqua" w:hAnsi="Book Antiqua"/>
          <w:b/>
          <w:sz w:val="22"/>
          <w:szCs w:val="22"/>
        </w:rPr>
        <w:t>por</w:t>
      </w:r>
      <w:r w:rsidRPr="00F74B2D">
        <w:rPr>
          <w:rFonts w:ascii="Book Antiqua" w:hAnsi="Book Antiqua"/>
          <w:b/>
          <w:sz w:val="22"/>
          <w:szCs w:val="22"/>
          <w:lang w:val="es-MX"/>
        </w:rPr>
        <w:t xml:space="preserve"> ciento (20%)</w:t>
      </w:r>
      <w:r w:rsidRPr="00F74B2D">
        <w:rPr>
          <w:rStyle w:val="Refdenotaalpie"/>
          <w:rFonts w:ascii="Book Antiqua" w:hAnsi="Book Antiqua"/>
          <w:b/>
          <w:sz w:val="22"/>
          <w:szCs w:val="22"/>
          <w:lang w:val="es-MX"/>
        </w:rPr>
        <w:footnoteReference w:id="20"/>
      </w:r>
      <w:r w:rsidRPr="00F74B2D">
        <w:rPr>
          <w:rFonts w:ascii="Book Antiqua" w:hAnsi="Book Antiqua"/>
          <w:b/>
          <w:sz w:val="22"/>
          <w:szCs w:val="22"/>
          <w:lang w:val="es-MX"/>
        </w:rPr>
        <w:t>.</w:t>
      </w:r>
    </w:p>
    <w:p w14:paraId="6BF88924" w14:textId="77777777" w:rsidR="00C51F30" w:rsidRPr="00F74B2D" w:rsidRDefault="00C51F30" w:rsidP="00F74B2D">
      <w:pPr>
        <w:jc w:val="both"/>
        <w:rPr>
          <w:rFonts w:ascii="Book Antiqua" w:hAnsi="Book Antiqua"/>
          <w:sz w:val="22"/>
          <w:szCs w:val="22"/>
        </w:rPr>
      </w:pPr>
      <w:r w:rsidRPr="00F74B2D">
        <w:rPr>
          <w:rFonts w:ascii="Book Antiqua" w:hAnsi="Book Antiqua"/>
          <w:sz w:val="22"/>
          <w:szCs w:val="22"/>
          <w:lang w:val="es-MX"/>
        </w:rPr>
        <w:t xml:space="preserve"> </w:t>
      </w:r>
    </w:p>
    <w:p w14:paraId="2941A4C8" w14:textId="0347C2D2" w:rsidR="00E66539" w:rsidRPr="00F74B2D" w:rsidRDefault="00C51F30" w:rsidP="00F74B2D">
      <w:pPr>
        <w:jc w:val="both"/>
        <w:rPr>
          <w:rFonts w:ascii="Book Antiqua" w:hAnsi="Book Antiqua"/>
          <w:sz w:val="22"/>
          <w:szCs w:val="22"/>
        </w:rPr>
      </w:pPr>
      <w:r w:rsidRPr="00F74B2D">
        <w:rPr>
          <w:rFonts w:ascii="Book Antiqua" w:hAnsi="Book Antiqua"/>
          <w:sz w:val="22"/>
          <w:szCs w:val="22"/>
        </w:rPr>
        <w:t xml:space="preserve">La suma restante será pagada en pagos parciales </w:t>
      </w:r>
      <w:proofErr w:type="spellStart"/>
      <w:r w:rsidRPr="00F74B2D">
        <w:rPr>
          <w:rFonts w:ascii="Book Antiqua" w:hAnsi="Book Antiqua"/>
          <w:sz w:val="22"/>
          <w:szCs w:val="22"/>
        </w:rPr>
        <w:t>a</w:t>
      </w:r>
      <w:r w:rsidR="008A42A9" w:rsidRPr="00F74B2D">
        <w:rPr>
          <w:rFonts w:ascii="Book Antiqua" w:hAnsi="Book Antiqua"/>
          <w:sz w:val="22"/>
          <w:szCs w:val="22"/>
        </w:rPr>
        <w:t xml:space="preserve"> el</w:t>
      </w:r>
      <w:proofErr w:type="spellEnd"/>
      <w:r w:rsidR="008A42A9" w:rsidRPr="00F74B2D">
        <w:rPr>
          <w:rFonts w:ascii="Book Antiqua" w:hAnsi="Book Antiqua"/>
          <w:sz w:val="22"/>
          <w:szCs w:val="22"/>
        </w:rPr>
        <w:t xml:space="preserve"> contratista</w:t>
      </w:r>
      <w:r w:rsidRPr="00F74B2D">
        <w:rPr>
          <w:rFonts w:ascii="Book Antiqua" w:hAnsi="Book Antiqua"/>
          <w:sz w:val="22"/>
          <w:szCs w:val="22"/>
        </w:rPr>
        <w:t xml:space="preserve">, mediante cubicaciones periódicas por las partidas ejecutadas y certificadas por el supervisor o responsable del contrato que deben corresponderse con el Cronograma de Ejecución y siempre que sean mayor al </w:t>
      </w:r>
      <w:r w:rsidRPr="00F74B2D">
        <w:rPr>
          <w:rFonts w:ascii="Book Antiqua" w:hAnsi="Book Antiqua"/>
          <w:b/>
          <w:color w:val="990000"/>
          <w:sz w:val="22"/>
          <w:szCs w:val="22"/>
        </w:rPr>
        <w:t xml:space="preserve">[Indicar el %] </w:t>
      </w:r>
      <w:r w:rsidRPr="00F74B2D">
        <w:rPr>
          <w:rFonts w:ascii="Book Antiqua" w:hAnsi="Book Antiqua"/>
          <w:sz w:val="22"/>
          <w:szCs w:val="22"/>
        </w:rPr>
        <w:t>del monto del contrato o un [</w:t>
      </w:r>
      <w:r w:rsidRPr="00F74B2D">
        <w:rPr>
          <w:rFonts w:ascii="Book Antiqua" w:hAnsi="Book Antiqua"/>
          <w:b/>
          <w:color w:val="990000"/>
          <w:sz w:val="22"/>
          <w:szCs w:val="22"/>
        </w:rPr>
        <w:t>Indicar el %]</w:t>
      </w:r>
      <w:r w:rsidRPr="00F74B2D">
        <w:rPr>
          <w:rFonts w:ascii="Book Antiqua" w:hAnsi="Book Antiqua"/>
          <w:sz w:val="22"/>
          <w:szCs w:val="22"/>
        </w:rPr>
        <w:t xml:space="preserve"> del avance por amortizar. Estos pagos se harán en un período no mayor de </w:t>
      </w:r>
      <w:r w:rsidRPr="00F74B2D">
        <w:rPr>
          <w:rFonts w:ascii="Book Antiqua" w:hAnsi="Book Antiqua"/>
          <w:b/>
          <w:color w:val="990000"/>
          <w:sz w:val="22"/>
          <w:szCs w:val="22"/>
        </w:rPr>
        <w:t>[Indicar cantidad de días]</w:t>
      </w:r>
      <w:r w:rsidRPr="00F74B2D">
        <w:rPr>
          <w:rFonts w:ascii="Book Antiqua" w:hAnsi="Book Antiqua"/>
          <w:sz w:val="22"/>
          <w:szCs w:val="22"/>
        </w:rPr>
        <w:t xml:space="preserve"> a partir de la fecha en que la cubicación sea certificada por el supervisor o responsable del contrato. </w:t>
      </w:r>
      <w:r w:rsidR="00E66539" w:rsidRPr="00F74B2D">
        <w:rPr>
          <w:rFonts w:ascii="Book Antiqua" w:hAnsi="Book Antiqua"/>
          <w:sz w:val="22"/>
          <w:szCs w:val="22"/>
        </w:rPr>
        <w:t xml:space="preserve"> </w:t>
      </w:r>
    </w:p>
    <w:p w14:paraId="0A89528C" w14:textId="77777777" w:rsidR="00E66539" w:rsidRPr="00F74B2D" w:rsidRDefault="00E66539" w:rsidP="00F74B2D">
      <w:pPr>
        <w:jc w:val="both"/>
        <w:rPr>
          <w:rFonts w:ascii="Book Antiqua" w:hAnsi="Book Antiqua"/>
          <w:sz w:val="22"/>
          <w:szCs w:val="22"/>
        </w:rPr>
      </w:pPr>
    </w:p>
    <w:p w14:paraId="38B22928" w14:textId="565B6046" w:rsidR="00C51F30" w:rsidRPr="00F74B2D" w:rsidRDefault="00C51F30" w:rsidP="00F74B2D">
      <w:pPr>
        <w:jc w:val="both"/>
        <w:rPr>
          <w:rFonts w:ascii="Book Antiqua" w:hAnsi="Book Antiqua"/>
          <w:sz w:val="22"/>
          <w:szCs w:val="22"/>
        </w:rPr>
      </w:pPr>
      <w:r w:rsidRPr="00F74B2D">
        <w:rPr>
          <w:rFonts w:ascii="Book Antiqua" w:hAnsi="Book Antiqua"/>
          <w:sz w:val="22"/>
          <w:szCs w:val="22"/>
        </w:rPr>
        <w:t>El monto de la Primera Cubicación realizada por el</w:t>
      </w:r>
      <w:r w:rsidRPr="00F74B2D">
        <w:rPr>
          <w:rFonts w:ascii="Book Antiqua" w:hAnsi="Book Antiqua"/>
          <w:b/>
          <w:sz w:val="22"/>
          <w:szCs w:val="22"/>
        </w:rPr>
        <w:t xml:space="preserve"> </w:t>
      </w:r>
      <w:r w:rsidR="00756B7E" w:rsidRPr="00F74B2D">
        <w:rPr>
          <w:rFonts w:ascii="Book Antiqua" w:hAnsi="Book Antiqua"/>
          <w:sz w:val="22"/>
          <w:szCs w:val="22"/>
        </w:rPr>
        <w:t>Contratista</w:t>
      </w:r>
      <w:r w:rsidRPr="00F74B2D">
        <w:rPr>
          <w:rFonts w:ascii="Book Antiqua" w:hAnsi="Book Antiqua"/>
          <w:sz w:val="22"/>
          <w:szCs w:val="22"/>
        </w:rPr>
        <w:t xml:space="preserve"> deberá exceder o por lo menos alcanzar el 80% del monto del Anticipo o Avance Inicial.</w:t>
      </w:r>
    </w:p>
    <w:p w14:paraId="25E1BFC5" w14:textId="77777777" w:rsidR="00C51F30" w:rsidRPr="00F74B2D" w:rsidRDefault="00C51F30" w:rsidP="00F74B2D">
      <w:pPr>
        <w:jc w:val="both"/>
        <w:rPr>
          <w:rFonts w:ascii="Book Antiqua" w:hAnsi="Book Antiqua"/>
          <w:sz w:val="22"/>
          <w:szCs w:val="22"/>
        </w:rPr>
      </w:pPr>
    </w:p>
    <w:p w14:paraId="6086B30B" w14:textId="77777777" w:rsidR="00C51F30" w:rsidRPr="00F74B2D" w:rsidRDefault="00C51F30" w:rsidP="00F74B2D">
      <w:pPr>
        <w:jc w:val="both"/>
        <w:rPr>
          <w:rFonts w:ascii="Book Antiqua" w:hAnsi="Book Antiqua"/>
          <w:sz w:val="22"/>
          <w:szCs w:val="22"/>
        </w:rPr>
      </w:pPr>
      <w:r w:rsidRPr="00F74B2D">
        <w:rPr>
          <w:rFonts w:ascii="Book Antiqua" w:hAnsi="Book Antiqua"/>
          <w:b/>
          <w:color w:val="990000"/>
          <w:sz w:val="22"/>
          <w:szCs w:val="22"/>
        </w:rPr>
        <w:t xml:space="preserve">[Insertar nombre de la institución] </w:t>
      </w:r>
      <w:r w:rsidRPr="00F74B2D">
        <w:rPr>
          <w:rFonts w:ascii="Book Antiqua" w:hAnsi="Book Antiqua"/>
          <w:sz w:val="22"/>
          <w:szCs w:val="22"/>
        </w:rPr>
        <w:t xml:space="preserve">podrá retener un </w:t>
      </w:r>
      <w:r w:rsidRPr="00F74B2D">
        <w:rPr>
          <w:rFonts w:ascii="Book Antiqua" w:hAnsi="Book Antiqua"/>
          <w:b/>
          <w:color w:val="990000"/>
          <w:sz w:val="22"/>
          <w:szCs w:val="22"/>
        </w:rPr>
        <w:t xml:space="preserve">[Indicar porcentaje] </w:t>
      </w:r>
      <w:r w:rsidRPr="00F74B2D">
        <w:rPr>
          <w:rFonts w:ascii="Book Antiqua" w:hAnsi="Book Antiqua"/>
          <w:b/>
          <w:sz w:val="22"/>
          <w:szCs w:val="22"/>
        </w:rPr>
        <w:t>(%)</w:t>
      </w:r>
      <w:r w:rsidRPr="00F74B2D">
        <w:rPr>
          <w:rFonts w:ascii="Book Antiqua" w:hAnsi="Book Antiqua"/>
          <w:sz w:val="22"/>
          <w:szCs w:val="22"/>
        </w:rPr>
        <w:t xml:space="preserve"> de cada pago, como garantía por los trabajos ejecutados y de los salarios de los trabajadores contratados por el</w:t>
      </w:r>
      <w:r w:rsidRPr="00F74B2D">
        <w:rPr>
          <w:rFonts w:ascii="Book Antiqua" w:hAnsi="Book Antiqua"/>
          <w:b/>
          <w:sz w:val="22"/>
          <w:szCs w:val="22"/>
        </w:rPr>
        <w:t xml:space="preserve"> </w:t>
      </w:r>
      <w:r w:rsidRPr="00F74B2D">
        <w:rPr>
          <w:rFonts w:ascii="Book Antiqua" w:hAnsi="Book Antiqua"/>
          <w:sz w:val="22"/>
          <w:szCs w:val="22"/>
        </w:rPr>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2A8F9BF7" w14:textId="77777777" w:rsidR="00C51F30" w:rsidRPr="00F74B2D" w:rsidRDefault="00C51F30" w:rsidP="00F74B2D">
      <w:pPr>
        <w:jc w:val="both"/>
        <w:rPr>
          <w:rFonts w:ascii="Book Antiqua" w:hAnsi="Book Antiqua"/>
          <w:sz w:val="22"/>
          <w:szCs w:val="22"/>
        </w:rPr>
      </w:pPr>
    </w:p>
    <w:p w14:paraId="546E1EC6" w14:textId="42077576" w:rsidR="004B0B3D" w:rsidRPr="00F74B2D" w:rsidRDefault="00C51F30" w:rsidP="00F74B2D">
      <w:pPr>
        <w:jc w:val="both"/>
        <w:rPr>
          <w:rFonts w:ascii="Book Antiqua" w:hAnsi="Book Antiqua"/>
          <w:sz w:val="22"/>
          <w:szCs w:val="22"/>
        </w:rPr>
      </w:pPr>
      <w:r w:rsidRPr="00F74B2D">
        <w:rPr>
          <w:rFonts w:ascii="Book Antiqua" w:hAnsi="Book Antiqua"/>
          <w:sz w:val="22"/>
          <w:szCs w:val="22"/>
        </w:rPr>
        <w:t xml:space="preserve">Las cubicaciones presentadas por el </w:t>
      </w:r>
      <w:r w:rsidR="00432AD0" w:rsidRPr="00F74B2D">
        <w:rPr>
          <w:rFonts w:ascii="Book Antiqua" w:hAnsi="Book Antiqua"/>
          <w:sz w:val="22"/>
          <w:szCs w:val="22"/>
        </w:rPr>
        <w:t>Contratista</w:t>
      </w:r>
      <w:r w:rsidRPr="00F74B2D">
        <w:rPr>
          <w:rFonts w:ascii="Book Antiqua" w:hAnsi="Book Antiqua"/>
          <w:sz w:val="22"/>
          <w:szCs w:val="22"/>
        </w:rPr>
        <w:t xml:space="preserve"> serán pagadas luego de su aprobación por la Supervisión y la instancia de la Institución Contratante autorizada para tal asunto. </w:t>
      </w:r>
      <w:r w:rsidRPr="00F74B2D">
        <w:rPr>
          <w:rFonts w:ascii="Book Antiqua" w:hAnsi="Book Antiqua"/>
          <w:b/>
          <w:color w:val="990000"/>
          <w:sz w:val="22"/>
          <w:szCs w:val="22"/>
        </w:rPr>
        <w:t xml:space="preserve">[Insertar nombre de la institución] </w:t>
      </w:r>
      <w:r w:rsidRPr="00F74B2D">
        <w:rPr>
          <w:rFonts w:ascii="Book Antiqua" w:hAnsi="Book Antiqua"/>
          <w:sz w:val="22"/>
          <w:szCs w:val="22"/>
        </w:rPr>
        <w:t>retendrá</w:t>
      </w:r>
      <w:r w:rsidR="004B0B3D" w:rsidRPr="00F74B2D">
        <w:rPr>
          <w:rFonts w:ascii="Book Antiqua" w:hAnsi="Book Antiqua"/>
          <w:sz w:val="22"/>
          <w:szCs w:val="22"/>
        </w:rPr>
        <w:t xml:space="preserve"> </w:t>
      </w:r>
      <w:r w:rsidR="004B0B3D" w:rsidRPr="00F74B2D">
        <w:rPr>
          <w:rFonts w:ascii="Book Antiqua" w:hAnsi="Book Antiqua"/>
          <w:b/>
          <w:bCs/>
          <w:sz w:val="22"/>
          <w:szCs w:val="22"/>
        </w:rPr>
        <w:t>por concepto de amortización, el porcentaje de avance otorgado (no necesariamente el 20%) en cada cubicación.</w:t>
      </w:r>
      <w:r w:rsidR="004B0B3D" w:rsidRPr="00F74B2D">
        <w:rPr>
          <w:rFonts w:ascii="Book Antiqua" w:hAnsi="Book Antiqua"/>
          <w:sz w:val="22"/>
          <w:szCs w:val="22"/>
        </w:rPr>
        <w:t xml:space="preserve"> </w:t>
      </w:r>
    </w:p>
    <w:p w14:paraId="784C0E10" w14:textId="77777777" w:rsidR="00C51F30" w:rsidRPr="00F74B2D" w:rsidRDefault="00C51F30" w:rsidP="00F74B2D">
      <w:pPr>
        <w:rPr>
          <w:rFonts w:ascii="Book Antiqua" w:hAnsi="Book Antiqua"/>
          <w:sz w:val="22"/>
          <w:szCs w:val="22"/>
        </w:rPr>
      </w:pPr>
    </w:p>
    <w:p w14:paraId="3730F2E3" w14:textId="398CCB21" w:rsidR="00F47527" w:rsidRPr="00F74B2D" w:rsidRDefault="00C51F30" w:rsidP="00F74B2D">
      <w:pPr>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b/>
          <w:color w:val="800000"/>
          <w:sz w:val="22"/>
          <w:szCs w:val="22"/>
        </w:rPr>
        <w:t>[</w:t>
      </w:r>
      <w:r w:rsidR="003204F5" w:rsidRPr="00F74B2D">
        <w:rPr>
          <w:rFonts w:ascii="Book Antiqua" w:hAnsi="Book Antiqua"/>
          <w:b/>
          <w:color w:val="800000"/>
          <w:sz w:val="22"/>
          <w:szCs w:val="22"/>
        </w:rPr>
        <w:t>i</w:t>
      </w:r>
      <w:r w:rsidRPr="00F74B2D">
        <w:rPr>
          <w:rFonts w:ascii="Book Antiqua" w:hAnsi="Book Antiqua"/>
          <w:b/>
          <w:color w:val="800000"/>
          <w:sz w:val="22"/>
          <w:szCs w:val="22"/>
        </w:rPr>
        <w:t>nsertar nombre de la institución]</w:t>
      </w:r>
      <w:r w:rsidRPr="00F74B2D">
        <w:rPr>
          <w:rFonts w:ascii="Book Antiqua" w:hAnsi="Book Antiqua"/>
          <w:b/>
          <w:color w:val="990000"/>
          <w:sz w:val="22"/>
          <w:szCs w:val="22"/>
        </w:rPr>
        <w:t xml:space="preserve"> </w:t>
      </w:r>
      <w:r w:rsidR="00F47527" w:rsidRPr="00F74B2D">
        <w:rPr>
          <w:rFonts w:ascii="Book Antiqua" w:hAnsi="Book Antiqua"/>
          <w:sz w:val="22"/>
          <w:szCs w:val="22"/>
        </w:rPr>
        <w:t>podrá retener</w:t>
      </w:r>
      <w:r w:rsidRPr="00F74B2D">
        <w:rPr>
          <w:rFonts w:ascii="Book Antiqua" w:hAnsi="Book Antiqua"/>
          <w:sz w:val="22"/>
          <w:szCs w:val="22"/>
        </w:rPr>
        <w:t xml:space="preserve">, </w:t>
      </w:r>
      <w:r w:rsidR="00F47527" w:rsidRPr="00F74B2D">
        <w:rPr>
          <w:rFonts w:ascii="Book Antiqua" w:hAnsi="Book Antiqua"/>
          <w:sz w:val="22"/>
          <w:szCs w:val="22"/>
        </w:rPr>
        <w:t>el %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750BB6F0" w14:textId="77777777" w:rsidR="00F47527" w:rsidRPr="00F74B2D" w:rsidRDefault="00F47527" w:rsidP="00F74B2D">
      <w:pPr>
        <w:jc w:val="both"/>
        <w:rPr>
          <w:rFonts w:ascii="Book Antiqua" w:hAnsi="Book Antiqua"/>
          <w:sz w:val="22"/>
          <w:szCs w:val="22"/>
        </w:rPr>
      </w:pPr>
    </w:p>
    <w:p w14:paraId="7881351F" w14:textId="4994F5B6" w:rsidR="00F47527" w:rsidRPr="00F74B2D" w:rsidRDefault="009F3009" w:rsidP="00F74B2D">
      <w:pPr>
        <w:jc w:val="both"/>
        <w:rPr>
          <w:rFonts w:ascii="Book Antiqua" w:hAnsi="Book Antiqua"/>
          <w:sz w:val="22"/>
          <w:szCs w:val="22"/>
        </w:rPr>
      </w:pPr>
      <w:r w:rsidRPr="00F74B2D">
        <w:rPr>
          <w:rFonts w:ascii="Book Antiqua" w:hAnsi="Book Antiqua"/>
          <w:sz w:val="22"/>
          <w:szCs w:val="22"/>
        </w:rPr>
        <w:t xml:space="preserve">La </w:t>
      </w:r>
      <w:r w:rsidRPr="00F74B2D">
        <w:rPr>
          <w:rFonts w:ascii="Book Antiqua" w:hAnsi="Book Antiqua"/>
          <w:b/>
          <w:color w:val="800000"/>
          <w:sz w:val="22"/>
          <w:szCs w:val="22"/>
        </w:rPr>
        <w:t>[insertar nombre de la institución]</w:t>
      </w:r>
      <w:r w:rsidRPr="00F74B2D">
        <w:rPr>
          <w:rFonts w:ascii="Book Antiqua" w:hAnsi="Book Antiqua"/>
          <w:b/>
          <w:color w:val="990000"/>
          <w:sz w:val="22"/>
          <w:szCs w:val="22"/>
        </w:rPr>
        <w:t xml:space="preserve"> </w:t>
      </w:r>
      <w:r w:rsidRPr="00F74B2D">
        <w:rPr>
          <w:rFonts w:ascii="Book Antiqua" w:hAnsi="Book Antiqua"/>
          <w:sz w:val="22"/>
          <w:szCs w:val="22"/>
        </w:rPr>
        <w:t>podrá retener</w:t>
      </w:r>
      <w:r w:rsidR="00C51F30" w:rsidRPr="00F74B2D">
        <w:rPr>
          <w:rFonts w:ascii="Book Antiqua" w:hAnsi="Book Antiqua"/>
          <w:sz w:val="22"/>
          <w:szCs w:val="22"/>
        </w:rPr>
        <w:t xml:space="preserve"> un </w:t>
      </w:r>
      <w:r w:rsidR="00C51F30" w:rsidRPr="00F74B2D">
        <w:rPr>
          <w:rFonts w:ascii="Book Antiqua" w:hAnsi="Book Antiqua"/>
          <w:b/>
          <w:color w:val="800000"/>
          <w:sz w:val="22"/>
          <w:szCs w:val="22"/>
        </w:rPr>
        <w:t xml:space="preserve">[insertar porcentaje de retención] </w:t>
      </w:r>
      <w:r w:rsidR="00C51F30" w:rsidRPr="00F74B2D">
        <w:rPr>
          <w:rFonts w:ascii="Book Antiqua" w:hAnsi="Book Antiqua"/>
          <w:sz w:val="22"/>
          <w:szCs w:val="22"/>
        </w:rPr>
        <w:t xml:space="preserve">del costo de la </w:t>
      </w:r>
      <w:r w:rsidR="00FF0DF6" w:rsidRPr="00F74B2D">
        <w:rPr>
          <w:rFonts w:ascii="Book Antiqua" w:hAnsi="Book Antiqua"/>
          <w:sz w:val="22"/>
          <w:szCs w:val="22"/>
        </w:rPr>
        <w:t>o</w:t>
      </w:r>
      <w:r w:rsidR="00C51F30" w:rsidRPr="00F74B2D">
        <w:rPr>
          <w:rFonts w:ascii="Book Antiqua" w:hAnsi="Book Antiqua"/>
          <w:sz w:val="22"/>
          <w:szCs w:val="22"/>
        </w:rPr>
        <w:t xml:space="preserve">bra para el pago del personal técnico que inspeccionará y supervisará residentemente en la </w:t>
      </w:r>
      <w:r w:rsidR="00802A38" w:rsidRPr="00F74B2D">
        <w:rPr>
          <w:rFonts w:ascii="Book Antiqua" w:hAnsi="Book Antiqua"/>
          <w:sz w:val="22"/>
          <w:szCs w:val="22"/>
        </w:rPr>
        <w:t>o</w:t>
      </w:r>
      <w:r w:rsidR="00C51F30" w:rsidRPr="00F74B2D">
        <w:rPr>
          <w:rFonts w:ascii="Book Antiqua" w:hAnsi="Book Antiqua"/>
          <w:sz w:val="22"/>
          <w:szCs w:val="22"/>
        </w:rPr>
        <w:t xml:space="preserve">bra y un </w:t>
      </w:r>
      <w:r w:rsidR="00C51F30" w:rsidRPr="00F74B2D">
        <w:rPr>
          <w:rFonts w:ascii="Book Antiqua" w:hAnsi="Book Antiqua"/>
          <w:b/>
          <w:sz w:val="22"/>
          <w:szCs w:val="22"/>
        </w:rPr>
        <w:t xml:space="preserve">uno por ciento (1%) </w:t>
      </w:r>
      <w:r w:rsidR="00C51F30" w:rsidRPr="00F74B2D">
        <w:rPr>
          <w:rFonts w:ascii="Book Antiqua" w:hAnsi="Book Antiqua"/>
          <w:sz w:val="22"/>
          <w:szCs w:val="22"/>
        </w:rPr>
        <w:t>en virtud de la Ley 6-86, de fecha 04 de marzo del 1986, sobre Fondo de Pensiones.</w:t>
      </w:r>
    </w:p>
    <w:p w14:paraId="72A32094" w14:textId="77777777" w:rsidR="00F74B2D" w:rsidRPr="00F74B2D" w:rsidRDefault="00F74B2D" w:rsidP="00F74B2D">
      <w:pPr>
        <w:jc w:val="both"/>
        <w:rPr>
          <w:rFonts w:ascii="Book Antiqua" w:hAnsi="Book Antiqua"/>
          <w:sz w:val="22"/>
          <w:szCs w:val="22"/>
        </w:rPr>
      </w:pPr>
    </w:p>
    <w:p w14:paraId="2FF989E7" w14:textId="2C93B7E0" w:rsidR="00457B3E" w:rsidRPr="00F74B2D" w:rsidRDefault="00457B3E" w:rsidP="00F74B2D">
      <w:pPr>
        <w:pStyle w:val="pf0"/>
        <w:spacing w:before="0" w:beforeAutospacing="0" w:after="0" w:afterAutospacing="0"/>
        <w:jc w:val="both"/>
        <w:rPr>
          <w:rFonts w:ascii="Book Antiqua" w:hAnsi="Book Antiqua"/>
          <w:sz w:val="22"/>
          <w:szCs w:val="22"/>
          <w:lang w:eastAsia="es-ES"/>
        </w:rPr>
      </w:pPr>
      <w:r w:rsidRPr="00F74B2D">
        <w:rPr>
          <w:rFonts w:ascii="Book Antiqua" w:hAnsi="Book Antiqua"/>
          <w:sz w:val="22"/>
          <w:szCs w:val="22"/>
        </w:rPr>
        <w:lastRenderedPageBreak/>
        <w:t xml:space="preserve">La </w:t>
      </w:r>
      <w:r w:rsidRPr="00F74B2D">
        <w:rPr>
          <w:rFonts w:ascii="Book Antiqua" w:hAnsi="Book Antiqua"/>
          <w:b/>
          <w:color w:val="800000"/>
          <w:sz w:val="22"/>
          <w:szCs w:val="22"/>
        </w:rPr>
        <w:t>[insertar nombre de la institución]</w:t>
      </w:r>
      <w:r w:rsidRPr="00F74B2D">
        <w:rPr>
          <w:rStyle w:val="cf01"/>
          <w:rFonts w:ascii="Book Antiqua" w:hAnsi="Book Antiqua"/>
          <w:sz w:val="22"/>
          <w:szCs w:val="22"/>
        </w:rPr>
        <w:t xml:space="preserve"> </w:t>
      </w:r>
      <w:r w:rsidRPr="00F74B2D">
        <w:rPr>
          <w:rFonts w:ascii="Book Antiqua" w:hAnsi="Book Antiqua"/>
          <w:sz w:val="22"/>
          <w:szCs w:val="22"/>
          <w:lang w:eastAsia="es-ES"/>
        </w:rPr>
        <w:t xml:space="preserve">retendrá los valores correspondientes a la tasa profesional establecida en favor del Colegio Dominicano de Ingenieros, Arquitectos y Agrimensores (CODIA), equivalente al uno por mil (1 x 1000) </w:t>
      </w:r>
      <w:proofErr w:type="spellStart"/>
      <w:r w:rsidRPr="00F74B2D">
        <w:rPr>
          <w:rFonts w:ascii="Book Antiqua" w:hAnsi="Book Antiqua"/>
          <w:sz w:val="22"/>
          <w:szCs w:val="22"/>
          <w:lang w:eastAsia="es-ES"/>
        </w:rPr>
        <w:t>ó</w:t>
      </w:r>
      <w:proofErr w:type="spellEnd"/>
      <w:r w:rsidRPr="00F74B2D">
        <w:rPr>
          <w:rFonts w:ascii="Book Antiqua" w:hAnsi="Book Antiqua"/>
          <w:sz w:val="22"/>
          <w:szCs w:val="22"/>
          <w:lang w:eastAsia="es-ES"/>
        </w:rPr>
        <w:t xml:space="preserve"> 0.1% de los pagos que realice </w:t>
      </w:r>
      <w:proofErr w:type="gramStart"/>
      <w:r w:rsidRPr="00F74B2D">
        <w:rPr>
          <w:rFonts w:ascii="Book Antiqua" w:hAnsi="Book Antiqua"/>
          <w:sz w:val="22"/>
          <w:szCs w:val="22"/>
          <w:lang w:eastAsia="es-ES"/>
        </w:rPr>
        <w:t>de acuerdo al</w:t>
      </w:r>
      <w:proofErr w:type="gramEnd"/>
      <w:r w:rsidRPr="00F74B2D">
        <w:rPr>
          <w:rFonts w:ascii="Book Antiqua" w:hAnsi="Book Antiqua"/>
          <w:sz w:val="22"/>
          <w:szCs w:val="22"/>
          <w:lang w:eastAsia="es-ES"/>
        </w:rPr>
        <w:t xml:space="preserve"> Decreto No. 319-98 de fecha veinticinco (25) de agosto de 1998.</w:t>
      </w:r>
    </w:p>
    <w:p w14:paraId="3A01E730" w14:textId="77777777" w:rsidR="00F74B2D" w:rsidRPr="00F74B2D" w:rsidRDefault="00F74B2D" w:rsidP="00F74B2D">
      <w:pPr>
        <w:pStyle w:val="pf0"/>
        <w:spacing w:before="0" w:beforeAutospacing="0" w:after="0" w:afterAutospacing="0"/>
        <w:jc w:val="both"/>
        <w:rPr>
          <w:rFonts w:ascii="Book Antiqua" w:hAnsi="Book Antiqua"/>
          <w:sz w:val="22"/>
          <w:szCs w:val="22"/>
          <w:lang w:eastAsia="es-ES"/>
        </w:rPr>
      </w:pPr>
    </w:p>
    <w:p w14:paraId="092F63AF" w14:textId="57B03E80" w:rsidR="00C51F30" w:rsidRPr="00F74B2D" w:rsidRDefault="00C51F30" w:rsidP="00F74B2D">
      <w:pPr>
        <w:jc w:val="both"/>
        <w:rPr>
          <w:rFonts w:ascii="Book Antiqua" w:hAnsi="Book Antiqua"/>
          <w:sz w:val="22"/>
          <w:szCs w:val="22"/>
        </w:rPr>
      </w:pPr>
      <w:r w:rsidRPr="00F74B2D">
        <w:rPr>
          <w:rFonts w:ascii="Book Antiqua" w:hAnsi="Book Antiqua"/>
          <w:sz w:val="22"/>
          <w:szCs w:val="22"/>
        </w:rPr>
        <w:t xml:space="preserve">El pago final se hará posterior a la última cubicación y luego de presentar el Contratista </w:t>
      </w:r>
      <w:proofErr w:type="gramStart"/>
      <w:r w:rsidRPr="00F74B2D">
        <w:rPr>
          <w:rFonts w:ascii="Book Antiqua" w:hAnsi="Book Antiqua"/>
          <w:sz w:val="22"/>
          <w:szCs w:val="22"/>
        </w:rPr>
        <w:t xml:space="preserve">los </w:t>
      </w:r>
      <w:r w:rsidR="000F409D" w:rsidRPr="00F74B2D">
        <w:rPr>
          <w:rFonts w:ascii="Book Antiqua" w:hAnsi="Book Antiqua"/>
          <w:sz w:val="22"/>
          <w:szCs w:val="22"/>
        </w:rPr>
        <w:t xml:space="preserve"> siguientes</w:t>
      </w:r>
      <w:proofErr w:type="gramEnd"/>
      <w:r w:rsidR="000F409D" w:rsidRPr="00F74B2D">
        <w:rPr>
          <w:rFonts w:ascii="Book Antiqua" w:hAnsi="Book Antiqua"/>
          <w:sz w:val="22"/>
          <w:szCs w:val="22"/>
        </w:rPr>
        <w:t xml:space="preserve"> </w:t>
      </w:r>
      <w:r w:rsidRPr="00F74B2D">
        <w:rPr>
          <w:rFonts w:ascii="Book Antiqua" w:hAnsi="Book Antiqua"/>
          <w:sz w:val="22"/>
          <w:szCs w:val="22"/>
        </w:rPr>
        <w:t>documentos que avalen el pago de los compromisos fiscales, liquidaciones y prestaciones laborales</w:t>
      </w:r>
      <w:r w:rsidR="000F409D" w:rsidRPr="00F74B2D">
        <w:rPr>
          <w:rFonts w:ascii="Book Antiqua" w:hAnsi="Book Antiqua"/>
          <w:sz w:val="22"/>
          <w:szCs w:val="22"/>
        </w:rPr>
        <w:t>:</w:t>
      </w:r>
    </w:p>
    <w:p w14:paraId="11D6F163" w14:textId="77777777"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Certificado de recepción definitiva de obra</w:t>
      </w:r>
    </w:p>
    <w:p w14:paraId="7DF710F8" w14:textId="77777777"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Garantía de Vicios Ocultos conforme a lo dispuesto en el pliego de condiciones,</w:t>
      </w:r>
    </w:p>
    <w:p w14:paraId="0A52E82B" w14:textId="77777777"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 xml:space="preserve">Certificación del Ministerio de Trabajo de no demanda laboral local donde se ejecutó la obra </w:t>
      </w:r>
    </w:p>
    <w:p w14:paraId="29A166A8" w14:textId="5CC75761"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 xml:space="preserve">Estar al día con sus obligaciones fiscales en la Dirección General de Impuestos Internos (DGII), lo cual será verificado en línea por </w:t>
      </w:r>
      <w:r w:rsidR="00F74B2D" w:rsidRPr="00F74B2D">
        <w:rPr>
          <w:rFonts w:ascii="Book Antiqua" w:hAnsi="Book Antiqua"/>
          <w:sz w:val="22"/>
          <w:szCs w:val="22"/>
          <w:lang w:eastAsia="es-ES"/>
        </w:rPr>
        <w:t>la institución contratante</w:t>
      </w:r>
    </w:p>
    <w:p w14:paraId="2FEBF4E1" w14:textId="77777777"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Estar al día con el pago de sus obligaciones de la Seguridad Social en la Tesorería de la Seguridad Social (TSS), Certificación de impuestos al día expedida por la Dirección General de Impuestos Internos</w:t>
      </w:r>
    </w:p>
    <w:p w14:paraId="0A1E17E9" w14:textId="77777777" w:rsidR="000F409D"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Certificación o comprobante de pagos de las tasas del CODIA</w:t>
      </w:r>
    </w:p>
    <w:p w14:paraId="7A0FF2BC" w14:textId="50BA99CC" w:rsidR="00C51F30" w:rsidRPr="00F74B2D" w:rsidRDefault="000F409D" w:rsidP="00F74B2D">
      <w:pPr>
        <w:pStyle w:val="pf0"/>
        <w:numPr>
          <w:ilvl w:val="0"/>
          <w:numId w:val="162"/>
        </w:numPr>
        <w:spacing w:before="0" w:beforeAutospacing="0" w:after="0" w:afterAutospacing="0"/>
        <w:ind w:left="357" w:firstLine="0"/>
        <w:jc w:val="both"/>
        <w:rPr>
          <w:rFonts w:ascii="Book Antiqua" w:hAnsi="Book Antiqua"/>
          <w:sz w:val="22"/>
          <w:szCs w:val="22"/>
          <w:lang w:eastAsia="es-ES"/>
        </w:rPr>
      </w:pPr>
      <w:r w:rsidRPr="00F74B2D">
        <w:rPr>
          <w:rFonts w:ascii="Book Antiqua" w:hAnsi="Book Antiqua"/>
          <w:sz w:val="22"/>
          <w:szCs w:val="22"/>
          <w:lang w:eastAsia="es-ES"/>
        </w:rPr>
        <w:t>Certificación de Fondo de Pensiones de los Trabajadores de la Construcción (FOPETCONS)</w:t>
      </w:r>
      <w:r w:rsidRPr="00F74B2D">
        <w:rPr>
          <w:rStyle w:val="Refdenotaalpie"/>
          <w:rFonts w:ascii="Book Antiqua" w:hAnsi="Book Antiqua"/>
          <w:sz w:val="22"/>
          <w:szCs w:val="22"/>
          <w:lang w:eastAsia="es-ES"/>
        </w:rPr>
        <w:footnoteReference w:id="21"/>
      </w:r>
      <w:r w:rsidRPr="00F74B2D">
        <w:rPr>
          <w:rFonts w:ascii="Book Antiqua" w:hAnsi="Book Antiqua"/>
          <w:sz w:val="22"/>
          <w:szCs w:val="22"/>
          <w:lang w:eastAsia="es-ES"/>
        </w:rPr>
        <w:t xml:space="preserve"> </w:t>
      </w:r>
    </w:p>
    <w:p w14:paraId="783C4EC5" w14:textId="77777777" w:rsidR="00F74B2D" w:rsidRPr="00F74B2D" w:rsidRDefault="00F74B2D" w:rsidP="00F74B2D">
      <w:pPr>
        <w:jc w:val="both"/>
        <w:rPr>
          <w:rFonts w:ascii="Book Antiqua" w:hAnsi="Book Antiqua"/>
          <w:sz w:val="22"/>
          <w:szCs w:val="22"/>
        </w:rPr>
      </w:pPr>
    </w:p>
    <w:p w14:paraId="77223BA8" w14:textId="21EC105C" w:rsidR="00C31151" w:rsidRPr="00F74B2D" w:rsidRDefault="00C51F30" w:rsidP="00F74B2D">
      <w:pPr>
        <w:jc w:val="both"/>
        <w:rPr>
          <w:rFonts w:ascii="Book Antiqua" w:hAnsi="Book Antiqua"/>
          <w:sz w:val="22"/>
          <w:szCs w:val="22"/>
        </w:rPr>
      </w:pPr>
      <w:r w:rsidRPr="00F74B2D">
        <w:rPr>
          <w:rFonts w:ascii="Book Antiqua" w:hAnsi="Book Antiqua"/>
          <w:sz w:val="22"/>
          <w:szCs w:val="22"/>
        </w:rPr>
        <w:t>Todas las cubicaciones parciales tienen carácter provisorio, al igual que las cubicaciones que les dan origen, quedando sometidas a los resultados de la medición y cubicación final de los trabajos, en la que podrán efectuarse los reajustes que fueren necesarios</w:t>
      </w:r>
      <w:r w:rsidR="00C31151" w:rsidRPr="00F74B2D">
        <w:rPr>
          <w:rFonts w:ascii="Book Antiqua" w:hAnsi="Book Antiqua"/>
          <w:sz w:val="22"/>
          <w:szCs w:val="22"/>
        </w:rPr>
        <w:t xml:space="preserve"> y las retenciones correspondientes a la Norma 07-2007 referente al Impuesto sobre Transferencia de Bienes Industrializados y Servicios (ITBIS). Así como la especificada en la Circular Núm.08 de la Dirección General de Impuesto Internos (DGII) sobre Establecimiento de base de aplicación del 5% por Concepto de Impuesto Sobre la Renta (ISR) a los pagos realizados por el Estado a contratistas, ingenieros, maestros constructores y afines.</w:t>
      </w:r>
    </w:p>
    <w:p w14:paraId="7878CB4D" w14:textId="77777777" w:rsidR="00C31151" w:rsidRPr="00F74B2D" w:rsidRDefault="00C31151" w:rsidP="00F74B2D">
      <w:pPr>
        <w:jc w:val="both"/>
        <w:rPr>
          <w:rFonts w:ascii="Book Antiqua" w:hAnsi="Book Antiqua"/>
          <w:sz w:val="22"/>
          <w:szCs w:val="22"/>
        </w:rPr>
      </w:pPr>
    </w:p>
    <w:p w14:paraId="10CE67D9" w14:textId="77777777" w:rsidR="00EA1F17" w:rsidRPr="00F74B2D" w:rsidRDefault="00EA1F17" w:rsidP="00F74B2D">
      <w:pPr>
        <w:jc w:val="both"/>
        <w:rPr>
          <w:rFonts w:ascii="Book Antiqua" w:hAnsi="Book Antiqua"/>
          <w:sz w:val="22"/>
          <w:szCs w:val="22"/>
        </w:rPr>
      </w:pPr>
      <w:r w:rsidRPr="00F74B2D">
        <w:rPr>
          <w:rFonts w:ascii="Book Antiqua" w:hAnsi="Book Antiqua"/>
          <w:sz w:val="22"/>
          <w:szCs w:val="22"/>
        </w:rPr>
        <w:t>La institución contratante no efectuará pagos por las tareas necesarias para la ejecución de los trabajos para las cuales no se hayan indicado precios, por cuanto se considerarán comprendidas en los demás precios que figuren en el cuadro de metrajes.</w:t>
      </w:r>
    </w:p>
    <w:p w14:paraId="5972A135" w14:textId="77777777" w:rsidR="00EA1F17" w:rsidRPr="00F74B2D" w:rsidRDefault="00EA1F17" w:rsidP="00F74B2D">
      <w:pPr>
        <w:jc w:val="both"/>
        <w:rPr>
          <w:rFonts w:ascii="Book Antiqua" w:hAnsi="Book Antiqua"/>
          <w:sz w:val="22"/>
          <w:szCs w:val="22"/>
        </w:rPr>
      </w:pPr>
    </w:p>
    <w:p w14:paraId="1D9F62FF" w14:textId="77777777" w:rsidR="00EA1F17" w:rsidRPr="00F74B2D" w:rsidRDefault="00EA1F17" w:rsidP="00F74B2D">
      <w:pPr>
        <w:jc w:val="both"/>
        <w:rPr>
          <w:rFonts w:ascii="Book Antiqua" w:hAnsi="Book Antiqua"/>
          <w:sz w:val="22"/>
          <w:szCs w:val="22"/>
        </w:rPr>
      </w:pPr>
      <w:r w:rsidRPr="00F74B2D">
        <w:rPr>
          <w:rFonts w:ascii="Book Antiqua" w:hAnsi="Book Antiqua"/>
          <w:sz w:val="22"/>
          <w:szCs w:val="22"/>
        </w:rPr>
        <w:t xml:space="preserve">El Contratista no podrá, bajo pretexto de error u omisión de su parte, reclamar aumento de los precios fijados en el Contrato. </w:t>
      </w:r>
    </w:p>
    <w:p w14:paraId="06A583F7" w14:textId="77777777" w:rsidR="00EA1F17" w:rsidRPr="00F74B2D" w:rsidRDefault="00EA1F17" w:rsidP="00F74B2D">
      <w:pPr>
        <w:jc w:val="both"/>
        <w:rPr>
          <w:rFonts w:ascii="Book Antiqua" w:hAnsi="Book Antiqua"/>
          <w:sz w:val="22"/>
          <w:szCs w:val="22"/>
        </w:rPr>
      </w:pPr>
    </w:p>
    <w:p w14:paraId="61DCC8A0" w14:textId="0BAD6CD8" w:rsidR="00090E5E" w:rsidRPr="00F74B2D" w:rsidRDefault="00EA1F17" w:rsidP="00F74B2D">
      <w:pPr>
        <w:jc w:val="both"/>
        <w:rPr>
          <w:rFonts w:ascii="Book Antiqua" w:hAnsi="Book Antiqua"/>
          <w:sz w:val="22"/>
          <w:szCs w:val="22"/>
        </w:rPr>
      </w:pPr>
      <w:r w:rsidRPr="00F74B2D">
        <w:rPr>
          <w:rFonts w:ascii="Book Antiqua" w:hAnsi="Book Antiqua"/>
          <w:sz w:val="22"/>
          <w:szCs w:val="22"/>
        </w:rPr>
        <w:t xml:space="preserve">Los errores u omisiones en el cómputo y presupuesto en cuanto a extensión o valor de </w:t>
      </w:r>
      <w:proofErr w:type="spellStart"/>
      <w:r w:rsidRPr="00F74B2D">
        <w:rPr>
          <w:rFonts w:ascii="Book Antiqua" w:hAnsi="Book Antiqua"/>
          <w:sz w:val="22"/>
          <w:szCs w:val="22"/>
        </w:rPr>
        <w:t>la</w:t>
      </w:r>
      <w:r w:rsidR="00F74B2D" w:rsidRPr="00F74B2D">
        <w:rPr>
          <w:rFonts w:ascii="Book Antiqua" w:hAnsi="Book Antiqua"/>
          <w:sz w:val="22"/>
          <w:szCs w:val="22"/>
        </w:rPr>
        <w:t>S</w:t>
      </w:r>
      <w:proofErr w:type="spellEnd"/>
      <w:r w:rsidRPr="00F74B2D">
        <w:rPr>
          <w:rFonts w:ascii="Book Antiqua" w:hAnsi="Book Antiqua"/>
          <w:sz w:val="22"/>
          <w:szCs w:val="22"/>
        </w:rPr>
        <w:t xml:space="preserve"> </w:t>
      </w:r>
      <w:proofErr w:type="gramStart"/>
      <w:r w:rsidR="002B3FFE" w:rsidRPr="00F74B2D">
        <w:rPr>
          <w:rFonts w:ascii="Book Antiqua" w:hAnsi="Book Antiqua"/>
          <w:sz w:val="22"/>
          <w:szCs w:val="22"/>
        </w:rPr>
        <w:t>o</w:t>
      </w:r>
      <w:r w:rsidR="006E2480" w:rsidRPr="00F74B2D">
        <w:rPr>
          <w:rFonts w:ascii="Book Antiqua" w:hAnsi="Book Antiqua"/>
          <w:sz w:val="22"/>
          <w:szCs w:val="22"/>
        </w:rPr>
        <w:t>bras</w:t>
      </w:r>
      <w:r w:rsidRPr="00F74B2D">
        <w:rPr>
          <w:rFonts w:ascii="Book Antiqua" w:hAnsi="Book Antiqua"/>
          <w:sz w:val="22"/>
          <w:szCs w:val="22"/>
        </w:rPr>
        <w:t>,</w:t>
      </w:r>
      <w:proofErr w:type="gramEnd"/>
      <w:r w:rsidRPr="00F74B2D">
        <w:rPr>
          <w:rFonts w:ascii="Book Antiqua" w:hAnsi="Book Antiqua"/>
          <w:sz w:val="22"/>
          <w:szCs w:val="22"/>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235F65D4" w14:textId="313FA897" w:rsidR="006D4BF1" w:rsidRPr="00F74B2D" w:rsidRDefault="006D4BF1" w:rsidP="00F74B2D">
      <w:pPr>
        <w:jc w:val="both"/>
        <w:rPr>
          <w:rFonts w:ascii="Book Antiqua" w:hAnsi="Book Antiqua"/>
          <w:sz w:val="22"/>
          <w:szCs w:val="22"/>
        </w:rPr>
      </w:pPr>
    </w:p>
    <w:p w14:paraId="72337CD9" w14:textId="56E2FD0A" w:rsidR="00F74B2D" w:rsidRPr="00F74B2D" w:rsidRDefault="00F74B2D" w:rsidP="00F74B2D">
      <w:pPr>
        <w:jc w:val="both"/>
        <w:rPr>
          <w:rFonts w:ascii="Book Antiqua" w:hAnsi="Book Antiqua"/>
          <w:sz w:val="22"/>
          <w:szCs w:val="22"/>
        </w:rPr>
      </w:pPr>
    </w:p>
    <w:p w14:paraId="5D124BFC" w14:textId="77777777" w:rsidR="00F74B2D" w:rsidRPr="00F74B2D" w:rsidRDefault="00F74B2D" w:rsidP="00F74B2D">
      <w:pPr>
        <w:jc w:val="both"/>
        <w:rPr>
          <w:rFonts w:ascii="Book Antiqua" w:hAnsi="Book Antiqua"/>
          <w:sz w:val="22"/>
          <w:szCs w:val="22"/>
        </w:rPr>
      </w:pPr>
    </w:p>
    <w:p w14:paraId="7DE45199" w14:textId="513EA17C" w:rsidR="00D606A0" w:rsidRPr="00F74B2D" w:rsidRDefault="00D606A0" w:rsidP="00F74B2D">
      <w:pPr>
        <w:pStyle w:val="Ttulo2"/>
        <w:numPr>
          <w:ilvl w:val="0"/>
          <w:numId w:val="138"/>
        </w:numPr>
      </w:pPr>
      <w:bookmarkStart w:id="123" w:name="_Toc160444368"/>
      <w:bookmarkEnd w:id="121"/>
      <w:r w:rsidRPr="00F74B2D">
        <w:lastRenderedPageBreak/>
        <w:t>Subcontratación</w:t>
      </w:r>
      <w:bookmarkEnd w:id="123"/>
    </w:p>
    <w:p w14:paraId="0154FD94" w14:textId="77777777" w:rsidR="00CC6852" w:rsidRPr="00F74B2D" w:rsidRDefault="00CC6852" w:rsidP="00F74B2D">
      <w:pPr>
        <w:jc w:val="both"/>
        <w:rPr>
          <w:rFonts w:ascii="Book Antiqua" w:hAnsi="Book Antiqua"/>
          <w:sz w:val="22"/>
          <w:szCs w:val="22"/>
        </w:rPr>
      </w:pPr>
    </w:p>
    <w:p w14:paraId="620C403C" w14:textId="42B3167D" w:rsidR="00CC6852" w:rsidRPr="00F74B2D" w:rsidRDefault="00CC6852" w:rsidP="00F74B2D">
      <w:pPr>
        <w:jc w:val="both"/>
        <w:rPr>
          <w:rFonts w:ascii="Book Antiqua" w:hAnsi="Book Antiqua"/>
          <w:sz w:val="22"/>
          <w:szCs w:val="22"/>
        </w:rPr>
      </w:pPr>
      <w:r w:rsidRPr="00F74B2D">
        <w:rPr>
          <w:rFonts w:ascii="Book Antiqua" w:hAnsi="Book Antiqua"/>
          <w:sz w:val="22"/>
          <w:szCs w:val="22"/>
        </w:rPr>
        <w:t>El(la) contratista podrá subcontratar la ejecución de hasta el 50%</w:t>
      </w:r>
      <w:r w:rsidR="00761C52" w:rsidRPr="00F74B2D">
        <w:rPr>
          <w:rFonts w:ascii="Book Antiqua" w:hAnsi="Book Antiqua"/>
          <w:sz w:val="22"/>
          <w:szCs w:val="22"/>
        </w:rPr>
        <w:t xml:space="preserve"> del monto de</w:t>
      </w:r>
      <w:r w:rsidRPr="00F74B2D">
        <w:rPr>
          <w:rFonts w:ascii="Book Antiqua" w:hAnsi="Book Antiqua"/>
          <w:sz w:val="22"/>
          <w:szCs w:val="22"/>
        </w:rPr>
        <w:t xml:space="preserve"> las tareas comprendidas en este pliego de condiciones, con la previa y expresa autorización de la institución contratante de acuerdo con el numeral 2) del artículo 32 de la Ley núm. 340-06 y sus modificaciones.</w:t>
      </w:r>
    </w:p>
    <w:p w14:paraId="0B0921C1" w14:textId="77777777" w:rsidR="00CC6852" w:rsidRPr="00F74B2D" w:rsidRDefault="00CC6852" w:rsidP="00F74B2D">
      <w:pPr>
        <w:pStyle w:val="Prrafodelista"/>
        <w:numPr>
          <w:ilvl w:val="0"/>
          <w:numId w:val="0"/>
        </w:numPr>
        <w:ind w:left="720"/>
        <w:jc w:val="both"/>
        <w:rPr>
          <w:rFonts w:ascii="Book Antiqua" w:hAnsi="Book Antiqua"/>
          <w:sz w:val="22"/>
          <w:szCs w:val="22"/>
        </w:rPr>
      </w:pPr>
    </w:p>
    <w:p w14:paraId="17889164" w14:textId="1C215D5F" w:rsidR="0011689F" w:rsidRPr="00F74B2D" w:rsidRDefault="00CC6852" w:rsidP="00F74B2D">
      <w:pPr>
        <w:jc w:val="both"/>
        <w:rPr>
          <w:rFonts w:ascii="Book Antiqua" w:hAnsi="Book Antiqua"/>
          <w:sz w:val="22"/>
          <w:szCs w:val="22"/>
        </w:rPr>
      </w:pPr>
      <w:r w:rsidRPr="00F74B2D">
        <w:rPr>
          <w:rFonts w:ascii="Book Antiqua" w:hAnsi="Book Antiqua"/>
          <w:sz w:val="22"/>
          <w:szCs w:val="22"/>
        </w:rPr>
        <w:t xml:space="preserve">El(la) oferente, al momento de presentar su oferta, debe indicar las </w:t>
      </w:r>
      <w:r w:rsidR="006E2480" w:rsidRPr="00F74B2D">
        <w:rPr>
          <w:rFonts w:ascii="Book Antiqua" w:hAnsi="Book Antiqua"/>
          <w:sz w:val="22"/>
          <w:szCs w:val="22"/>
        </w:rPr>
        <w:t>obras</w:t>
      </w:r>
      <w:r w:rsidRPr="00F74B2D">
        <w:rPr>
          <w:rFonts w:ascii="Book Antiqua" w:hAnsi="Book Antiqua"/>
          <w:sz w:val="22"/>
          <w:szCs w:val="22"/>
        </w:rPr>
        <w:t xml:space="preserve"> o servicios que subcontrataría y las personas físicas o empresas que ejecutarían cada una de ellas,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w:t>
      </w:r>
    </w:p>
    <w:p w14:paraId="4C6510B3" w14:textId="77777777" w:rsidR="000946B0" w:rsidRPr="00F74B2D" w:rsidRDefault="000946B0" w:rsidP="00F74B2D">
      <w:pPr>
        <w:jc w:val="both"/>
        <w:rPr>
          <w:rFonts w:ascii="Book Antiqua" w:hAnsi="Book Antiqua"/>
          <w:b/>
          <w:sz w:val="22"/>
          <w:szCs w:val="22"/>
        </w:rPr>
      </w:pPr>
    </w:p>
    <w:p w14:paraId="2B51368C" w14:textId="4707C487" w:rsidR="00ED4BC0" w:rsidRPr="00F74B2D" w:rsidRDefault="00ED4BC0" w:rsidP="00F74B2D">
      <w:pPr>
        <w:pStyle w:val="Ttulo2"/>
        <w:numPr>
          <w:ilvl w:val="0"/>
          <w:numId w:val="138"/>
        </w:numPr>
      </w:pPr>
      <w:bookmarkStart w:id="124" w:name="_Toc160444369"/>
      <w:r w:rsidRPr="00F74B2D">
        <w:t xml:space="preserve">Recepción de </w:t>
      </w:r>
      <w:r w:rsidR="006E2480" w:rsidRPr="00F74B2D">
        <w:t>obras</w:t>
      </w:r>
      <w:bookmarkEnd w:id="124"/>
    </w:p>
    <w:p w14:paraId="211115E1" w14:textId="77777777" w:rsidR="0011689F" w:rsidRPr="00F74B2D" w:rsidRDefault="0011689F" w:rsidP="00F74B2D">
      <w:pPr>
        <w:pStyle w:val="Prrafodelista"/>
        <w:numPr>
          <w:ilvl w:val="0"/>
          <w:numId w:val="0"/>
        </w:numPr>
        <w:ind w:left="1190"/>
        <w:rPr>
          <w:rFonts w:ascii="Book Antiqua" w:hAnsi="Book Antiqua"/>
          <w:b/>
          <w:sz w:val="22"/>
          <w:szCs w:val="22"/>
        </w:rPr>
      </w:pPr>
    </w:p>
    <w:p w14:paraId="318AEE18" w14:textId="3C1569E3" w:rsidR="00D95043" w:rsidRPr="00F74B2D" w:rsidRDefault="00D95043" w:rsidP="00F74B2D">
      <w:pPr>
        <w:jc w:val="both"/>
        <w:rPr>
          <w:rFonts w:ascii="Book Antiqua" w:hAnsi="Book Antiqua"/>
          <w:sz w:val="22"/>
          <w:szCs w:val="22"/>
        </w:rPr>
      </w:pPr>
      <w:r w:rsidRPr="00F74B2D">
        <w:rPr>
          <w:rFonts w:ascii="Book Antiqua" w:hAnsi="Book Antiqua"/>
          <w:sz w:val="22"/>
          <w:szCs w:val="22"/>
        </w:rPr>
        <w:t xml:space="preserve">Al concluir la construcción de la obra, conforme a las </w:t>
      </w:r>
      <w:r w:rsidR="00412BC0" w:rsidRPr="00F74B2D">
        <w:rPr>
          <w:rFonts w:ascii="Book Antiqua" w:hAnsi="Book Antiqua"/>
          <w:sz w:val="22"/>
          <w:szCs w:val="22"/>
        </w:rPr>
        <w:t>especificaciones</w:t>
      </w:r>
      <w:r w:rsidRPr="00F74B2D">
        <w:rPr>
          <w:rFonts w:ascii="Book Antiqua" w:hAnsi="Book Antiqua"/>
          <w:sz w:val="22"/>
          <w:szCs w:val="22"/>
        </w:rPr>
        <w:t xml:space="preserve"> técnicas y calidades exigidas en este pliego de condiciones, el contratista hará entrega de la misma al personal designado por la institución como responsable </w:t>
      </w:r>
      <w:r w:rsidR="000545CF" w:rsidRPr="00F74B2D">
        <w:rPr>
          <w:rFonts w:ascii="Book Antiqua" w:hAnsi="Book Antiqua"/>
          <w:sz w:val="22"/>
          <w:szCs w:val="22"/>
        </w:rPr>
        <w:t>de la recepción</w:t>
      </w:r>
      <w:r w:rsidR="00D45F6E" w:rsidRPr="00F74B2D">
        <w:rPr>
          <w:rFonts w:ascii="Book Antiqua" w:hAnsi="Book Antiqua"/>
          <w:sz w:val="22"/>
          <w:szCs w:val="22"/>
        </w:rPr>
        <w:t xml:space="preserve">, quienes la recibirán con carácter provisional y levantarán </w:t>
      </w:r>
      <w:r w:rsidRPr="00F74B2D">
        <w:rPr>
          <w:rFonts w:ascii="Book Antiqua" w:hAnsi="Book Antiqua"/>
          <w:sz w:val="22"/>
          <w:szCs w:val="22"/>
        </w:rPr>
        <w:t xml:space="preserve">el </w:t>
      </w:r>
      <w:r w:rsidR="00A16E9E" w:rsidRPr="00F74B2D">
        <w:rPr>
          <w:rFonts w:ascii="Book Antiqua" w:hAnsi="Book Antiqua"/>
          <w:b/>
          <w:sz w:val="22"/>
          <w:szCs w:val="22"/>
        </w:rPr>
        <w:t>Certificado de</w:t>
      </w:r>
      <w:r w:rsidRPr="00F74B2D">
        <w:rPr>
          <w:rFonts w:ascii="Book Antiqua" w:hAnsi="Book Antiqua"/>
          <w:b/>
          <w:sz w:val="22"/>
          <w:szCs w:val="22"/>
        </w:rPr>
        <w:t xml:space="preserve"> Recepción Provisional</w:t>
      </w:r>
      <w:r w:rsidRPr="00F74B2D">
        <w:rPr>
          <w:rFonts w:ascii="Book Antiqua" w:hAnsi="Book Antiqua"/>
          <w:sz w:val="22"/>
          <w:szCs w:val="22"/>
        </w:rPr>
        <w:t xml:space="preserve">, formalizada por el responsable del contrato </w:t>
      </w:r>
      <w:r w:rsidR="00CD72EB" w:rsidRPr="00F74B2D">
        <w:rPr>
          <w:rFonts w:ascii="Book Antiqua" w:hAnsi="Book Antiqua"/>
          <w:sz w:val="22"/>
          <w:szCs w:val="22"/>
        </w:rPr>
        <w:t>o comité de recepción</w:t>
      </w:r>
      <w:r w:rsidRPr="00F74B2D">
        <w:rPr>
          <w:rFonts w:ascii="Book Antiqua" w:hAnsi="Book Antiqua"/>
          <w:sz w:val="22"/>
          <w:szCs w:val="22"/>
        </w:rPr>
        <w:t xml:space="preserve">, quien acreditará que la obra está en condiciones de ser recibida en forma provisional. </w:t>
      </w:r>
    </w:p>
    <w:p w14:paraId="39DCC98A" w14:textId="77777777" w:rsidR="00D95043" w:rsidRPr="00F74B2D" w:rsidRDefault="00D95043" w:rsidP="00F74B2D">
      <w:pPr>
        <w:jc w:val="both"/>
        <w:rPr>
          <w:rFonts w:ascii="Book Antiqua" w:hAnsi="Book Antiqua"/>
          <w:sz w:val="22"/>
          <w:szCs w:val="22"/>
        </w:rPr>
      </w:pPr>
    </w:p>
    <w:p w14:paraId="662C7D29" w14:textId="001059C1" w:rsidR="00D95043" w:rsidRPr="00F74B2D" w:rsidRDefault="00D95043" w:rsidP="00F74B2D">
      <w:pPr>
        <w:jc w:val="both"/>
        <w:rPr>
          <w:rFonts w:ascii="Book Antiqua" w:hAnsi="Book Antiqua"/>
          <w:sz w:val="22"/>
          <w:szCs w:val="22"/>
        </w:rPr>
      </w:pPr>
      <w:r w:rsidRPr="00F74B2D">
        <w:rPr>
          <w:rFonts w:ascii="Book Antiqua" w:hAnsi="Book Antiqua"/>
          <w:sz w:val="22"/>
          <w:szCs w:val="22"/>
        </w:rPr>
        <w:t xml:space="preserve">De existir anomalías, </w:t>
      </w:r>
      <w:r w:rsidR="00295224" w:rsidRPr="00F74B2D">
        <w:rPr>
          <w:rFonts w:ascii="Book Antiqua" w:hAnsi="Book Antiqua"/>
          <w:sz w:val="22"/>
          <w:szCs w:val="22"/>
        </w:rPr>
        <w:t xml:space="preserve">la institución deberá notificar en </w:t>
      </w:r>
      <w:r w:rsidR="00205457" w:rsidRPr="00F74B2D">
        <w:rPr>
          <w:rFonts w:ascii="Book Antiqua" w:hAnsi="Book Antiqua"/>
          <w:sz w:val="22"/>
          <w:szCs w:val="22"/>
        </w:rPr>
        <w:t>un plazo de cinco (5) días hábiles</w:t>
      </w:r>
      <w:r w:rsidR="00715CEF" w:rsidRPr="00F74B2D">
        <w:rPr>
          <w:rStyle w:val="Refdenotaalpie"/>
          <w:rFonts w:ascii="Book Antiqua" w:hAnsi="Book Antiqua"/>
          <w:sz w:val="22"/>
          <w:szCs w:val="22"/>
        </w:rPr>
        <w:footnoteReference w:id="22"/>
      </w:r>
      <w:r w:rsidR="00205457" w:rsidRPr="00F74B2D">
        <w:rPr>
          <w:rFonts w:ascii="Book Antiqua" w:hAnsi="Book Antiqua"/>
          <w:sz w:val="22"/>
          <w:szCs w:val="22"/>
        </w:rPr>
        <w:t xml:space="preserve">, </w:t>
      </w:r>
      <w:r w:rsidRPr="00F74B2D">
        <w:rPr>
          <w:rFonts w:ascii="Book Antiqua" w:hAnsi="Book Antiqua"/>
          <w:sz w:val="22"/>
          <w:szCs w:val="22"/>
        </w:rPr>
        <w:t>al contratista para que subsane los defectos y proceda, en un plazo</w:t>
      </w:r>
      <w:r w:rsidR="00320156" w:rsidRPr="00F74B2D">
        <w:rPr>
          <w:rStyle w:val="Refdenotaalpie"/>
          <w:rFonts w:ascii="Book Antiqua" w:hAnsi="Book Antiqua"/>
          <w:sz w:val="22"/>
          <w:szCs w:val="22"/>
        </w:rPr>
        <w:footnoteReference w:id="23"/>
      </w:r>
      <w:r w:rsidRPr="00F74B2D">
        <w:rPr>
          <w:rFonts w:ascii="Book Antiqua" w:hAnsi="Book Antiqua"/>
          <w:sz w:val="22"/>
          <w:szCs w:val="22"/>
        </w:rPr>
        <w:t xml:space="preserve"> no superior a </w:t>
      </w:r>
      <w:r w:rsidRPr="00F74B2D">
        <w:rPr>
          <w:rFonts w:ascii="Book Antiqua" w:hAnsi="Book Antiqua"/>
          <w:b/>
          <w:color w:val="990000"/>
          <w:sz w:val="22"/>
          <w:szCs w:val="22"/>
        </w:rPr>
        <w:t>[Indicar cantidad de días</w:t>
      </w:r>
      <w:r w:rsidRPr="00F74B2D">
        <w:rPr>
          <w:rFonts w:ascii="Book Antiqua" w:hAnsi="Book Antiqua"/>
          <w:color w:val="990000"/>
          <w:sz w:val="22"/>
          <w:szCs w:val="22"/>
        </w:rPr>
        <w:t xml:space="preserve">] </w:t>
      </w:r>
      <w:r w:rsidRPr="00F74B2D">
        <w:rPr>
          <w:rFonts w:ascii="Book Antiqua" w:hAnsi="Book Antiqua"/>
          <w:sz w:val="22"/>
          <w:szCs w:val="22"/>
        </w:rPr>
        <w:t xml:space="preserve">hábiles, a la corrección de los errores detectados. </w:t>
      </w:r>
      <w:bookmarkStart w:id="125" w:name="_Toc185236386"/>
      <w:bookmarkStart w:id="126" w:name="_Toc185951531"/>
      <w:bookmarkStart w:id="127" w:name="_Toc192019928"/>
      <w:bookmarkStart w:id="128" w:name="_Toc193182274"/>
      <w:bookmarkStart w:id="129" w:name="_Toc196288212"/>
    </w:p>
    <w:bookmarkEnd w:id="125"/>
    <w:bookmarkEnd w:id="126"/>
    <w:bookmarkEnd w:id="127"/>
    <w:bookmarkEnd w:id="128"/>
    <w:bookmarkEnd w:id="129"/>
    <w:p w14:paraId="53CA796A" w14:textId="77777777" w:rsidR="00D95043" w:rsidRPr="00F74B2D" w:rsidRDefault="00D95043" w:rsidP="00F74B2D">
      <w:pPr>
        <w:jc w:val="both"/>
        <w:rPr>
          <w:rFonts w:ascii="Book Antiqua" w:hAnsi="Book Antiqua"/>
          <w:sz w:val="22"/>
          <w:szCs w:val="22"/>
          <w:lang w:val="es-ES" w:eastAsia="en-US"/>
        </w:rPr>
      </w:pPr>
    </w:p>
    <w:p w14:paraId="19A0CA73" w14:textId="77777777" w:rsidR="00D95043" w:rsidRPr="00F74B2D" w:rsidRDefault="00D95043" w:rsidP="00F74B2D">
      <w:pPr>
        <w:jc w:val="both"/>
        <w:rPr>
          <w:rFonts w:ascii="Book Antiqua" w:hAnsi="Book Antiqua"/>
          <w:sz w:val="22"/>
          <w:szCs w:val="22"/>
        </w:rPr>
      </w:pPr>
      <w:r w:rsidRPr="00F74B2D">
        <w:rPr>
          <w:rFonts w:ascii="Book Antiqua" w:hAnsi="Book Antiqua"/>
          <w:sz w:val="22"/>
          <w:szCs w:val="22"/>
        </w:rPr>
        <w:t>Una vez corregidas por el Contratista las fallas notificadas, se procederá a realizar una nueva evaluación de la obra y solamente cuando la evaluación realizada resultare conforme, de acuerdo con las especificaciones técnicas requeridas, se procederá a su recepción definitiva.</w:t>
      </w:r>
    </w:p>
    <w:p w14:paraId="488369AE" w14:textId="77777777" w:rsidR="00D95043" w:rsidRPr="00F74B2D" w:rsidRDefault="00D95043" w:rsidP="00F74B2D">
      <w:pPr>
        <w:jc w:val="both"/>
        <w:rPr>
          <w:rFonts w:ascii="Book Antiqua" w:hAnsi="Book Antiqua"/>
          <w:sz w:val="22"/>
          <w:szCs w:val="22"/>
        </w:rPr>
      </w:pPr>
    </w:p>
    <w:p w14:paraId="747A121F" w14:textId="77777777" w:rsidR="00D95043" w:rsidRPr="00F74B2D" w:rsidRDefault="00D95043" w:rsidP="00F74B2D">
      <w:pPr>
        <w:jc w:val="both"/>
        <w:rPr>
          <w:rFonts w:ascii="Book Antiqua" w:hAnsi="Book Antiqua"/>
          <w:sz w:val="22"/>
          <w:szCs w:val="22"/>
        </w:rPr>
      </w:pPr>
      <w:r w:rsidRPr="00F74B2D">
        <w:rPr>
          <w:rFonts w:ascii="Book Antiqua" w:hAnsi="Book Antiqua"/>
          <w:sz w:val="22"/>
          <w:szCs w:val="22"/>
        </w:rPr>
        <w:t>Para que la obra sea recibida por la institución contratante de manera definitiva, deberá cumplir con todos y cada uno de los requerimientos exigidos en las especificaciones técnicas, pliego de condiciones, oferta y contrato suscrito.</w:t>
      </w:r>
    </w:p>
    <w:p w14:paraId="1658B554" w14:textId="77777777" w:rsidR="00273E0A" w:rsidRPr="00F74B2D" w:rsidRDefault="00273E0A" w:rsidP="00F74B2D">
      <w:pPr>
        <w:jc w:val="both"/>
        <w:rPr>
          <w:rFonts w:ascii="Book Antiqua" w:hAnsi="Book Antiqua"/>
          <w:strike/>
          <w:sz w:val="22"/>
          <w:szCs w:val="22"/>
        </w:rPr>
      </w:pPr>
    </w:p>
    <w:p w14:paraId="0FF9BC0D" w14:textId="7C9ADD9A" w:rsidR="00D95043" w:rsidRPr="00F74B2D" w:rsidRDefault="00D95043" w:rsidP="00F74B2D">
      <w:pPr>
        <w:jc w:val="both"/>
        <w:rPr>
          <w:rFonts w:ascii="Book Antiqua" w:hAnsi="Book Antiqua"/>
          <w:sz w:val="22"/>
          <w:szCs w:val="22"/>
        </w:rPr>
      </w:pPr>
      <w:r w:rsidRPr="00F74B2D">
        <w:rPr>
          <w:rFonts w:ascii="Book Antiqua" w:hAnsi="Book Antiqua"/>
          <w:sz w:val="22"/>
          <w:szCs w:val="22"/>
        </w:rPr>
        <w:t xml:space="preserve">Si la supervisión no presenta nuevas objeciones y considera que la obra ha sido ejecutada conforme a todos los requerimientos, se levantará el </w:t>
      </w:r>
      <w:r w:rsidR="00A16E9E" w:rsidRPr="00F74B2D">
        <w:rPr>
          <w:rFonts w:ascii="Book Antiqua" w:hAnsi="Book Antiqua"/>
          <w:b/>
          <w:sz w:val="22"/>
          <w:szCs w:val="22"/>
        </w:rPr>
        <w:t>Certificado</w:t>
      </w:r>
      <w:r w:rsidRPr="00F74B2D">
        <w:rPr>
          <w:rFonts w:ascii="Book Antiqua" w:hAnsi="Book Antiqua"/>
          <w:b/>
          <w:sz w:val="22"/>
          <w:szCs w:val="22"/>
        </w:rPr>
        <w:t xml:space="preserve"> de Recepción Definitiva</w:t>
      </w:r>
      <w:r w:rsidRPr="00F74B2D">
        <w:rPr>
          <w:rFonts w:ascii="Book Antiqua" w:hAnsi="Book Antiqua"/>
          <w:sz w:val="22"/>
          <w:szCs w:val="22"/>
        </w:rPr>
        <w:t xml:space="preserve">, </w:t>
      </w:r>
      <w:r w:rsidR="00CD72EB" w:rsidRPr="00F74B2D">
        <w:rPr>
          <w:rFonts w:ascii="Book Antiqua" w:hAnsi="Book Antiqua"/>
          <w:sz w:val="22"/>
          <w:szCs w:val="22"/>
        </w:rPr>
        <w:t>emitida por el responsable del contrato o comité de recepción</w:t>
      </w:r>
      <w:r w:rsidR="00E0599F" w:rsidRPr="00F74B2D">
        <w:rPr>
          <w:rFonts w:ascii="Book Antiqua" w:hAnsi="Book Antiqua"/>
          <w:sz w:val="22"/>
          <w:szCs w:val="22"/>
        </w:rPr>
        <w:t>, en la que se indicará que</w:t>
      </w:r>
      <w:r w:rsidRPr="00F74B2D">
        <w:rPr>
          <w:rFonts w:ascii="Book Antiqua" w:hAnsi="Book Antiqua"/>
          <w:sz w:val="22"/>
          <w:szCs w:val="22"/>
        </w:rPr>
        <w:t xml:space="preserve"> la obra está en condiciones de ser recibida en forma definitiva. </w:t>
      </w:r>
    </w:p>
    <w:p w14:paraId="7AAFEDED" w14:textId="77777777" w:rsidR="00D95043" w:rsidRPr="00F74B2D" w:rsidRDefault="00D95043" w:rsidP="00F74B2D">
      <w:pPr>
        <w:jc w:val="both"/>
        <w:rPr>
          <w:rFonts w:ascii="Book Antiqua" w:hAnsi="Book Antiqua"/>
          <w:sz w:val="22"/>
          <w:szCs w:val="22"/>
        </w:rPr>
      </w:pPr>
    </w:p>
    <w:p w14:paraId="18C47F9F" w14:textId="77777777" w:rsidR="00715CEF" w:rsidRPr="00F74B2D" w:rsidRDefault="00D95043" w:rsidP="00F74B2D">
      <w:pPr>
        <w:jc w:val="both"/>
        <w:rPr>
          <w:rFonts w:ascii="Book Antiqua" w:hAnsi="Book Antiqua"/>
          <w:sz w:val="22"/>
          <w:szCs w:val="22"/>
        </w:rPr>
      </w:pPr>
      <w:r w:rsidRPr="00F74B2D">
        <w:rPr>
          <w:rFonts w:ascii="Book Antiqua" w:hAnsi="Book Antiqua"/>
          <w:sz w:val="22"/>
          <w:szCs w:val="22"/>
        </w:rPr>
        <w:t xml:space="preserve">La obra podrá recibirse parcial o totalmente, conforme con lo establecido </w:t>
      </w:r>
      <w:r w:rsidR="00101DB8" w:rsidRPr="00F74B2D">
        <w:rPr>
          <w:rFonts w:ascii="Book Antiqua" w:hAnsi="Book Antiqua"/>
          <w:sz w:val="22"/>
          <w:szCs w:val="22"/>
        </w:rPr>
        <w:t>en las especificaciones técnicas y el</w:t>
      </w:r>
      <w:r w:rsidRPr="00F74B2D">
        <w:rPr>
          <w:rFonts w:ascii="Book Antiqua" w:hAnsi="Book Antiqua"/>
          <w:sz w:val="22"/>
          <w:szCs w:val="22"/>
        </w:rPr>
        <w:t xml:space="preserve"> Contrato</w:t>
      </w:r>
      <w:r w:rsidR="00715CEF" w:rsidRPr="00F74B2D">
        <w:rPr>
          <w:rFonts w:ascii="Book Antiqua" w:hAnsi="Book Antiqua"/>
          <w:sz w:val="22"/>
          <w:szCs w:val="22"/>
        </w:rPr>
        <w:t>.</w:t>
      </w:r>
    </w:p>
    <w:p w14:paraId="5EDB4404" w14:textId="77777777" w:rsidR="00715CEF" w:rsidRPr="00F74B2D" w:rsidRDefault="00715CEF" w:rsidP="00F74B2D">
      <w:pPr>
        <w:jc w:val="both"/>
        <w:rPr>
          <w:rFonts w:ascii="Book Antiqua" w:hAnsi="Book Antiqua"/>
          <w:strike/>
          <w:sz w:val="22"/>
          <w:szCs w:val="22"/>
        </w:rPr>
      </w:pPr>
    </w:p>
    <w:p w14:paraId="710CE08A" w14:textId="100B3FAB" w:rsidR="00D95043" w:rsidRPr="00F74B2D" w:rsidRDefault="00715CEF" w:rsidP="00F74B2D">
      <w:pPr>
        <w:jc w:val="both"/>
        <w:rPr>
          <w:rFonts w:ascii="Book Antiqua" w:hAnsi="Book Antiqua"/>
          <w:b/>
          <w:color w:val="800000"/>
          <w:sz w:val="22"/>
          <w:szCs w:val="22"/>
        </w:rPr>
      </w:pPr>
      <w:r w:rsidRPr="00F74B2D">
        <w:rPr>
          <w:rFonts w:ascii="Book Antiqua" w:hAnsi="Book Antiqua"/>
          <w:b/>
          <w:color w:val="800000"/>
          <w:sz w:val="22"/>
          <w:szCs w:val="22"/>
        </w:rPr>
        <w:lastRenderedPageBreak/>
        <w:t>[</w:t>
      </w:r>
      <w:r w:rsidR="00B67414" w:rsidRPr="00F74B2D">
        <w:rPr>
          <w:rFonts w:ascii="Book Antiqua" w:hAnsi="Book Antiqua"/>
          <w:b/>
          <w:color w:val="800000"/>
          <w:sz w:val="22"/>
          <w:szCs w:val="22"/>
        </w:rPr>
        <w:t xml:space="preserve">Describir cualquier otra condición particular que se ajuste y se proporcional </w:t>
      </w:r>
      <w:r w:rsidR="000B35F8" w:rsidRPr="00F74B2D">
        <w:rPr>
          <w:rFonts w:ascii="Book Antiqua" w:hAnsi="Book Antiqua"/>
          <w:b/>
          <w:color w:val="800000"/>
          <w:sz w:val="22"/>
          <w:szCs w:val="22"/>
        </w:rPr>
        <w:t>al objeto del procedimiento</w:t>
      </w:r>
      <w:r w:rsidR="00B27221" w:rsidRPr="00F74B2D">
        <w:rPr>
          <w:rFonts w:ascii="Book Antiqua" w:hAnsi="Book Antiqua"/>
          <w:b/>
          <w:color w:val="800000"/>
          <w:sz w:val="22"/>
          <w:szCs w:val="22"/>
        </w:rPr>
        <w:t xml:space="preserve"> para la recepción definitiva de la obra</w:t>
      </w:r>
      <w:r w:rsidRPr="00F74B2D">
        <w:rPr>
          <w:rFonts w:ascii="Book Antiqua" w:hAnsi="Book Antiqua"/>
          <w:b/>
          <w:color w:val="800000"/>
          <w:sz w:val="22"/>
          <w:szCs w:val="22"/>
        </w:rPr>
        <w:t>]</w:t>
      </w:r>
      <w:r w:rsidR="00B27221" w:rsidRPr="00F74B2D">
        <w:rPr>
          <w:rFonts w:ascii="Book Antiqua" w:hAnsi="Book Antiqua"/>
          <w:b/>
          <w:color w:val="800000"/>
          <w:sz w:val="22"/>
          <w:szCs w:val="22"/>
        </w:rPr>
        <w:t xml:space="preserve"> </w:t>
      </w:r>
    </w:p>
    <w:p w14:paraId="150BBFFF" w14:textId="54B2A5A7" w:rsidR="00BE7BDE" w:rsidRPr="00F74B2D" w:rsidRDefault="00BE7BDE" w:rsidP="00F74B2D">
      <w:pPr>
        <w:pStyle w:val="Prrafodelista"/>
        <w:numPr>
          <w:ilvl w:val="0"/>
          <w:numId w:val="0"/>
        </w:numPr>
        <w:ind w:left="1190"/>
        <w:rPr>
          <w:rFonts w:ascii="Book Antiqua" w:hAnsi="Book Antiqua"/>
          <w:b/>
          <w:sz w:val="22"/>
          <w:szCs w:val="22"/>
        </w:rPr>
      </w:pPr>
    </w:p>
    <w:p w14:paraId="65A67492" w14:textId="1A9647AF" w:rsidR="00ED4BC0" w:rsidRPr="00F74B2D" w:rsidRDefault="00ED4BC0" w:rsidP="00F74B2D">
      <w:pPr>
        <w:pStyle w:val="Ttulo2"/>
        <w:numPr>
          <w:ilvl w:val="0"/>
          <w:numId w:val="138"/>
        </w:numPr>
      </w:pPr>
      <w:bookmarkStart w:id="130" w:name="_Toc160444370"/>
      <w:r w:rsidRPr="00F74B2D">
        <w:t xml:space="preserve">Garantía de vicios ocultos para </w:t>
      </w:r>
      <w:r w:rsidR="006E2480" w:rsidRPr="00F74B2D">
        <w:t>obras</w:t>
      </w:r>
      <w:bookmarkEnd w:id="130"/>
    </w:p>
    <w:p w14:paraId="03E293B3" w14:textId="77777777" w:rsidR="0011689F" w:rsidRPr="00F74B2D" w:rsidRDefault="0011689F" w:rsidP="00F74B2D">
      <w:pPr>
        <w:pStyle w:val="Prrafodelista"/>
        <w:numPr>
          <w:ilvl w:val="0"/>
          <w:numId w:val="0"/>
        </w:numPr>
        <w:ind w:left="1190"/>
        <w:rPr>
          <w:rFonts w:ascii="Book Antiqua" w:hAnsi="Book Antiqua"/>
          <w:b/>
          <w:sz w:val="22"/>
          <w:szCs w:val="22"/>
        </w:rPr>
      </w:pPr>
    </w:p>
    <w:p w14:paraId="04C03A37" w14:textId="47BFA8FD" w:rsidR="00FF5540" w:rsidRPr="00F74B2D" w:rsidRDefault="002D0889" w:rsidP="00F74B2D">
      <w:pPr>
        <w:jc w:val="both"/>
        <w:rPr>
          <w:rFonts w:ascii="Book Antiqua" w:hAnsi="Book Antiqua"/>
          <w:sz w:val="22"/>
          <w:szCs w:val="22"/>
        </w:rPr>
      </w:pPr>
      <w:r w:rsidRPr="00F74B2D">
        <w:rPr>
          <w:rFonts w:ascii="Book Antiqua" w:hAnsi="Book Antiqua"/>
          <w:sz w:val="22"/>
          <w:szCs w:val="22"/>
        </w:rPr>
        <w:t xml:space="preserve">Al finalizar los trabajos, </w:t>
      </w:r>
      <w:r w:rsidR="00393DB1" w:rsidRPr="00F74B2D">
        <w:rPr>
          <w:rFonts w:ascii="Book Antiqua" w:hAnsi="Book Antiqua"/>
          <w:sz w:val="22"/>
          <w:szCs w:val="22"/>
        </w:rPr>
        <w:t xml:space="preserve">el(la) contratista </w:t>
      </w:r>
      <w:r w:rsidRPr="00F74B2D">
        <w:rPr>
          <w:rFonts w:ascii="Book Antiqua" w:hAnsi="Book Antiqua"/>
          <w:sz w:val="22"/>
          <w:szCs w:val="22"/>
        </w:rPr>
        <w:t xml:space="preserve">deberá presentar una garantía que consistirá en </w:t>
      </w:r>
      <w:r w:rsidRPr="00F74B2D">
        <w:rPr>
          <w:rFonts w:ascii="Book Antiqua" w:hAnsi="Book Antiqua"/>
          <w:b/>
          <w:color w:val="800000"/>
          <w:sz w:val="22"/>
          <w:szCs w:val="22"/>
        </w:rPr>
        <w:t>[Insertar forma de presentación de Garantía, Póliza de Fianza o Garantía Bancaria]</w:t>
      </w:r>
      <w:r w:rsidRPr="00F74B2D">
        <w:rPr>
          <w:rFonts w:ascii="Book Antiqua" w:hAnsi="Book Antiqua"/>
          <w:sz w:val="22"/>
          <w:szCs w:val="22"/>
        </w:rPr>
        <w:t xml:space="preserve"> a satisfacción de la </w:t>
      </w:r>
      <w:r w:rsidR="000946B0" w:rsidRPr="00F74B2D">
        <w:rPr>
          <w:rFonts w:ascii="Book Antiqua" w:hAnsi="Book Antiqua"/>
          <w:sz w:val="22"/>
          <w:szCs w:val="22"/>
        </w:rPr>
        <w:t>institución contratante</w:t>
      </w:r>
      <w:r w:rsidR="00FF5540" w:rsidRPr="00F74B2D">
        <w:rPr>
          <w:rFonts w:ascii="Book Antiqua" w:hAnsi="Book Antiqua"/>
          <w:sz w:val="22"/>
          <w:szCs w:val="22"/>
        </w:rPr>
        <w:t xml:space="preserve"> por un monto equivalente al diez por ciento (10 %) del costo total al que hayan ascendido todos los trabajos realizados al concluir la obra.</w:t>
      </w:r>
    </w:p>
    <w:p w14:paraId="28B3D470" w14:textId="77777777" w:rsidR="00FF5540" w:rsidRPr="00F74B2D" w:rsidRDefault="00FF5540" w:rsidP="00F74B2D">
      <w:pPr>
        <w:jc w:val="both"/>
        <w:rPr>
          <w:rFonts w:ascii="Book Antiqua" w:hAnsi="Book Antiqua"/>
          <w:sz w:val="22"/>
          <w:szCs w:val="22"/>
        </w:rPr>
      </w:pPr>
    </w:p>
    <w:p w14:paraId="5AA513EB" w14:textId="5D860567" w:rsidR="00FF5540" w:rsidRPr="00F74B2D" w:rsidRDefault="00FF5540" w:rsidP="00F74B2D">
      <w:pPr>
        <w:jc w:val="both"/>
        <w:rPr>
          <w:rFonts w:ascii="Book Antiqua" w:hAnsi="Book Antiqua"/>
          <w:sz w:val="22"/>
          <w:szCs w:val="22"/>
        </w:rPr>
      </w:pPr>
      <w:r w:rsidRPr="00F74B2D">
        <w:rPr>
          <w:rFonts w:ascii="Book Antiqua" w:hAnsi="Book Antiqua"/>
          <w:sz w:val="22"/>
          <w:szCs w:val="22"/>
        </w:rPr>
        <w:t xml:space="preserve">Esta garantía deberá constituirse por un período de </w:t>
      </w:r>
      <w:bookmarkStart w:id="131" w:name="_Hlk152371468"/>
      <w:r w:rsidRPr="00F74B2D">
        <w:rPr>
          <w:rFonts w:ascii="Book Antiqua" w:hAnsi="Book Antiqua"/>
          <w:sz w:val="22"/>
          <w:szCs w:val="22"/>
        </w:rPr>
        <w:t>uno (1) a cinco (5) años, según establezca el contrato,</w:t>
      </w:r>
      <w:bookmarkEnd w:id="131"/>
      <w:r w:rsidRPr="00F74B2D">
        <w:rPr>
          <w:rFonts w:ascii="Book Antiqua" w:hAnsi="Book Antiqua"/>
          <w:sz w:val="22"/>
          <w:szCs w:val="22"/>
        </w:rPr>
        <w:t xml:space="preserve"> contados a partir del recibido conforme y definitivo por la institución contratante, con la finalidad de asegurar los trabajos de cualquier reparación que surja por algún defecto o vicio de construcción no detectado en el momento de recibir la obra.</w:t>
      </w:r>
    </w:p>
    <w:p w14:paraId="3593CF22" w14:textId="77777777" w:rsidR="00393DB1" w:rsidRPr="00F74B2D" w:rsidRDefault="00393DB1" w:rsidP="00F74B2D">
      <w:pPr>
        <w:jc w:val="both"/>
        <w:rPr>
          <w:rFonts w:ascii="Book Antiqua" w:hAnsi="Book Antiqua"/>
          <w:sz w:val="22"/>
          <w:szCs w:val="22"/>
          <w:lang w:val="es-MX"/>
        </w:rPr>
      </w:pPr>
    </w:p>
    <w:p w14:paraId="164B6F97" w14:textId="09CFCFB7" w:rsidR="00ED4BC0" w:rsidRPr="00F74B2D" w:rsidRDefault="00ED4BC0" w:rsidP="00F74B2D">
      <w:pPr>
        <w:pStyle w:val="Ttulo2"/>
        <w:numPr>
          <w:ilvl w:val="0"/>
          <w:numId w:val="138"/>
        </w:numPr>
      </w:pPr>
      <w:bookmarkStart w:id="132" w:name="_Toc160444371"/>
      <w:r w:rsidRPr="00F74B2D">
        <w:t>Finalización del contrato</w:t>
      </w:r>
      <w:bookmarkEnd w:id="132"/>
    </w:p>
    <w:p w14:paraId="5DB4C997" w14:textId="77777777" w:rsidR="001719C2" w:rsidRPr="00F74B2D" w:rsidRDefault="001719C2" w:rsidP="00F74B2D">
      <w:pPr>
        <w:pStyle w:val="Prrafodelista"/>
        <w:numPr>
          <w:ilvl w:val="0"/>
          <w:numId w:val="0"/>
        </w:numPr>
        <w:ind w:left="720"/>
        <w:contextualSpacing/>
        <w:jc w:val="both"/>
        <w:rPr>
          <w:rFonts w:ascii="Book Antiqua" w:hAnsi="Book Antiqua"/>
          <w:b/>
          <w:sz w:val="22"/>
          <w:szCs w:val="22"/>
        </w:rPr>
      </w:pPr>
    </w:p>
    <w:p w14:paraId="0FA7BA06" w14:textId="696F2284" w:rsidR="001719C2" w:rsidRPr="00F74B2D" w:rsidRDefault="001719C2" w:rsidP="00F74B2D">
      <w:pPr>
        <w:jc w:val="both"/>
        <w:rPr>
          <w:rFonts w:ascii="Book Antiqua" w:hAnsi="Book Antiqua"/>
          <w:b/>
          <w:color w:val="C00000"/>
          <w:sz w:val="22"/>
          <w:szCs w:val="22"/>
        </w:rPr>
      </w:pPr>
      <w:bookmarkStart w:id="133" w:name="_Hlk152580220"/>
      <w:r w:rsidRPr="00F74B2D">
        <w:rPr>
          <w:rFonts w:ascii="Book Antiqua" w:hAnsi="Book Antiqua"/>
          <w:sz w:val="22"/>
          <w:szCs w:val="22"/>
        </w:rPr>
        <w:t xml:space="preserve">El contrato finalizará por una de las siguientes condiciones que acontezca en el tiempo: </w:t>
      </w:r>
      <w:r w:rsidRPr="00F74B2D">
        <w:rPr>
          <w:rFonts w:ascii="Book Antiqua" w:hAnsi="Book Antiqua"/>
          <w:b/>
          <w:sz w:val="22"/>
          <w:szCs w:val="22"/>
        </w:rPr>
        <w:t>a)</w:t>
      </w:r>
      <w:r w:rsidRPr="00F74B2D">
        <w:rPr>
          <w:rFonts w:ascii="Book Antiqua" w:hAnsi="Book Antiqua"/>
          <w:sz w:val="22"/>
          <w:szCs w:val="22"/>
        </w:rPr>
        <w:t xml:space="preserve"> Cumplimiento del objeto; </w:t>
      </w:r>
      <w:r w:rsidRPr="00F74B2D">
        <w:rPr>
          <w:rFonts w:ascii="Book Antiqua" w:hAnsi="Book Antiqua"/>
          <w:b/>
          <w:sz w:val="22"/>
          <w:szCs w:val="22"/>
        </w:rPr>
        <w:t>b)</w:t>
      </w:r>
      <w:r w:rsidRPr="00F74B2D">
        <w:rPr>
          <w:rFonts w:ascii="Book Antiqua" w:hAnsi="Book Antiqua"/>
          <w:sz w:val="22"/>
          <w:szCs w:val="22"/>
        </w:rPr>
        <w:t xml:space="preserve"> </w:t>
      </w:r>
      <w:r w:rsidR="00F30CC2" w:rsidRPr="00F74B2D">
        <w:rPr>
          <w:rFonts w:ascii="Book Antiqua" w:hAnsi="Book Antiqua"/>
          <w:sz w:val="22"/>
          <w:szCs w:val="22"/>
        </w:rPr>
        <w:t>por mutuo acuerdo entre las partes</w:t>
      </w:r>
      <w:r w:rsidR="002E0CE2" w:rsidRPr="00F74B2D">
        <w:rPr>
          <w:rFonts w:ascii="Book Antiqua" w:hAnsi="Book Antiqua"/>
          <w:sz w:val="22"/>
          <w:szCs w:val="22"/>
        </w:rPr>
        <w:t xml:space="preserve"> o</w:t>
      </w:r>
      <w:r w:rsidRPr="00F74B2D">
        <w:rPr>
          <w:rFonts w:ascii="Book Antiqua" w:hAnsi="Book Antiqua"/>
          <w:sz w:val="22"/>
          <w:szCs w:val="22"/>
        </w:rPr>
        <w:t xml:space="preserve">; </w:t>
      </w:r>
      <w:r w:rsidRPr="00F74B2D">
        <w:rPr>
          <w:rFonts w:ascii="Book Antiqua" w:hAnsi="Book Antiqua"/>
          <w:b/>
          <w:sz w:val="22"/>
          <w:szCs w:val="22"/>
        </w:rPr>
        <w:t>c)</w:t>
      </w:r>
      <w:r w:rsidRPr="00F74B2D">
        <w:rPr>
          <w:rFonts w:ascii="Book Antiqua" w:hAnsi="Book Antiqua"/>
          <w:sz w:val="22"/>
          <w:szCs w:val="22"/>
        </w:rPr>
        <w:t xml:space="preserve"> </w:t>
      </w:r>
      <w:r w:rsidR="00B84743" w:rsidRPr="00F74B2D">
        <w:rPr>
          <w:rFonts w:ascii="Book Antiqua" w:hAnsi="Book Antiqua"/>
          <w:sz w:val="22"/>
          <w:szCs w:val="22"/>
        </w:rPr>
        <w:t xml:space="preserve">por </w:t>
      </w:r>
      <w:r w:rsidR="002E0CE2" w:rsidRPr="00F74B2D">
        <w:rPr>
          <w:rFonts w:ascii="Book Antiqua" w:hAnsi="Book Antiqua"/>
          <w:sz w:val="22"/>
          <w:szCs w:val="22"/>
        </w:rPr>
        <w:t xml:space="preserve">las causas de </w:t>
      </w:r>
      <w:r w:rsidR="00B84743" w:rsidRPr="00F74B2D">
        <w:rPr>
          <w:rFonts w:ascii="Book Antiqua" w:hAnsi="Book Antiqua"/>
          <w:sz w:val="22"/>
          <w:szCs w:val="22"/>
        </w:rPr>
        <w:t>resolución</w:t>
      </w:r>
      <w:r w:rsidR="002E0CE2" w:rsidRPr="00F74B2D">
        <w:rPr>
          <w:rFonts w:ascii="Book Antiqua" w:hAnsi="Book Antiqua"/>
          <w:sz w:val="22"/>
          <w:szCs w:val="22"/>
        </w:rPr>
        <w:t xml:space="preserve"> previstas </w:t>
      </w:r>
      <w:r w:rsidR="00182A85" w:rsidRPr="00F74B2D">
        <w:rPr>
          <w:rFonts w:ascii="Book Antiqua" w:hAnsi="Book Antiqua"/>
          <w:sz w:val="22"/>
          <w:szCs w:val="22"/>
        </w:rPr>
        <w:t xml:space="preserve">en el artículo 190 del Reglamento núm. 416-23 </w:t>
      </w:r>
      <w:r w:rsidR="00182A85" w:rsidRPr="00F74B2D">
        <w:rPr>
          <w:rFonts w:ascii="Book Antiqua" w:hAnsi="Book Antiqua"/>
          <w:b/>
          <w:color w:val="C00000"/>
          <w:sz w:val="22"/>
          <w:szCs w:val="22"/>
        </w:rPr>
        <w:t xml:space="preserve">[puede indicar en este pliego otras causas </w:t>
      </w:r>
      <w:r w:rsidR="00771414" w:rsidRPr="00F74B2D">
        <w:rPr>
          <w:rFonts w:ascii="Book Antiqua" w:hAnsi="Book Antiqua"/>
          <w:b/>
          <w:color w:val="C00000"/>
          <w:sz w:val="22"/>
          <w:szCs w:val="22"/>
        </w:rPr>
        <w:t xml:space="preserve">adicionales </w:t>
      </w:r>
      <w:r w:rsidR="00182A85" w:rsidRPr="00F74B2D">
        <w:rPr>
          <w:rFonts w:ascii="Book Antiqua" w:hAnsi="Book Antiqua"/>
          <w:b/>
          <w:color w:val="C00000"/>
          <w:sz w:val="22"/>
          <w:szCs w:val="22"/>
        </w:rPr>
        <w:t xml:space="preserve">de </w:t>
      </w:r>
      <w:r w:rsidR="000A61F6" w:rsidRPr="00F74B2D">
        <w:rPr>
          <w:rFonts w:ascii="Book Antiqua" w:hAnsi="Book Antiqua"/>
          <w:b/>
          <w:color w:val="C00000"/>
          <w:sz w:val="22"/>
          <w:szCs w:val="22"/>
        </w:rPr>
        <w:t>finalización</w:t>
      </w:r>
      <w:r w:rsidR="00182A85" w:rsidRPr="00F74B2D">
        <w:rPr>
          <w:rFonts w:ascii="Book Antiqua" w:hAnsi="Book Antiqua"/>
          <w:b/>
          <w:color w:val="C00000"/>
          <w:sz w:val="22"/>
          <w:szCs w:val="22"/>
        </w:rPr>
        <w:t>]</w:t>
      </w:r>
      <w:r w:rsidRPr="00F74B2D">
        <w:rPr>
          <w:rFonts w:ascii="Book Antiqua" w:hAnsi="Book Antiqua"/>
          <w:b/>
          <w:color w:val="C00000"/>
          <w:sz w:val="22"/>
          <w:szCs w:val="22"/>
        </w:rPr>
        <w:t>.</w:t>
      </w:r>
    </w:p>
    <w:bookmarkEnd w:id="133"/>
    <w:p w14:paraId="44CAFE4F" w14:textId="77777777" w:rsidR="0011689F" w:rsidRPr="00F74B2D" w:rsidRDefault="0011689F" w:rsidP="00F74B2D">
      <w:pPr>
        <w:pStyle w:val="Prrafodelista"/>
        <w:numPr>
          <w:ilvl w:val="0"/>
          <w:numId w:val="0"/>
        </w:numPr>
        <w:ind w:left="1190"/>
        <w:rPr>
          <w:rFonts w:ascii="Book Antiqua" w:hAnsi="Book Antiqua"/>
          <w:b/>
          <w:sz w:val="22"/>
          <w:szCs w:val="22"/>
        </w:rPr>
      </w:pPr>
    </w:p>
    <w:p w14:paraId="6704B62A" w14:textId="45A21AE1" w:rsidR="00ED4BC0" w:rsidRPr="00F74B2D" w:rsidRDefault="00ED4BC0" w:rsidP="00F74B2D">
      <w:pPr>
        <w:pStyle w:val="Ttulo2"/>
        <w:numPr>
          <w:ilvl w:val="0"/>
          <w:numId w:val="138"/>
        </w:numPr>
      </w:pPr>
      <w:bookmarkStart w:id="134" w:name="_Toc160444372"/>
      <w:r w:rsidRPr="00F74B2D">
        <w:t>Incumplimiento de contrato y sus consecuencias</w:t>
      </w:r>
      <w:r w:rsidR="00A50511" w:rsidRPr="00F74B2D">
        <w:t>.</w:t>
      </w:r>
      <w:bookmarkEnd w:id="134"/>
      <w:r w:rsidR="00A50511" w:rsidRPr="00F74B2D">
        <w:t xml:space="preserve">  </w:t>
      </w:r>
    </w:p>
    <w:p w14:paraId="72E1B2A5" w14:textId="77777777" w:rsidR="00492E04" w:rsidRPr="00F74B2D" w:rsidRDefault="00492E04" w:rsidP="00F74B2D">
      <w:pPr>
        <w:jc w:val="both"/>
        <w:rPr>
          <w:rFonts w:ascii="Book Antiqua" w:hAnsi="Book Antiqua"/>
          <w:sz w:val="22"/>
          <w:szCs w:val="22"/>
        </w:rPr>
      </w:pPr>
    </w:p>
    <w:p w14:paraId="76E0796A" w14:textId="08424F1D" w:rsidR="00492E04" w:rsidRPr="00F74B2D" w:rsidRDefault="00492E04" w:rsidP="00F74B2D">
      <w:pPr>
        <w:jc w:val="both"/>
        <w:rPr>
          <w:rFonts w:ascii="Book Antiqua" w:hAnsi="Book Antiqua"/>
          <w:sz w:val="22"/>
          <w:szCs w:val="22"/>
        </w:rPr>
      </w:pPr>
      <w:bookmarkStart w:id="135" w:name="_Hlk154614055"/>
      <w:r w:rsidRPr="00F74B2D">
        <w:rPr>
          <w:rFonts w:ascii="Book Antiqua" w:hAnsi="Book Antiqua"/>
          <w:sz w:val="22"/>
          <w:szCs w:val="22"/>
        </w:rPr>
        <w:t>Se considerará incumplimiento del contrato las siguientes situaciones, sin perjuicio de aquellas contempladas en la normativa:</w:t>
      </w:r>
    </w:p>
    <w:p w14:paraId="1C9EBC5D" w14:textId="77777777" w:rsidR="00492E04" w:rsidRPr="00F74B2D" w:rsidRDefault="00492E04" w:rsidP="00F74B2D">
      <w:pPr>
        <w:jc w:val="both"/>
        <w:rPr>
          <w:rFonts w:ascii="Book Antiqua" w:hAnsi="Book Antiqua"/>
          <w:sz w:val="22"/>
          <w:szCs w:val="22"/>
        </w:rPr>
      </w:pPr>
    </w:p>
    <w:p w14:paraId="10AD0225" w14:textId="1248BFC5" w:rsidR="00492E04" w:rsidRPr="00F74B2D" w:rsidRDefault="00492E04" w:rsidP="00F74B2D">
      <w:pPr>
        <w:pStyle w:val="Prrafodelista"/>
        <w:numPr>
          <w:ilvl w:val="0"/>
          <w:numId w:val="7"/>
        </w:numPr>
        <w:jc w:val="both"/>
        <w:rPr>
          <w:rFonts w:ascii="Book Antiqua" w:hAnsi="Book Antiqua"/>
          <w:sz w:val="22"/>
          <w:szCs w:val="22"/>
        </w:rPr>
      </w:pPr>
      <w:r w:rsidRPr="00F74B2D">
        <w:rPr>
          <w:rFonts w:ascii="Book Antiqua" w:hAnsi="Book Antiqua"/>
          <w:sz w:val="22"/>
          <w:szCs w:val="22"/>
        </w:rPr>
        <w:t xml:space="preserve">La mora del proveedor en la ejecución de </w:t>
      </w:r>
      <w:r w:rsidR="006E2480" w:rsidRPr="00F74B2D">
        <w:rPr>
          <w:rFonts w:ascii="Book Antiqua" w:hAnsi="Book Antiqua"/>
          <w:sz w:val="22"/>
          <w:szCs w:val="22"/>
        </w:rPr>
        <w:t>obras</w:t>
      </w:r>
      <w:r w:rsidRPr="00F74B2D">
        <w:rPr>
          <w:rFonts w:ascii="Book Antiqua" w:hAnsi="Book Antiqua"/>
          <w:sz w:val="22"/>
          <w:szCs w:val="22"/>
        </w:rPr>
        <w:t xml:space="preserve"> por causas imputables </w:t>
      </w:r>
      <w:bookmarkStart w:id="136" w:name="_Hlk152582241"/>
      <w:r w:rsidRPr="00F74B2D">
        <w:rPr>
          <w:rFonts w:ascii="Book Antiqua" w:hAnsi="Book Antiqua"/>
          <w:sz w:val="22"/>
          <w:szCs w:val="22"/>
        </w:rPr>
        <w:t>a éste</w:t>
      </w:r>
      <w:r w:rsidR="00F865CD" w:rsidRPr="00F74B2D">
        <w:rPr>
          <w:rFonts w:ascii="Book Antiqua" w:hAnsi="Book Antiqua"/>
          <w:sz w:val="22"/>
          <w:szCs w:val="22"/>
        </w:rPr>
        <w:t xml:space="preserve"> por más de </w:t>
      </w:r>
      <w:r w:rsidR="00F865CD" w:rsidRPr="00F74B2D">
        <w:rPr>
          <w:rFonts w:ascii="Book Antiqua" w:hAnsi="Book Antiqua"/>
          <w:b/>
          <w:color w:val="C00000"/>
          <w:sz w:val="22"/>
          <w:szCs w:val="22"/>
        </w:rPr>
        <w:t>[indicar cantidad de días]</w:t>
      </w:r>
      <w:r w:rsidRPr="00F74B2D">
        <w:rPr>
          <w:rFonts w:ascii="Book Antiqua" w:hAnsi="Book Antiqua"/>
          <w:b/>
          <w:color w:val="C00000"/>
          <w:sz w:val="22"/>
          <w:szCs w:val="22"/>
        </w:rPr>
        <w:t>;</w:t>
      </w:r>
    </w:p>
    <w:bookmarkEnd w:id="136"/>
    <w:p w14:paraId="58380E6C" w14:textId="471873E3" w:rsidR="00492E04" w:rsidRPr="00F74B2D" w:rsidRDefault="00492E04" w:rsidP="00F74B2D">
      <w:pPr>
        <w:pStyle w:val="Prrafodelista"/>
        <w:numPr>
          <w:ilvl w:val="0"/>
          <w:numId w:val="7"/>
        </w:numPr>
        <w:jc w:val="both"/>
        <w:rPr>
          <w:rFonts w:ascii="Book Antiqua" w:hAnsi="Book Antiqua"/>
          <w:sz w:val="22"/>
          <w:szCs w:val="22"/>
        </w:rPr>
      </w:pPr>
      <w:r w:rsidRPr="00F74B2D">
        <w:rPr>
          <w:rFonts w:ascii="Book Antiqua" w:hAnsi="Book Antiqua"/>
          <w:sz w:val="22"/>
          <w:szCs w:val="22"/>
        </w:rPr>
        <w:t>El incumplimiento de la calidad en relación con las especificaciones técnicas, prevista</w:t>
      </w:r>
      <w:r w:rsidR="006A5CD9" w:rsidRPr="00F74B2D">
        <w:rPr>
          <w:rFonts w:ascii="Book Antiqua" w:hAnsi="Book Antiqua"/>
          <w:sz w:val="22"/>
          <w:szCs w:val="22"/>
        </w:rPr>
        <w:t>s</w:t>
      </w:r>
      <w:r w:rsidRPr="00F74B2D">
        <w:rPr>
          <w:rFonts w:ascii="Book Antiqua" w:hAnsi="Book Antiqua"/>
          <w:sz w:val="22"/>
          <w:szCs w:val="22"/>
        </w:rPr>
        <w:t xml:space="preserve"> en el presente pliego de condiciones;</w:t>
      </w:r>
    </w:p>
    <w:p w14:paraId="798E1BEC" w14:textId="77777777" w:rsidR="00492E04" w:rsidRPr="00F74B2D" w:rsidRDefault="00492E04" w:rsidP="00F74B2D">
      <w:pPr>
        <w:pStyle w:val="Prrafodelista"/>
        <w:numPr>
          <w:ilvl w:val="0"/>
          <w:numId w:val="7"/>
        </w:numPr>
        <w:jc w:val="both"/>
        <w:rPr>
          <w:rFonts w:ascii="Book Antiqua" w:hAnsi="Book Antiqua"/>
          <w:sz w:val="22"/>
          <w:szCs w:val="22"/>
        </w:rPr>
      </w:pPr>
      <w:r w:rsidRPr="00F74B2D">
        <w:rPr>
          <w:rFonts w:ascii="Book Antiqua" w:hAnsi="Book Antiqua"/>
          <w:sz w:val="22"/>
          <w:szCs w:val="22"/>
        </w:rPr>
        <w:t>El suministro, prestación o ejecución de menos unidades o avances de obra de las solicitadas y/o adjudicadas.</w:t>
      </w:r>
    </w:p>
    <w:p w14:paraId="561FE96A" w14:textId="1703A164" w:rsidR="00080F62" w:rsidRPr="00F74B2D" w:rsidRDefault="00080F62" w:rsidP="00F74B2D">
      <w:pPr>
        <w:pStyle w:val="Prrafodelista"/>
        <w:numPr>
          <w:ilvl w:val="0"/>
          <w:numId w:val="7"/>
        </w:numPr>
        <w:jc w:val="both"/>
        <w:rPr>
          <w:rFonts w:ascii="Book Antiqua" w:hAnsi="Book Antiqua"/>
          <w:b/>
          <w:color w:val="C00000"/>
          <w:sz w:val="22"/>
          <w:szCs w:val="22"/>
        </w:rPr>
      </w:pPr>
      <w:r w:rsidRPr="00F74B2D">
        <w:rPr>
          <w:rFonts w:ascii="Book Antiqua" w:hAnsi="Book Antiqua"/>
          <w:b/>
          <w:color w:val="C00000"/>
          <w:sz w:val="22"/>
          <w:szCs w:val="22"/>
        </w:rPr>
        <w:t>[insertar cualquier otra causa vinculada y razonable y proporcional a la obligación].</w:t>
      </w:r>
    </w:p>
    <w:p w14:paraId="7CB99C00" w14:textId="77777777" w:rsidR="00A04802" w:rsidRPr="00F74B2D" w:rsidRDefault="00A04802" w:rsidP="00F74B2D">
      <w:pPr>
        <w:pStyle w:val="Prrafodelista"/>
        <w:numPr>
          <w:ilvl w:val="0"/>
          <w:numId w:val="0"/>
        </w:numPr>
        <w:ind w:left="1190"/>
        <w:rPr>
          <w:rFonts w:ascii="Book Antiqua" w:hAnsi="Book Antiqua"/>
          <w:b/>
          <w:sz w:val="22"/>
          <w:szCs w:val="22"/>
        </w:rPr>
      </w:pPr>
    </w:p>
    <w:p w14:paraId="59DB8338" w14:textId="5E475190" w:rsidR="00A04802" w:rsidRPr="00F74B2D" w:rsidRDefault="00142FBE" w:rsidP="00F74B2D">
      <w:pPr>
        <w:jc w:val="both"/>
        <w:rPr>
          <w:rFonts w:ascii="Book Antiqua" w:hAnsi="Book Antiqua"/>
          <w:sz w:val="22"/>
          <w:szCs w:val="22"/>
        </w:rPr>
      </w:pPr>
      <w:r w:rsidRPr="00F74B2D">
        <w:rPr>
          <w:rFonts w:ascii="Book Antiqua" w:hAnsi="Book Antiqua"/>
          <w:color w:val="000000" w:themeColor="text1"/>
          <w:sz w:val="22"/>
          <w:szCs w:val="22"/>
        </w:rPr>
        <w:t>El incumplimiento del contrato por parte del(la) proveedor</w:t>
      </w:r>
      <w:r w:rsidR="00FC1A49" w:rsidRPr="00F74B2D">
        <w:rPr>
          <w:rFonts w:ascii="Book Antiqua" w:hAnsi="Book Antiqua"/>
          <w:color w:val="000000" w:themeColor="text1"/>
          <w:sz w:val="22"/>
          <w:szCs w:val="22"/>
        </w:rPr>
        <w:t>(a)</w:t>
      </w:r>
      <w:r w:rsidRPr="00F74B2D">
        <w:rPr>
          <w:rFonts w:ascii="Book Antiqua" w:hAnsi="Book Antiqua"/>
          <w:color w:val="000000" w:themeColor="text1"/>
          <w:sz w:val="22"/>
          <w:szCs w:val="22"/>
        </w:rPr>
        <w:t xml:space="preserve"> podrá suponer una causa de resolución </w:t>
      </w:r>
      <w:proofErr w:type="gramStart"/>
      <w:r w:rsidRPr="00F74B2D">
        <w:rPr>
          <w:rFonts w:ascii="Book Antiqua" w:hAnsi="Book Antiqua"/>
          <w:color w:val="000000" w:themeColor="text1"/>
          <w:sz w:val="22"/>
          <w:szCs w:val="22"/>
        </w:rPr>
        <w:t>del mismo</w:t>
      </w:r>
      <w:proofErr w:type="gramEnd"/>
      <w:r w:rsidRPr="00F74B2D">
        <w:rPr>
          <w:rFonts w:ascii="Book Antiqua" w:hAnsi="Book Antiqua"/>
          <w:color w:val="000000" w:themeColor="text1"/>
          <w:sz w:val="22"/>
          <w:szCs w:val="22"/>
        </w:rPr>
        <w:t xml:space="preserve"> de conformidad con el artículo 190 del Reglamento de Aplicación,</w:t>
      </w:r>
      <w:r w:rsidR="00A04802" w:rsidRPr="00F74B2D">
        <w:rPr>
          <w:rFonts w:ascii="Book Antiqua" w:hAnsi="Book Antiqua"/>
          <w:sz w:val="22"/>
          <w:szCs w:val="22"/>
        </w:rPr>
        <w:t xml:space="preserve"> y además el(la) contratista ser pasible de las sanciones previstas en el artículo 66 de la Ley núm. 340-06 y sus modificaciones, sin perjuicio de las acciones penales o civiles que correspondan</w:t>
      </w:r>
      <w:r w:rsidR="0082710F" w:rsidRPr="00F74B2D">
        <w:rPr>
          <w:rFonts w:ascii="Book Antiqua" w:hAnsi="Book Antiqua"/>
          <w:sz w:val="22"/>
          <w:szCs w:val="22"/>
        </w:rPr>
        <w:t>.</w:t>
      </w:r>
    </w:p>
    <w:p w14:paraId="67BCCC73" w14:textId="77777777" w:rsidR="009559A1" w:rsidRPr="00F74B2D" w:rsidRDefault="009559A1" w:rsidP="00F74B2D">
      <w:pPr>
        <w:rPr>
          <w:rFonts w:ascii="Book Antiqua" w:hAnsi="Book Antiqua"/>
          <w:b/>
          <w:strike/>
          <w:color w:val="C00000"/>
          <w:sz w:val="22"/>
          <w:szCs w:val="22"/>
        </w:rPr>
      </w:pPr>
    </w:p>
    <w:p w14:paraId="0CC30D72" w14:textId="00A8AFF8" w:rsidR="009559A1" w:rsidRPr="00F74B2D" w:rsidRDefault="009559A1" w:rsidP="00F74B2D">
      <w:pPr>
        <w:jc w:val="both"/>
        <w:rPr>
          <w:rFonts w:ascii="Book Antiqua" w:hAnsi="Book Antiqua"/>
          <w:b/>
          <w:color w:val="00B050"/>
          <w:sz w:val="22"/>
          <w:szCs w:val="22"/>
          <w:lang w:val="es-ES"/>
        </w:rPr>
      </w:pPr>
      <w:r w:rsidRPr="00F74B2D">
        <w:rPr>
          <w:rFonts w:ascii="Book Antiqua" w:hAnsi="Book Antiqua"/>
          <w:b/>
          <w:color w:val="00B050"/>
          <w:sz w:val="22"/>
          <w:szCs w:val="22"/>
          <w:lang w:val="es-ES"/>
        </w:rPr>
        <w:t>Nota:</w:t>
      </w:r>
      <w:r w:rsidR="00510DE8" w:rsidRPr="00F74B2D">
        <w:rPr>
          <w:rFonts w:ascii="Book Antiqua" w:hAnsi="Book Antiqua"/>
          <w:b/>
          <w:color w:val="00B050"/>
          <w:sz w:val="22"/>
          <w:szCs w:val="22"/>
          <w:lang w:val="es-ES"/>
        </w:rPr>
        <w:t xml:space="preserve"> </w:t>
      </w:r>
      <w:r w:rsidRPr="00F74B2D">
        <w:rPr>
          <w:rFonts w:ascii="Book Antiqua" w:hAnsi="Book Antiqua"/>
          <w:b/>
          <w:color w:val="00B050"/>
          <w:sz w:val="22"/>
          <w:szCs w:val="22"/>
          <w:lang w:val="es-ES"/>
        </w:rPr>
        <w:t xml:space="preserve">A partir del objeto del contrato y de la acción que la institución requiera evitar para asegurar el fin contractual, corresponde que la institución contratante defina de menor a mayor grado las referidas conductas. A modo de ejemplo, se podría considerar un incumplimiento leve la falta de supervisión del personal, acción que ocasionaría una advertencia escrita donde se identificaría y probaría la falta y se otorgue un plazo para la corrección. </w:t>
      </w:r>
    </w:p>
    <w:p w14:paraId="1A140C72" w14:textId="77777777" w:rsidR="00C90FDF" w:rsidRPr="00F74B2D" w:rsidRDefault="00C90FDF" w:rsidP="00F74B2D">
      <w:pPr>
        <w:jc w:val="both"/>
        <w:rPr>
          <w:rFonts w:ascii="Book Antiqua" w:hAnsi="Book Antiqua"/>
          <w:b/>
          <w:color w:val="00B050"/>
          <w:sz w:val="22"/>
          <w:szCs w:val="22"/>
          <w:lang w:val="es-ES"/>
        </w:rPr>
      </w:pPr>
    </w:p>
    <w:p w14:paraId="2DEDA46E" w14:textId="6D0091D7" w:rsidR="00A04802" w:rsidRPr="00F74B2D" w:rsidRDefault="009559A1" w:rsidP="00F74B2D">
      <w:pPr>
        <w:jc w:val="both"/>
        <w:rPr>
          <w:rFonts w:ascii="Book Antiqua" w:hAnsi="Book Antiqua"/>
          <w:b/>
          <w:color w:val="00B050"/>
          <w:sz w:val="22"/>
          <w:szCs w:val="22"/>
          <w:lang w:val="es-ES"/>
        </w:rPr>
      </w:pPr>
      <w:r w:rsidRPr="00F74B2D">
        <w:rPr>
          <w:rFonts w:ascii="Book Antiqua" w:hAnsi="Book Antiqua"/>
          <w:b/>
          <w:color w:val="00B050"/>
          <w:sz w:val="22"/>
          <w:szCs w:val="22"/>
          <w:lang w:val="es-ES"/>
        </w:rPr>
        <w:lastRenderedPageBreak/>
        <w:t>En cambio, puede ser un incumplimiento grav</w:t>
      </w:r>
      <w:r w:rsidR="003D2C55" w:rsidRPr="00F74B2D">
        <w:rPr>
          <w:rFonts w:ascii="Book Antiqua" w:hAnsi="Book Antiqua"/>
          <w:b/>
          <w:color w:val="00B050"/>
          <w:sz w:val="22"/>
          <w:szCs w:val="22"/>
          <w:lang w:val="es-ES"/>
        </w:rPr>
        <w:t>ísimo</w:t>
      </w:r>
      <w:r w:rsidRPr="00F74B2D">
        <w:rPr>
          <w:rFonts w:ascii="Book Antiqua" w:hAnsi="Book Antiqua"/>
          <w:b/>
          <w:color w:val="00B050"/>
          <w:sz w:val="22"/>
          <w:szCs w:val="22"/>
          <w:lang w:val="es-ES"/>
        </w:rPr>
        <w:t xml:space="preserve"> </w:t>
      </w:r>
      <w:r w:rsidR="003D2C55" w:rsidRPr="00F74B2D">
        <w:rPr>
          <w:rFonts w:ascii="Book Antiqua" w:hAnsi="Book Antiqua"/>
          <w:b/>
          <w:color w:val="00B050"/>
          <w:sz w:val="22"/>
          <w:szCs w:val="22"/>
          <w:lang w:val="es-ES"/>
        </w:rPr>
        <w:t>el cambio del personal clave, o de los materiales previamente aprobados o la cesión del contrato sin autorización de la institución cont</w:t>
      </w:r>
      <w:r w:rsidR="00465AD8" w:rsidRPr="00F74B2D">
        <w:rPr>
          <w:rFonts w:ascii="Book Antiqua" w:hAnsi="Book Antiqua"/>
          <w:b/>
          <w:color w:val="00B050"/>
          <w:sz w:val="22"/>
          <w:szCs w:val="22"/>
          <w:lang w:val="es-ES"/>
        </w:rPr>
        <w:t>r</w:t>
      </w:r>
      <w:r w:rsidR="003D2C55" w:rsidRPr="00F74B2D">
        <w:rPr>
          <w:rFonts w:ascii="Book Antiqua" w:hAnsi="Book Antiqua"/>
          <w:b/>
          <w:color w:val="00B050"/>
          <w:sz w:val="22"/>
          <w:szCs w:val="22"/>
          <w:lang w:val="es-ES"/>
        </w:rPr>
        <w:t xml:space="preserve">atante, hechos que podrían ocasionar la rescisión unilateral del contrato sin responsabilidad. </w:t>
      </w:r>
      <w:bookmarkEnd w:id="135"/>
    </w:p>
    <w:p w14:paraId="49E7DD11" w14:textId="77777777" w:rsidR="00F74B2D" w:rsidRPr="00F74B2D" w:rsidRDefault="00F74B2D" w:rsidP="00F74B2D">
      <w:pPr>
        <w:jc w:val="both"/>
        <w:rPr>
          <w:rFonts w:ascii="Book Antiqua" w:hAnsi="Book Antiqua"/>
          <w:b/>
          <w:color w:val="00B050"/>
          <w:sz w:val="22"/>
          <w:szCs w:val="22"/>
          <w:lang w:val="es-ES"/>
        </w:rPr>
      </w:pPr>
    </w:p>
    <w:p w14:paraId="0DD2B2C6" w14:textId="1D2BCFC8" w:rsidR="00CD6B57" w:rsidRPr="00F74B2D" w:rsidRDefault="00492E04" w:rsidP="00F74B2D">
      <w:pPr>
        <w:pStyle w:val="Ttulo2"/>
        <w:numPr>
          <w:ilvl w:val="0"/>
          <w:numId w:val="138"/>
        </w:numPr>
      </w:pPr>
      <w:bookmarkStart w:id="137" w:name="_Toc160444373"/>
      <w:r w:rsidRPr="00F74B2D">
        <w:t xml:space="preserve">Penalidades </w:t>
      </w:r>
      <w:r w:rsidR="00142FBE" w:rsidRPr="00F74B2D">
        <w:t>por retraso</w:t>
      </w:r>
      <w:bookmarkEnd w:id="137"/>
      <w:r w:rsidR="00CD6B57" w:rsidRPr="00F74B2D">
        <w:t xml:space="preserve"> </w:t>
      </w:r>
    </w:p>
    <w:p w14:paraId="246D11B2" w14:textId="77777777" w:rsidR="001719C2" w:rsidRPr="00F74B2D" w:rsidRDefault="001719C2" w:rsidP="00F74B2D">
      <w:pPr>
        <w:jc w:val="both"/>
        <w:rPr>
          <w:rFonts w:ascii="Book Antiqua" w:hAnsi="Book Antiqua"/>
          <w:b/>
          <w:sz w:val="22"/>
          <w:szCs w:val="22"/>
          <w:lang w:val="es-ES"/>
        </w:rPr>
      </w:pPr>
    </w:p>
    <w:p w14:paraId="6AC46A65" w14:textId="5D3C2A65" w:rsidR="00263F21" w:rsidRPr="00F74B2D" w:rsidRDefault="00492E04" w:rsidP="00F74B2D">
      <w:pPr>
        <w:jc w:val="both"/>
        <w:rPr>
          <w:rFonts w:ascii="Book Antiqua" w:hAnsi="Book Antiqua"/>
          <w:b/>
          <w:color w:val="00B050"/>
          <w:sz w:val="22"/>
          <w:szCs w:val="22"/>
          <w:lang w:val="es-ES"/>
        </w:rPr>
      </w:pPr>
      <w:r w:rsidRPr="00F74B2D">
        <w:rPr>
          <w:rFonts w:ascii="Book Antiqua" w:hAnsi="Book Antiqua"/>
          <w:b/>
          <w:color w:val="00B050"/>
          <w:sz w:val="22"/>
          <w:szCs w:val="22"/>
          <w:lang w:val="es-ES"/>
        </w:rPr>
        <w:t>Nota: En este apartado la institución contratante podrá identificar cuales penalidades</w:t>
      </w:r>
      <w:r w:rsidR="00263F21" w:rsidRPr="00F74B2D">
        <w:rPr>
          <w:rFonts w:ascii="Book Antiqua" w:hAnsi="Book Antiqua"/>
          <w:b/>
          <w:color w:val="00B050"/>
          <w:sz w:val="22"/>
          <w:szCs w:val="22"/>
          <w:lang w:val="es-ES"/>
        </w:rPr>
        <w:t xml:space="preserve"> serán aplicadas en caso de incumplimiento del contrato, </w:t>
      </w:r>
      <w:r w:rsidR="00FF0269" w:rsidRPr="00F74B2D">
        <w:rPr>
          <w:rFonts w:ascii="Book Antiqua" w:hAnsi="Book Antiqua"/>
          <w:b/>
          <w:color w:val="00B050"/>
          <w:sz w:val="22"/>
          <w:szCs w:val="22"/>
          <w:lang w:val="es-ES"/>
        </w:rPr>
        <w:t>conforme al artículo 230 numeral 3) del Reglamento núm. 416-23</w:t>
      </w:r>
      <w:r w:rsidR="00104751" w:rsidRPr="00F74B2D">
        <w:rPr>
          <w:rFonts w:ascii="Book Antiqua" w:hAnsi="Book Antiqua"/>
          <w:b/>
          <w:color w:val="00B050"/>
          <w:sz w:val="22"/>
          <w:szCs w:val="22"/>
          <w:lang w:val="es-ES"/>
        </w:rPr>
        <w:t>.</w:t>
      </w:r>
    </w:p>
    <w:p w14:paraId="5F26FC1D" w14:textId="77777777" w:rsidR="00BF2D58" w:rsidRPr="00F74B2D" w:rsidRDefault="00BF2D58" w:rsidP="00F74B2D">
      <w:pPr>
        <w:jc w:val="both"/>
        <w:rPr>
          <w:rFonts w:ascii="Book Antiqua" w:hAnsi="Book Antiqua"/>
          <w:b/>
          <w:color w:val="00B050"/>
          <w:sz w:val="22"/>
          <w:szCs w:val="22"/>
          <w:lang w:val="es-ES"/>
        </w:rPr>
      </w:pPr>
    </w:p>
    <w:p w14:paraId="1DEDEDF6" w14:textId="3C7CE880" w:rsidR="000E2DFA" w:rsidRPr="00F74B2D" w:rsidRDefault="00BF2D58" w:rsidP="00F74B2D">
      <w:pPr>
        <w:jc w:val="both"/>
        <w:rPr>
          <w:rFonts w:ascii="Book Antiqua" w:hAnsi="Book Antiqua"/>
          <w:b/>
          <w:color w:val="800000"/>
          <w:sz w:val="22"/>
          <w:szCs w:val="22"/>
        </w:rPr>
      </w:pPr>
      <w:bookmarkStart w:id="138" w:name="_Hlk154702553"/>
      <w:r w:rsidRPr="00F74B2D">
        <w:rPr>
          <w:rFonts w:ascii="Book Antiqua" w:hAnsi="Book Antiqua"/>
          <w:b/>
          <w:color w:val="800000"/>
          <w:sz w:val="22"/>
          <w:szCs w:val="22"/>
        </w:rPr>
        <w:t>[insertar penalidades por retraso debidamente detalladas</w:t>
      </w:r>
      <w:bookmarkEnd w:id="138"/>
      <w:r w:rsidR="00FF724B" w:rsidRPr="00F74B2D">
        <w:rPr>
          <w:rFonts w:ascii="Book Antiqua" w:hAnsi="Book Antiqua"/>
          <w:b/>
          <w:color w:val="800000"/>
          <w:sz w:val="22"/>
          <w:szCs w:val="22"/>
        </w:rPr>
        <w:t>]</w:t>
      </w:r>
    </w:p>
    <w:p w14:paraId="534E0E59" w14:textId="77777777" w:rsidR="00FF724B" w:rsidRPr="00F74B2D" w:rsidRDefault="00FF724B" w:rsidP="00F74B2D">
      <w:pPr>
        <w:jc w:val="both"/>
        <w:rPr>
          <w:rFonts w:ascii="Book Antiqua" w:hAnsi="Book Antiqua"/>
          <w:b/>
          <w:sz w:val="22"/>
          <w:szCs w:val="22"/>
          <w:lang w:val="es-ES"/>
        </w:rPr>
      </w:pPr>
    </w:p>
    <w:p w14:paraId="3ACD5FF2" w14:textId="23CE40BE" w:rsidR="00ED4BC0" w:rsidRPr="00F74B2D" w:rsidRDefault="00ED4BC0" w:rsidP="00F74B2D">
      <w:pPr>
        <w:pStyle w:val="Ttulo2"/>
        <w:numPr>
          <w:ilvl w:val="0"/>
          <w:numId w:val="138"/>
        </w:numPr>
      </w:pPr>
      <w:bookmarkStart w:id="139" w:name="_Toc160444374"/>
      <w:r w:rsidRPr="00F74B2D">
        <w:t>Causa</w:t>
      </w:r>
      <w:r w:rsidR="007B6825" w:rsidRPr="00F74B2D">
        <w:t>s</w:t>
      </w:r>
      <w:r w:rsidRPr="00F74B2D">
        <w:t xml:space="preserve"> de inhabilitación del R</w:t>
      </w:r>
      <w:r w:rsidR="00EE550B" w:rsidRPr="00F74B2D">
        <w:t xml:space="preserve">egistro de </w:t>
      </w:r>
      <w:r w:rsidRPr="00F74B2D">
        <w:t>P</w:t>
      </w:r>
      <w:r w:rsidR="00EE550B" w:rsidRPr="00F74B2D">
        <w:t xml:space="preserve">roveedores del </w:t>
      </w:r>
      <w:r w:rsidRPr="00F74B2D">
        <w:t>E</w:t>
      </w:r>
      <w:r w:rsidR="00EE550B" w:rsidRPr="00F74B2D">
        <w:t>stado</w:t>
      </w:r>
      <w:r w:rsidR="00A50511" w:rsidRPr="00F74B2D">
        <w:t>.</w:t>
      </w:r>
      <w:bookmarkEnd w:id="139"/>
    </w:p>
    <w:p w14:paraId="7F5C8AEC" w14:textId="77777777" w:rsidR="00EE550B" w:rsidRPr="00F74B2D" w:rsidRDefault="00EE550B" w:rsidP="00F74B2D">
      <w:pPr>
        <w:rPr>
          <w:rFonts w:ascii="Book Antiqua" w:hAnsi="Book Antiqua"/>
          <w:sz w:val="22"/>
          <w:szCs w:val="22"/>
        </w:rPr>
      </w:pPr>
    </w:p>
    <w:p w14:paraId="3B2AD621" w14:textId="4F1F5560" w:rsidR="00EE550B" w:rsidRPr="00F74B2D" w:rsidRDefault="00EE550B" w:rsidP="00F74B2D">
      <w:pPr>
        <w:contextualSpacing/>
        <w:jc w:val="both"/>
        <w:rPr>
          <w:rFonts w:ascii="Book Antiqua" w:hAnsi="Book Antiqua"/>
          <w:sz w:val="22"/>
          <w:szCs w:val="22"/>
        </w:rPr>
      </w:pPr>
      <w:r w:rsidRPr="00F74B2D">
        <w:rPr>
          <w:rFonts w:ascii="Book Antiqua" w:hAnsi="Book Antiqua"/>
          <w:sz w:val="22"/>
          <w:szCs w:val="22"/>
        </w:rPr>
        <w:t>La institución contratante podrá solicitar a la Dirección General de Contrataciones Públicas el inicio de un procedimiento administrativo sancionador, contra el(la) oferente o contratista que ha cometido alguna de las infracciones regladas en el artículo 66 de la Ley núm. 340-06 y sus modificaciones.</w:t>
      </w:r>
    </w:p>
    <w:p w14:paraId="61F3068F" w14:textId="59B8C0FD" w:rsidR="00EE550B" w:rsidRPr="00F74B2D" w:rsidRDefault="00EE550B" w:rsidP="00F74B2D">
      <w:pPr>
        <w:rPr>
          <w:rFonts w:ascii="Book Antiqua" w:hAnsi="Book Antiqua"/>
          <w:sz w:val="22"/>
          <w:szCs w:val="22"/>
        </w:rPr>
      </w:pPr>
    </w:p>
    <w:p w14:paraId="7C8F76B1" w14:textId="6238FA2C" w:rsidR="006D49F2" w:rsidRPr="00F74B2D" w:rsidRDefault="00143B5A" w:rsidP="00F74B2D">
      <w:pPr>
        <w:jc w:val="both"/>
        <w:rPr>
          <w:rFonts w:ascii="Book Antiqua" w:hAnsi="Book Antiqua"/>
          <w:sz w:val="22"/>
          <w:szCs w:val="22"/>
        </w:rPr>
      </w:pPr>
      <w:r w:rsidRPr="00F74B2D">
        <w:rPr>
          <w:rFonts w:ascii="Book Antiqua" w:hAnsi="Book Antiqua"/>
          <w:sz w:val="22"/>
          <w:szCs w:val="22"/>
        </w:rPr>
        <w:t>El procedimiento administrativo sancionador</w:t>
      </w:r>
      <w:r w:rsidR="006D49F2" w:rsidRPr="00F74B2D">
        <w:rPr>
          <w:rFonts w:ascii="Book Antiqua" w:hAnsi="Book Antiqua"/>
          <w:sz w:val="22"/>
          <w:szCs w:val="22"/>
        </w:rPr>
        <w:t xml:space="preserve"> </w:t>
      </w:r>
      <w:r w:rsidRPr="00F74B2D">
        <w:rPr>
          <w:rFonts w:ascii="Book Antiqua" w:hAnsi="Book Antiqua"/>
          <w:sz w:val="22"/>
          <w:szCs w:val="22"/>
        </w:rPr>
        <w:t xml:space="preserve">por las </w:t>
      </w:r>
      <w:r w:rsidR="006D49F2" w:rsidRPr="00F74B2D">
        <w:rPr>
          <w:rFonts w:ascii="Book Antiqua" w:hAnsi="Book Antiqua"/>
          <w:sz w:val="22"/>
          <w:szCs w:val="22"/>
        </w:rPr>
        <w:t xml:space="preserve">infracciones administrativas </w:t>
      </w:r>
      <w:r w:rsidRPr="00F74B2D">
        <w:rPr>
          <w:rFonts w:ascii="Book Antiqua" w:hAnsi="Book Antiqua"/>
          <w:sz w:val="22"/>
          <w:szCs w:val="22"/>
        </w:rPr>
        <w:t>referidas en los numerales 7) al 1</w:t>
      </w:r>
      <w:r w:rsidR="000F0D7A" w:rsidRPr="00F74B2D">
        <w:rPr>
          <w:rFonts w:ascii="Book Antiqua" w:hAnsi="Book Antiqua"/>
          <w:sz w:val="22"/>
          <w:szCs w:val="22"/>
        </w:rPr>
        <w:t>0</w:t>
      </w:r>
      <w:r w:rsidRPr="00F74B2D">
        <w:rPr>
          <w:rFonts w:ascii="Book Antiqua" w:hAnsi="Book Antiqua"/>
          <w:sz w:val="22"/>
          <w:szCs w:val="22"/>
        </w:rPr>
        <w:t>)</w:t>
      </w:r>
      <w:r w:rsidR="000F0D7A" w:rsidRPr="00F74B2D">
        <w:rPr>
          <w:rFonts w:ascii="Book Antiqua" w:hAnsi="Book Antiqua"/>
          <w:sz w:val="22"/>
          <w:szCs w:val="22"/>
        </w:rPr>
        <w:t xml:space="preserve"> del indicado artículo</w:t>
      </w:r>
      <w:r w:rsidR="00A302A2" w:rsidRPr="00F74B2D">
        <w:rPr>
          <w:rFonts w:ascii="Book Antiqua" w:hAnsi="Book Antiqua"/>
          <w:sz w:val="22"/>
          <w:szCs w:val="22"/>
        </w:rPr>
        <w:t>,</w:t>
      </w:r>
      <w:r w:rsidRPr="00F74B2D">
        <w:rPr>
          <w:rFonts w:ascii="Book Antiqua" w:hAnsi="Book Antiqua"/>
          <w:sz w:val="22"/>
          <w:szCs w:val="22"/>
        </w:rPr>
        <w:t xml:space="preserve"> podrá</w:t>
      </w:r>
      <w:r w:rsidR="00A302A2" w:rsidRPr="00F74B2D">
        <w:rPr>
          <w:rFonts w:ascii="Book Antiqua" w:hAnsi="Book Antiqua"/>
          <w:sz w:val="22"/>
          <w:szCs w:val="22"/>
        </w:rPr>
        <w:t xml:space="preserve"> ser </w:t>
      </w:r>
      <w:r w:rsidRPr="00F74B2D">
        <w:rPr>
          <w:rFonts w:ascii="Book Antiqua" w:hAnsi="Book Antiqua"/>
          <w:sz w:val="22"/>
          <w:szCs w:val="22"/>
        </w:rPr>
        <w:t>iniciad</w:t>
      </w:r>
      <w:r w:rsidR="00A302A2" w:rsidRPr="00F74B2D">
        <w:rPr>
          <w:rFonts w:ascii="Book Antiqua" w:hAnsi="Book Antiqua"/>
          <w:sz w:val="22"/>
          <w:szCs w:val="22"/>
        </w:rPr>
        <w:t>o</w:t>
      </w:r>
      <w:r w:rsidR="006D49F2" w:rsidRPr="00F74B2D">
        <w:rPr>
          <w:rFonts w:ascii="Book Antiqua" w:hAnsi="Book Antiqua"/>
          <w:sz w:val="22"/>
          <w:szCs w:val="22"/>
        </w:rPr>
        <w:t xml:space="preserve"> de oficio </w:t>
      </w:r>
      <w:r w:rsidRPr="00F74B2D">
        <w:rPr>
          <w:rFonts w:ascii="Book Antiqua" w:hAnsi="Book Antiqua"/>
          <w:sz w:val="22"/>
          <w:szCs w:val="22"/>
        </w:rPr>
        <w:t>por la Dirección General de Contrataciones</w:t>
      </w:r>
      <w:r w:rsidR="00A302A2" w:rsidRPr="00F74B2D">
        <w:rPr>
          <w:rFonts w:ascii="Book Antiqua" w:hAnsi="Book Antiqua"/>
          <w:sz w:val="22"/>
          <w:szCs w:val="22"/>
        </w:rPr>
        <w:t>, si en el cumplimiento de su función de verificar que se cumplan con las normas del Sistema Nacional de Compras y Contrataciones, identifica indicios de que han sido cometidas.</w:t>
      </w:r>
    </w:p>
    <w:p w14:paraId="26C95A9D" w14:textId="0488D70F" w:rsidR="006D49F2" w:rsidRPr="00F74B2D" w:rsidRDefault="006D49F2" w:rsidP="00F74B2D">
      <w:pPr>
        <w:rPr>
          <w:rFonts w:ascii="Book Antiqua" w:hAnsi="Book Antiqua"/>
          <w:sz w:val="22"/>
          <w:szCs w:val="22"/>
        </w:rPr>
      </w:pPr>
    </w:p>
    <w:p w14:paraId="25BED9E5" w14:textId="0353D16C" w:rsidR="00902356" w:rsidRPr="00F74B2D" w:rsidRDefault="00902356" w:rsidP="00F74B2D">
      <w:pPr>
        <w:pStyle w:val="Ttulo1"/>
        <w:rPr>
          <w:sz w:val="22"/>
          <w:szCs w:val="22"/>
        </w:rPr>
      </w:pPr>
      <w:bookmarkStart w:id="140" w:name="_Toc160444375"/>
      <w:r w:rsidRPr="00F74B2D">
        <w:rPr>
          <w:sz w:val="22"/>
          <w:szCs w:val="22"/>
        </w:rPr>
        <w:t>SECCIÓN I</w:t>
      </w:r>
      <w:r w:rsidR="00F74B2D" w:rsidRPr="00F74B2D">
        <w:rPr>
          <w:sz w:val="22"/>
          <w:szCs w:val="22"/>
        </w:rPr>
        <w:t>V</w:t>
      </w:r>
      <w:r w:rsidRPr="00F74B2D">
        <w:rPr>
          <w:sz w:val="22"/>
          <w:szCs w:val="22"/>
        </w:rPr>
        <w:t>: GENERALIDADES</w:t>
      </w:r>
      <w:bookmarkEnd w:id="140"/>
    </w:p>
    <w:p w14:paraId="25B9E25C" w14:textId="77777777" w:rsidR="00902356" w:rsidRPr="00F74B2D" w:rsidRDefault="00902356" w:rsidP="00F74B2D">
      <w:pPr>
        <w:pStyle w:val="Descripcin"/>
        <w:rPr>
          <w:rFonts w:ascii="Book Antiqua" w:hAnsi="Book Antiqua"/>
          <w:sz w:val="22"/>
          <w:szCs w:val="22"/>
        </w:rPr>
      </w:pPr>
    </w:p>
    <w:p w14:paraId="672DB7CA" w14:textId="77777777" w:rsidR="00902356" w:rsidRPr="00F74B2D" w:rsidRDefault="00902356" w:rsidP="00F74B2D">
      <w:pPr>
        <w:jc w:val="both"/>
        <w:rPr>
          <w:rFonts w:ascii="Book Antiqua" w:hAnsi="Book Antiqua"/>
          <w:b/>
          <w:bCs/>
          <w:color w:val="00B050"/>
          <w:sz w:val="22"/>
          <w:szCs w:val="22"/>
        </w:rPr>
      </w:pPr>
      <w:r w:rsidRPr="00F74B2D">
        <w:rPr>
          <w:rFonts w:ascii="Book Antiqua" w:hAnsi="Book Antiqua"/>
          <w:b/>
          <w:bCs/>
          <w:color w:val="00B050"/>
          <w:sz w:val="22"/>
          <w:szCs w:val="22"/>
        </w:rPr>
        <w:t>Nota: En esta sección se describen informaciones generales, condiciones obligatorias y transversales de los procedimientos (i) Licitación Pública, (</w:t>
      </w:r>
      <w:proofErr w:type="spellStart"/>
      <w:r w:rsidRPr="00F74B2D">
        <w:rPr>
          <w:rFonts w:ascii="Book Antiqua" w:hAnsi="Book Antiqua"/>
          <w:b/>
          <w:bCs/>
          <w:color w:val="00B050"/>
          <w:sz w:val="22"/>
          <w:szCs w:val="22"/>
        </w:rPr>
        <w:t>ii</w:t>
      </w:r>
      <w:proofErr w:type="spellEnd"/>
      <w:r w:rsidRPr="00F74B2D">
        <w:rPr>
          <w:rFonts w:ascii="Book Antiqua" w:hAnsi="Book Antiqua"/>
          <w:b/>
          <w:bCs/>
          <w:color w:val="00B050"/>
          <w:sz w:val="22"/>
          <w:szCs w:val="22"/>
        </w:rPr>
        <w:t>) Licitación Restringida y (</w:t>
      </w:r>
      <w:proofErr w:type="spellStart"/>
      <w:r w:rsidRPr="00F74B2D">
        <w:rPr>
          <w:rFonts w:ascii="Book Antiqua" w:hAnsi="Book Antiqua"/>
          <w:b/>
          <w:bCs/>
          <w:color w:val="00B050"/>
          <w:sz w:val="22"/>
          <w:szCs w:val="22"/>
        </w:rPr>
        <w:t>iii</w:t>
      </w:r>
      <w:proofErr w:type="spellEnd"/>
      <w:r w:rsidRPr="00F74B2D">
        <w:rPr>
          <w:rFonts w:ascii="Book Antiqua" w:hAnsi="Book Antiqua"/>
          <w:b/>
          <w:bCs/>
          <w:color w:val="00B050"/>
          <w:sz w:val="22"/>
          <w:szCs w:val="22"/>
        </w:rPr>
        <w:t xml:space="preserve">) Comparación de Precios, que deben ser consideradas tanto por la institución contratante como por el(la) oferente. Esta sección no puede ser modificada o eliminada, salvo en los campos que expresamente se permita o indique.  </w:t>
      </w:r>
    </w:p>
    <w:p w14:paraId="5FF0AE73" w14:textId="77777777" w:rsidR="00902356" w:rsidRPr="00F74B2D" w:rsidRDefault="00902356" w:rsidP="00F74B2D">
      <w:pPr>
        <w:jc w:val="both"/>
        <w:rPr>
          <w:rFonts w:ascii="Book Antiqua" w:hAnsi="Book Antiqua"/>
          <w:b/>
          <w:color w:val="00B050"/>
          <w:sz w:val="22"/>
          <w:szCs w:val="22"/>
        </w:rPr>
      </w:pPr>
    </w:p>
    <w:p w14:paraId="2F616B76" w14:textId="77777777" w:rsidR="00902356" w:rsidRPr="00F74B2D" w:rsidRDefault="00902356" w:rsidP="00F74B2D">
      <w:pPr>
        <w:pStyle w:val="Ttulo2"/>
        <w:numPr>
          <w:ilvl w:val="0"/>
          <w:numId w:val="164"/>
        </w:numPr>
      </w:pPr>
      <w:bookmarkStart w:id="141" w:name="_Toc151411113"/>
      <w:bookmarkStart w:id="142" w:name="_Toc151503131"/>
      <w:bookmarkStart w:id="143" w:name="_Toc160444376"/>
      <w:r w:rsidRPr="00F74B2D">
        <w:t>Siglas y acrónimos</w:t>
      </w:r>
      <w:bookmarkEnd w:id="141"/>
      <w:bookmarkEnd w:id="142"/>
      <w:bookmarkEnd w:id="143"/>
    </w:p>
    <w:p w14:paraId="4764671B" w14:textId="77777777" w:rsidR="00902356" w:rsidRPr="00F74B2D" w:rsidRDefault="00902356" w:rsidP="00F74B2D">
      <w:pPr>
        <w:pStyle w:val="Prrafodelista"/>
        <w:numPr>
          <w:ilvl w:val="0"/>
          <w:numId w:val="0"/>
        </w:numPr>
        <w:ind w:left="720"/>
        <w:contextualSpacing/>
        <w:jc w:val="both"/>
        <w:rPr>
          <w:rFonts w:ascii="Book Antiqua" w:hAnsi="Book Antiqua"/>
          <w:sz w:val="22"/>
          <w:szCs w:val="22"/>
        </w:rPr>
      </w:pPr>
    </w:p>
    <w:tbl>
      <w:tblPr>
        <w:tblW w:w="950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2"/>
        <w:gridCol w:w="8460"/>
      </w:tblGrid>
      <w:tr w:rsidR="00902356" w:rsidRPr="00F74B2D" w14:paraId="07F52898" w14:textId="77777777" w:rsidTr="00902356">
        <w:tc>
          <w:tcPr>
            <w:tcW w:w="1042" w:type="dxa"/>
          </w:tcPr>
          <w:p w14:paraId="71D45D75"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CAP</w:t>
            </w:r>
          </w:p>
        </w:tc>
        <w:tc>
          <w:tcPr>
            <w:tcW w:w="8460" w:type="dxa"/>
          </w:tcPr>
          <w:p w14:paraId="7B124BDC"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Certificado de Apropiación Presupuestaria </w:t>
            </w:r>
          </w:p>
        </w:tc>
      </w:tr>
      <w:tr w:rsidR="00902356" w:rsidRPr="00F74B2D" w14:paraId="6ED9F1C7" w14:textId="77777777" w:rsidTr="00902356">
        <w:tc>
          <w:tcPr>
            <w:tcW w:w="1042" w:type="dxa"/>
          </w:tcPr>
          <w:p w14:paraId="6322F176"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CCPC</w:t>
            </w:r>
          </w:p>
        </w:tc>
        <w:tc>
          <w:tcPr>
            <w:tcW w:w="8460" w:type="dxa"/>
          </w:tcPr>
          <w:p w14:paraId="4E961615"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Certificado de disponibilidad de cuota para comprometer </w:t>
            </w:r>
          </w:p>
        </w:tc>
      </w:tr>
      <w:tr w:rsidR="00902356" w:rsidRPr="00F74B2D" w14:paraId="55E1CF0D" w14:textId="77777777" w:rsidTr="00902356">
        <w:tc>
          <w:tcPr>
            <w:tcW w:w="1042" w:type="dxa"/>
          </w:tcPr>
          <w:p w14:paraId="3A1D4A71"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CCC</w:t>
            </w:r>
          </w:p>
        </w:tc>
        <w:tc>
          <w:tcPr>
            <w:tcW w:w="8460" w:type="dxa"/>
          </w:tcPr>
          <w:p w14:paraId="10BDA14D"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Comité de Compras y Contrataciones</w:t>
            </w:r>
          </w:p>
        </w:tc>
      </w:tr>
      <w:tr w:rsidR="00902356" w:rsidRPr="00F74B2D" w14:paraId="7902DF9B" w14:textId="77777777" w:rsidTr="00902356">
        <w:tc>
          <w:tcPr>
            <w:tcW w:w="1042" w:type="dxa"/>
          </w:tcPr>
          <w:p w14:paraId="52D11BE2"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DGCP</w:t>
            </w:r>
          </w:p>
        </w:tc>
        <w:tc>
          <w:tcPr>
            <w:tcW w:w="8460" w:type="dxa"/>
          </w:tcPr>
          <w:p w14:paraId="3B27981A"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Dirección General de Contrataciones Públicas </w:t>
            </w:r>
          </w:p>
        </w:tc>
      </w:tr>
      <w:tr w:rsidR="00902356" w:rsidRPr="00F74B2D" w14:paraId="2F6AD7C5" w14:textId="77777777" w:rsidTr="00902356">
        <w:tc>
          <w:tcPr>
            <w:tcW w:w="1042" w:type="dxa"/>
          </w:tcPr>
          <w:p w14:paraId="7E49260E"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PACC</w:t>
            </w:r>
          </w:p>
        </w:tc>
        <w:tc>
          <w:tcPr>
            <w:tcW w:w="8460" w:type="dxa"/>
          </w:tcPr>
          <w:p w14:paraId="5745E4E4"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Plan Anual de Compras y Contrataciones </w:t>
            </w:r>
          </w:p>
        </w:tc>
      </w:tr>
      <w:tr w:rsidR="00902356" w:rsidRPr="00F74B2D" w14:paraId="2DE64C82" w14:textId="77777777" w:rsidTr="00902356">
        <w:tc>
          <w:tcPr>
            <w:tcW w:w="1042" w:type="dxa"/>
          </w:tcPr>
          <w:p w14:paraId="30E46B59"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MAE</w:t>
            </w:r>
          </w:p>
        </w:tc>
        <w:tc>
          <w:tcPr>
            <w:tcW w:w="8460" w:type="dxa"/>
          </w:tcPr>
          <w:p w14:paraId="45F6F373"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Máxima Autoridad Ejecutiva </w:t>
            </w:r>
          </w:p>
        </w:tc>
      </w:tr>
      <w:tr w:rsidR="00902356" w:rsidRPr="00F74B2D" w14:paraId="2D2B1F3E" w14:textId="77777777" w:rsidTr="00902356">
        <w:tc>
          <w:tcPr>
            <w:tcW w:w="1042" w:type="dxa"/>
          </w:tcPr>
          <w:p w14:paraId="7711E6DF"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themeColor="text1"/>
                <w:sz w:val="22"/>
                <w:szCs w:val="22"/>
              </w:rPr>
              <w:t>SECP</w:t>
            </w:r>
          </w:p>
        </w:tc>
        <w:tc>
          <w:tcPr>
            <w:tcW w:w="8460" w:type="dxa"/>
          </w:tcPr>
          <w:p w14:paraId="04D2FC71"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themeColor="text1"/>
                <w:sz w:val="22"/>
                <w:szCs w:val="22"/>
              </w:rPr>
              <w:t>Sistema Electrónico de Contrataciones Públicas</w:t>
            </w:r>
          </w:p>
        </w:tc>
      </w:tr>
      <w:tr w:rsidR="00902356" w:rsidRPr="00F74B2D" w14:paraId="00D3B2E0" w14:textId="77777777" w:rsidTr="00902356">
        <w:tc>
          <w:tcPr>
            <w:tcW w:w="1042" w:type="dxa"/>
          </w:tcPr>
          <w:p w14:paraId="6A5A5D18"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SNCCP</w:t>
            </w:r>
          </w:p>
        </w:tc>
        <w:tc>
          <w:tcPr>
            <w:tcW w:w="8460" w:type="dxa"/>
          </w:tcPr>
          <w:p w14:paraId="27B25E2D"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Sistema Nacional de Compras y Contrataciones Públicas</w:t>
            </w:r>
          </w:p>
        </w:tc>
      </w:tr>
      <w:tr w:rsidR="00902356" w:rsidRPr="00F74B2D" w14:paraId="56722F62" w14:textId="77777777" w:rsidTr="00902356">
        <w:tc>
          <w:tcPr>
            <w:tcW w:w="1042" w:type="dxa"/>
          </w:tcPr>
          <w:p w14:paraId="5481FCA3"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SIGEF</w:t>
            </w:r>
          </w:p>
        </w:tc>
        <w:tc>
          <w:tcPr>
            <w:tcW w:w="8460" w:type="dxa"/>
          </w:tcPr>
          <w:p w14:paraId="19C5DB13"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 xml:space="preserve">Sistema de Información de la Gestión Financiera </w:t>
            </w:r>
          </w:p>
        </w:tc>
      </w:tr>
      <w:tr w:rsidR="00902356" w:rsidRPr="00F74B2D" w14:paraId="395632A2" w14:textId="77777777" w:rsidTr="00902356">
        <w:tc>
          <w:tcPr>
            <w:tcW w:w="1042" w:type="dxa"/>
          </w:tcPr>
          <w:p w14:paraId="7590A761"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UOCC</w:t>
            </w:r>
          </w:p>
        </w:tc>
        <w:tc>
          <w:tcPr>
            <w:tcW w:w="8460" w:type="dxa"/>
          </w:tcPr>
          <w:p w14:paraId="497219D7"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Unidad Operativa de Compras y Contrataciones</w:t>
            </w:r>
          </w:p>
        </w:tc>
      </w:tr>
    </w:tbl>
    <w:p w14:paraId="3AE14F69" w14:textId="77777777" w:rsidR="00902356" w:rsidRPr="00F74B2D" w:rsidRDefault="00902356" w:rsidP="00F74B2D">
      <w:pPr>
        <w:ind w:left="1190" w:hanging="360"/>
        <w:contextualSpacing/>
        <w:rPr>
          <w:rFonts w:ascii="Book Antiqua" w:hAnsi="Book Antiqua"/>
          <w:sz w:val="22"/>
          <w:szCs w:val="22"/>
        </w:rPr>
      </w:pPr>
    </w:p>
    <w:p w14:paraId="70B051D3" w14:textId="77777777" w:rsidR="00902356" w:rsidRPr="00F74B2D" w:rsidRDefault="00902356" w:rsidP="00F74B2D">
      <w:pPr>
        <w:autoSpaceDE w:val="0"/>
        <w:autoSpaceDN w:val="0"/>
        <w:jc w:val="both"/>
        <w:rPr>
          <w:rFonts w:ascii="Book Antiqua" w:hAnsi="Book Antiqua"/>
          <w:b/>
          <w:color w:val="990000"/>
          <w:sz w:val="22"/>
          <w:szCs w:val="22"/>
        </w:rPr>
      </w:pPr>
      <w:r w:rsidRPr="00F74B2D">
        <w:rPr>
          <w:rFonts w:ascii="Book Antiqua" w:hAnsi="Book Antiqua"/>
          <w:b/>
          <w:color w:val="990000"/>
          <w:sz w:val="22"/>
          <w:szCs w:val="22"/>
        </w:rPr>
        <w:lastRenderedPageBreak/>
        <w:t>[Incluir cualquier otro término de interés para este procedimiento de selección, no esté en este apartado].</w:t>
      </w:r>
    </w:p>
    <w:p w14:paraId="373FEDF6" w14:textId="77777777" w:rsidR="00902356" w:rsidRPr="00F74B2D" w:rsidRDefault="00902356" w:rsidP="00F74B2D">
      <w:pPr>
        <w:contextualSpacing/>
        <w:rPr>
          <w:rFonts w:ascii="Book Antiqua" w:hAnsi="Book Antiqua"/>
          <w:sz w:val="22"/>
          <w:szCs w:val="22"/>
        </w:rPr>
      </w:pPr>
    </w:p>
    <w:p w14:paraId="2A98B5D5" w14:textId="77777777" w:rsidR="00902356" w:rsidRPr="00F74B2D" w:rsidRDefault="00902356" w:rsidP="00F74B2D">
      <w:pPr>
        <w:pStyle w:val="Ttulo2"/>
      </w:pPr>
      <w:bookmarkStart w:id="144" w:name="_Toc151503132"/>
      <w:bookmarkStart w:id="145" w:name="_Toc160444377"/>
      <w:r w:rsidRPr="00F74B2D">
        <w:t>Definiciones</w:t>
      </w:r>
      <w:bookmarkEnd w:id="144"/>
      <w:bookmarkEnd w:id="145"/>
    </w:p>
    <w:p w14:paraId="3F848073" w14:textId="77777777" w:rsidR="00902356" w:rsidRPr="00F74B2D" w:rsidRDefault="00902356" w:rsidP="00F74B2D">
      <w:pPr>
        <w:pStyle w:val="Prrafodelista"/>
        <w:numPr>
          <w:ilvl w:val="0"/>
          <w:numId w:val="0"/>
        </w:numPr>
        <w:contextualSpacing/>
        <w:jc w:val="both"/>
        <w:rPr>
          <w:rFonts w:ascii="Book Antiqua" w:hAnsi="Book Antiqua"/>
          <w:b/>
          <w:sz w:val="22"/>
          <w:szCs w:val="22"/>
        </w:rPr>
      </w:pPr>
    </w:p>
    <w:p w14:paraId="59408DF9" w14:textId="77777777" w:rsidR="00902356" w:rsidRPr="00F74B2D" w:rsidRDefault="00902356" w:rsidP="00F74B2D">
      <w:pPr>
        <w:jc w:val="both"/>
        <w:rPr>
          <w:rFonts w:ascii="Book Antiqua" w:hAnsi="Book Antiqua"/>
          <w:color w:val="000000"/>
          <w:sz w:val="22"/>
          <w:szCs w:val="22"/>
        </w:rPr>
      </w:pPr>
      <w:r w:rsidRPr="00F74B2D">
        <w:rPr>
          <w:rFonts w:ascii="Book Antiqua" w:hAnsi="Book Antiqua"/>
          <w:color w:val="000000"/>
          <w:sz w:val="22"/>
          <w:szCs w:val="22"/>
        </w:rPr>
        <w:t>Para la implementación e interpretación del presente pliego, las palabras y expresiones que se citan tienen el siguiente significado:</w:t>
      </w:r>
    </w:p>
    <w:p w14:paraId="1C936D44" w14:textId="77777777" w:rsidR="00902356" w:rsidRPr="00F74B2D" w:rsidRDefault="00902356" w:rsidP="00F74B2D">
      <w:pPr>
        <w:jc w:val="both"/>
        <w:rPr>
          <w:rFonts w:ascii="Book Antiqua" w:hAnsi="Book Antiqua"/>
          <w:sz w:val="22"/>
          <w:szCs w:val="22"/>
        </w:rPr>
      </w:pPr>
    </w:p>
    <w:p w14:paraId="5ED37B14"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Análisis de Costo:</w:t>
      </w:r>
      <w:r w:rsidRPr="00F74B2D">
        <w:rPr>
          <w:rFonts w:ascii="Book Antiqua" w:hAnsi="Book Antiqua"/>
          <w:sz w:val="22"/>
          <w:szCs w:val="22"/>
        </w:rPr>
        <w:t xml:space="preserve"> Análisis del precio de las partidas del presupuesto.</w:t>
      </w:r>
    </w:p>
    <w:p w14:paraId="7225A300" w14:textId="77777777" w:rsidR="00902356" w:rsidRPr="00F74B2D" w:rsidRDefault="00902356" w:rsidP="00F74B2D">
      <w:pPr>
        <w:rPr>
          <w:rFonts w:ascii="Book Antiqua" w:hAnsi="Book Antiqua"/>
          <w:sz w:val="22"/>
          <w:szCs w:val="22"/>
        </w:rPr>
      </w:pPr>
    </w:p>
    <w:p w14:paraId="28EB370E" w14:textId="77777777" w:rsidR="00902356" w:rsidRPr="00F74B2D" w:rsidRDefault="00902356" w:rsidP="00F74B2D">
      <w:pPr>
        <w:pStyle w:val="Prrafodelista"/>
        <w:numPr>
          <w:ilvl w:val="0"/>
          <w:numId w:val="12"/>
        </w:numPr>
        <w:ind w:left="0" w:firstLine="0"/>
        <w:jc w:val="both"/>
        <w:rPr>
          <w:rFonts w:ascii="Book Antiqua" w:hAnsi="Book Antiqua"/>
          <w:sz w:val="22"/>
          <w:szCs w:val="22"/>
        </w:rPr>
      </w:pPr>
      <w:r w:rsidRPr="00F74B2D">
        <w:rPr>
          <w:rFonts w:ascii="Book Antiqua" w:hAnsi="Book Antiqua"/>
          <w:b/>
          <w:sz w:val="22"/>
          <w:szCs w:val="22"/>
        </w:rPr>
        <w:t>Certificado de Recepción Definitiva:</w:t>
      </w:r>
      <w:r w:rsidRPr="00F74B2D">
        <w:rPr>
          <w:rFonts w:ascii="Book Antiqua" w:hAnsi="Book Antiqua"/>
          <w:sz w:val="22"/>
          <w:szCs w:val="22"/>
        </w:rPr>
        <w:t xml:space="preserve"> El o los certificados expedidos por el Supervisor al Contratista al final del o de los períodos de garantía, en el que se declare que el Contratista ha cumplido sus obligaciones contractuales.</w:t>
      </w:r>
    </w:p>
    <w:p w14:paraId="62ABD7E5" w14:textId="77777777" w:rsidR="00902356" w:rsidRPr="00F74B2D" w:rsidRDefault="00902356" w:rsidP="00F74B2D">
      <w:pPr>
        <w:pStyle w:val="Prrafodelista"/>
        <w:numPr>
          <w:ilvl w:val="0"/>
          <w:numId w:val="0"/>
        </w:numPr>
        <w:rPr>
          <w:rFonts w:ascii="Book Antiqua" w:hAnsi="Book Antiqua"/>
          <w:b/>
          <w:color w:val="000000"/>
          <w:sz w:val="22"/>
          <w:szCs w:val="22"/>
        </w:rPr>
      </w:pPr>
    </w:p>
    <w:p w14:paraId="758654CA"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b/>
          <w:color w:val="000000"/>
          <w:sz w:val="22"/>
          <w:szCs w:val="22"/>
        </w:rPr>
      </w:pPr>
      <w:r w:rsidRPr="00F74B2D">
        <w:rPr>
          <w:rFonts w:ascii="Book Antiqua" w:hAnsi="Book Antiqua"/>
          <w:b/>
          <w:sz w:val="22"/>
          <w:szCs w:val="22"/>
        </w:rPr>
        <w:t xml:space="preserve">Ciclo de vida: </w:t>
      </w:r>
      <w:r w:rsidRPr="00F74B2D">
        <w:rPr>
          <w:rFonts w:ascii="Book Antiqua" w:hAnsi="Book Antiqua"/>
          <w:sz w:val="22"/>
          <w:szCs w:val="22"/>
        </w:rPr>
        <w:t>Se refiere a todas las fases consecutivas o interrelacionadas que sucedan durante la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p>
    <w:p w14:paraId="3D6FB91A" w14:textId="77777777" w:rsidR="00902356" w:rsidRPr="00F74B2D" w:rsidRDefault="00902356" w:rsidP="00F74B2D">
      <w:pPr>
        <w:rPr>
          <w:rFonts w:ascii="Book Antiqua" w:hAnsi="Book Antiqua"/>
          <w:b/>
          <w:sz w:val="22"/>
          <w:szCs w:val="22"/>
        </w:rPr>
      </w:pPr>
    </w:p>
    <w:p w14:paraId="021CEDB2"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b/>
          <w:color w:val="000000"/>
          <w:sz w:val="22"/>
          <w:szCs w:val="22"/>
        </w:rPr>
      </w:pPr>
      <w:r w:rsidRPr="00F74B2D">
        <w:rPr>
          <w:rFonts w:ascii="Book Antiqua" w:hAnsi="Book Antiqua"/>
          <w:b/>
          <w:color w:val="000000"/>
          <w:sz w:val="22"/>
          <w:szCs w:val="22"/>
        </w:rPr>
        <w:t>Comité de seguimiento de las Contrataciones Públicas:</w:t>
      </w:r>
      <w:r w:rsidRPr="00F74B2D">
        <w:rPr>
          <w:rStyle w:val="Refdenotaalpie"/>
          <w:rFonts w:ascii="Book Antiqua" w:hAnsi="Book Antiqua"/>
          <w:b/>
          <w:color w:val="000000"/>
          <w:sz w:val="22"/>
          <w:szCs w:val="22"/>
        </w:rPr>
        <w:footnoteReference w:id="24"/>
      </w:r>
      <w:r w:rsidRPr="00F74B2D">
        <w:rPr>
          <w:rFonts w:ascii="Book Antiqua" w:hAnsi="Book Antiqua"/>
          <w:b/>
          <w:color w:val="000000"/>
          <w:sz w:val="22"/>
          <w:szCs w:val="22"/>
        </w:rPr>
        <w:t xml:space="preserve"> </w:t>
      </w:r>
      <w:r w:rsidRPr="00F74B2D">
        <w:rPr>
          <w:rFonts w:ascii="Book Antiqua" w:hAnsi="Book Antiqua"/>
          <w:sz w:val="22"/>
          <w:szCs w:val="22"/>
        </w:rPr>
        <w:t>Mecanismo para observar, vigilar y monitorear los procesos de compras y contrataciones de aquellas instituciones y comunidades donde fueren integrados.</w:t>
      </w:r>
    </w:p>
    <w:p w14:paraId="262CD8D1" w14:textId="3C718911" w:rsidR="00902356" w:rsidRPr="00F74B2D" w:rsidRDefault="00902356" w:rsidP="00F74B2D">
      <w:pPr>
        <w:rPr>
          <w:rFonts w:ascii="Book Antiqua" w:hAnsi="Book Antiqua"/>
          <w:b/>
          <w:color w:val="000000" w:themeColor="text1"/>
          <w:sz w:val="22"/>
          <w:szCs w:val="22"/>
        </w:rPr>
      </w:pPr>
    </w:p>
    <w:p w14:paraId="21868E30"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color w:val="000000" w:themeColor="text1"/>
          <w:sz w:val="22"/>
          <w:szCs w:val="22"/>
        </w:rPr>
        <w:t>Conflictos de Interés</w:t>
      </w:r>
      <w:r w:rsidRPr="00F74B2D">
        <w:rPr>
          <w:rStyle w:val="Refdenotaalpie"/>
          <w:rFonts w:ascii="Book Antiqua" w:hAnsi="Book Antiqua"/>
          <w:b/>
          <w:color w:val="000000" w:themeColor="text1"/>
          <w:sz w:val="22"/>
          <w:szCs w:val="22"/>
        </w:rPr>
        <w:footnoteReference w:id="25"/>
      </w:r>
      <w:r w:rsidRPr="00F74B2D">
        <w:rPr>
          <w:rFonts w:ascii="Book Antiqua" w:hAnsi="Book Antiqua"/>
          <w:color w:val="000000" w:themeColor="text1"/>
          <w:sz w:val="22"/>
          <w:szCs w:val="22"/>
        </w:rPr>
        <w:t>:</w:t>
      </w:r>
      <w:r w:rsidRPr="00F74B2D">
        <w:rPr>
          <w:rFonts w:ascii="Book Antiqua" w:hAnsi="Book Antiqua"/>
          <w:sz w:val="22"/>
          <w:szCs w:val="22"/>
        </w:rPr>
        <w:t xml:space="preserve"> Es aquella situación en la que el juicio del individuo (concerniente a su interés primario) y la integridad de una acción, tienden a estar indebidamente influidos por un interés secundario, de tipo generalmente económico o personal.</w:t>
      </w:r>
    </w:p>
    <w:p w14:paraId="42098D1F" w14:textId="77777777" w:rsidR="00902356" w:rsidRPr="00F74B2D" w:rsidRDefault="00902356" w:rsidP="00F74B2D">
      <w:pPr>
        <w:pBdr>
          <w:top w:val="nil"/>
          <w:left w:val="nil"/>
          <w:bottom w:val="nil"/>
          <w:right w:val="nil"/>
          <w:between w:val="nil"/>
        </w:pBdr>
        <w:jc w:val="both"/>
        <w:rPr>
          <w:rFonts w:ascii="Book Antiqua" w:hAnsi="Book Antiqua"/>
          <w:color w:val="000000"/>
          <w:sz w:val="22"/>
          <w:szCs w:val="22"/>
          <w:highlight w:val="green"/>
        </w:rPr>
      </w:pPr>
    </w:p>
    <w:p w14:paraId="0377B542"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sz w:val="22"/>
          <w:szCs w:val="22"/>
        </w:rPr>
        <w:t>Reporte de medición</w:t>
      </w:r>
      <w:r w:rsidRPr="00F74B2D">
        <w:rPr>
          <w:rFonts w:ascii="Book Antiqua" w:hAnsi="Book Antiqua"/>
          <w:sz w:val="22"/>
          <w:szCs w:val="22"/>
        </w:rPr>
        <w:t xml:space="preserve"> </w:t>
      </w:r>
      <w:r w:rsidRPr="00F74B2D">
        <w:rPr>
          <w:rFonts w:ascii="Book Antiqua" w:hAnsi="Book Antiqua"/>
          <w:b/>
          <w:sz w:val="22"/>
          <w:szCs w:val="22"/>
        </w:rPr>
        <w:t>(cubicación mensual)</w:t>
      </w:r>
      <w:r w:rsidRPr="00F74B2D">
        <w:rPr>
          <w:rFonts w:ascii="Book Antiqua" w:hAnsi="Book Antiqua"/>
          <w:sz w:val="22"/>
          <w:szCs w:val="22"/>
        </w:rPr>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F74B2D">
        <w:rPr>
          <w:rFonts w:ascii="Book Antiqua" w:hAnsi="Book Antiqua"/>
          <w:sz w:val="22"/>
          <w:szCs w:val="22"/>
        </w:rPr>
        <w:t>de acuerdo a</w:t>
      </w:r>
      <w:proofErr w:type="gramEnd"/>
      <w:r w:rsidRPr="00F74B2D">
        <w:rPr>
          <w:rFonts w:ascii="Book Antiqua" w:hAnsi="Book Antiqua"/>
          <w:sz w:val="22"/>
          <w:szCs w:val="22"/>
        </w:rPr>
        <w:t xml:space="preserve"> la lista de partidas</w:t>
      </w:r>
      <w:r w:rsidRPr="00F74B2D">
        <w:rPr>
          <w:rStyle w:val="Refdenotaalpie"/>
          <w:rFonts w:ascii="Book Antiqua" w:hAnsi="Book Antiqua"/>
          <w:sz w:val="22"/>
          <w:szCs w:val="22"/>
        </w:rPr>
        <w:footnoteReference w:id="26"/>
      </w:r>
      <w:r w:rsidRPr="00F74B2D">
        <w:rPr>
          <w:rFonts w:ascii="Book Antiqua" w:hAnsi="Book Antiqua"/>
          <w:sz w:val="22"/>
          <w:szCs w:val="22"/>
        </w:rPr>
        <w:t>.</w:t>
      </w:r>
    </w:p>
    <w:p w14:paraId="22715409" w14:textId="77777777" w:rsidR="00902356" w:rsidRPr="00F74B2D" w:rsidRDefault="00902356" w:rsidP="00F74B2D">
      <w:pPr>
        <w:pBdr>
          <w:top w:val="nil"/>
          <w:left w:val="nil"/>
          <w:bottom w:val="nil"/>
          <w:right w:val="nil"/>
          <w:between w:val="nil"/>
        </w:pBdr>
        <w:jc w:val="both"/>
        <w:rPr>
          <w:rFonts w:ascii="Book Antiqua" w:hAnsi="Book Antiqua"/>
          <w:color w:val="000000"/>
          <w:sz w:val="22"/>
          <w:szCs w:val="22"/>
        </w:rPr>
      </w:pPr>
    </w:p>
    <w:p w14:paraId="70B19371"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sz w:val="22"/>
          <w:szCs w:val="22"/>
        </w:rPr>
        <w:t>Debida Diligencia</w:t>
      </w:r>
      <w:r w:rsidRPr="00F74B2D">
        <w:rPr>
          <w:rStyle w:val="Refdenotaalpie"/>
          <w:rFonts w:ascii="Book Antiqua" w:hAnsi="Book Antiqua"/>
          <w:b/>
          <w:color w:val="000000"/>
          <w:sz w:val="22"/>
          <w:szCs w:val="22"/>
        </w:rPr>
        <w:footnoteReference w:id="27"/>
      </w:r>
      <w:r w:rsidRPr="00F74B2D">
        <w:rPr>
          <w:rFonts w:ascii="Book Antiqua" w:hAnsi="Book Antiqua"/>
          <w:color w:val="000000"/>
          <w:sz w:val="22"/>
          <w:szCs w:val="22"/>
        </w:rPr>
        <w:t>:</w:t>
      </w:r>
      <w:r w:rsidRPr="00F74B2D">
        <w:rPr>
          <w:rFonts w:ascii="Book Antiqua" w:hAnsi="Book Antiqua"/>
          <w:sz w:val="22"/>
          <w:szCs w:val="22"/>
        </w:rPr>
        <w:t xml:space="preserve"> Conjunto de procedimientos, políticas y gestiones mediante el cual los sujetos obligados establecen un adecuado conocimiento sobre el comité de compras y contrataciones, personal de las unidades operativas de compras y contrataciones.</w:t>
      </w:r>
    </w:p>
    <w:p w14:paraId="67723C67" w14:textId="77777777" w:rsidR="00902356" w:rsidRPr="00F74B2D" w:rsidRDefault="00902356" w:rsidP="00F74B2D">
      <w:pPr>
        <w:pStyle w:val="Prrafodelista"/>
        <w:numPr>
          <w:ilvl w:val="0"/>
          <w:numId w:val="0"/>
        </w:numPr>
        <w:ind w:left="1190"/>
        <w:rPr>
          <w:rFonts w:ascii="Book Antiqua" w:hAnsi="Book Antiqua"/>
          <w:b/>
          <w:sz w:val="22"/>
          <w:szCs w:val="22"/>
        </w:rPr>
      </w:pPr>
    </w:p>
    <w:p w14:paraId="24841A0E"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b/>
          <w:bCs/>
          <w:color w:val="000000"/>
          <w:sz w:val="22"/>
          <w:szCs w:val="22"/>
        </w:rPr>
      </w:pPr>
      <w:r w:rsidRPr="00F74B2D">
        <w:rPr>
          <w:rFonts w:ascii="Book Antiqua" w:hAnsi="Book Antiqua"/>
          <w:b/>
          <w:sz w:val="22"/>
          <w:szCs w:val="22"/>
        </w:rPr>
        <w:t xml:space="preserve">Desglose de Precios Unitarios: </w:t>
      </w:r>
      <w:r w:rsidRPr="00F74B2D">
        <w:rPr>
          <w:rFonts w:ascii="Book Antiqua" w:hAnsi="Book Antiqua"/>
          <w:sz w:val="22"/>
          <w:szCs w:val="22"/>
        </w:rPr>
        <w:t>La lista detallada de tarifas y precios que muestren la composición de cada uno de los precios de las partidas que intervienen en el Presupuesto Detallado.</w:t>
      </w:r>
    </w:p>
    <w:p w14:paraId="7AE84E5E" w14:textId="77777777" w:rsidR="00902356" w:rsidRPr="00F74B2D" w:rsidRDefault="00902356" w:rsidP="00F74B2D">
      <w:pPr>
        <w:ind w:left="1190" w:hanging="360"/>
        <w:rPr>
          <w:rFonts w:ascii="Book Antiqua" w:hAnsi="Book Antiqua"/>
          <w:b/>
          <w:bCs/>
          <w:color w:val="000000"/>
          <w:sz w:val="22"/>
          <w:szCs w:val="22"/>
        </w:rPr>
      </w:pPr>
    </w:p>
    <w:p w14:paraId="3D1370B2"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sz w:val="22"/>
          <w:szCs w:val="22"/>
        </w:rPr>
        <w:lastRenderedPageBreak/>
        <w:t xml:space="preserve">Director </w:t>
      </w:r>
      <w:r w:rsidRPr="00F74B2D">
        <w:rPr>
          <w:rFonts w:ascii="Book Antiqua" w:hAnsi="Book Antiqua"/>
          <w:b/>
          <w:bCs/>
          <w:color w:val="000000"/>
          <w:sz w:val="22"/>
          <w:szCs w:val="22"/>
        </w:rPr>
        <w:t>r</w:t>
      </w:r>
      <w:r w:rsidRPr="00F74B2D">
        <w:rPr>
          <w:rFonts w:ascii="Book Antiqua" w:hAnsi="Book Antiqua"/>
          <w:b/>
          <w:color w:val="000000"/>
          <w:sz w:val="22"/>
          <w:szCs w:val="22"/>
        </w:rPr>
        <w:t>esponsable de obra:</w:t>
      </w:r>
      <w:r w:rsidRPr="00F74B2D">
        <w:rPr>
          <w:rFonts w:ascii="Book Antiqua" w:hAnsi="Book Antiqua"/>
          <w:color w:val="000000"/>
          <w:sz w:val="22"/>
          <w:szCs w:val="22"/>
        </w:rPr>
        <w:t xml:space="preserve"> Es la persona física, arquitecto o ingeniero civil, asignada por el Contratista, para que asuma contractualmente ante el promotor o el propietario el compromiso y la responsabilidad de dirigir y ejecutar el desarrollo de la obra, o parte de las mismas, en los aspectos técnicos, estéticos, urbanísticos y medioambientales, conforme a lo que disponen las leyes, las normas y los reglamentos vigentes, de conformidad con el proyecto y el contrato, la licencia de construcción y las demás autorizaciones</w:t>
      </w:r>
      <w:r w:rsidRPr="00F74B2D">
        <w:rPr>
          <w:rStyle w:val="Refdenotaalpie"/>
          <w:rFonts w:ascii="Book Antiqua" w:hAnsi="Book Antiqua"/>
          <w:color w:val="000000"/>
          <w:sz w:val="22"/>
          <w:szCs w:val="22"/>
        </w:rPr>
        <w:footnoteReference w:id="28"/>
      </w:r>
      <w:r w:rsidRPr="00F74B2D">
        <w:rPr>
          <w:rFonts w:ascii="Book Antiqua" w:hAnsi="Book Antiqua"/>
          <w:color w:val="000000"/>
          <w:sz w:val="22"/>
          <w:szCs w:val="22"/>
        </w:rPr>
        <w:t xml:space="preserve">. </w:t>
      </w:r>
    </w:p>
    <w:p w14:paraId="2DD742F1" w14:textId="77777777" w:rsidR="00902356" w:rsidRPr="00F74B2D" w:rsidRDefault="00902356" w:rsidP="00F74B2D">
      <w:pPr>
        <w:pStyle w:val="Prrafodelista"/>
        <w:numPr>
          <w:ilvl w:val="0"/>
          <w:numId w:val="0"/>
        </w:numPr>
        <w:ind w:left="1190"/>
        <w:rPr>
          <w:rFonts w:ascii="Book Antiqua" w:hAnsi="Book Antiqua"/>
          <w:b/>
          <w:sz w:val="22"/>
          <w:szCs w:val="22"/>
        </w:rPr>
      </w:pPr>
    </w:p>
    <w:p w14:paraId="362FEF11"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b/>
          <w:sz w:val="22"/>
          <w:szCs w:val="22"/>
        </w:rPr>
      </w:pPr>
      <w:r w:rsidRPr="00F74B2D">
        <w:rPr>
          <w:rFonts w:ascii="Book Antiqua" w:hAnsi="Book Antiqua"/>
          <w:b/>
          <w:sz w:val="22"/>
          <w:szCs w:val="22"/>
        </w:rPr>
        <w:t xml:space="preserve">Diseño </w:t>
      </w:r>
      <w:r w:rsidRPr="00F74B2D">
        <w:rPr>
          <w:rFonts w:ascii="Book Antiqua" w:hAnsi="Book Antiqua"/>
          <w:b/>
          <w:bCs/>
          <w:sz w:val="22"/>
          <w:szCs w:val="22"/>
        </w:rPr>
        <w:t>a</w:t>
      </w:r>
      <w:r w:rsidRPr="00F74B2D">
        <w:rPr>
          <w:rFonts w:ascii="Book Antiqua" w:hAnsi="Book Antiqua"/>
          <w:b/>
          <w:sz w:val="22"/>
          <w:szCs w:val="22"/>
        </w:rPr>
        <w:t xml:space="preserve">rquitectónico: </w:t>
      </w:r>
      <w:r w:rsidRPr="00F74B2D">
        <w:rPr>
          <w:rFonts w:ascii="Book Antiqua" w:hAnsi="Book Antiqua"/>
          <w:sz w:val="22"/>
          <w:szCs w:val="22"/>
        </w:rPr>
        <w:t>Conforme a los planos de construcción y las especificaciones técnicas.</w:t>
      </w:r>
    </w:p>
    <w:p w14:paraId="67F33F02" w14:textId="77777777" w:rsidR="00902356" w:rsidRPr="00F74B2D" w:rsidRDefault="00902356" w:rsidP="00F74B2D">
      <w:pPr>
        <w:pStyle w:val="Prrafodelista"/>
        <w:numPr>
          <w:ilvl w:val="0"/>
          <w:numId w:val="0"/>
        </w:numPr>
        <w:rPr>
          <w:rFonts w:ascii="Book Antiqua" w:hAnsi="Book Antiqua"/>
          <w:b/>
          <w:sz w:val="22"/>
          <w:szCs w:val="22"/>
          <w:u w:val="single"/>
        </w:rPr>
      </w:pPr>
    </w:p>
    <w:p w14:paraId="79C515C7"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b/>
          <w:sz w:val="22"/>
          <w:szCs w:val="22"/>
        </w:rPr>
      </w:pPr>
      <w:r w:rsidRPr="00F74B2D">
        <w:rPr>
          <w:rFonts w:ascii="Book Antiqua" w:hAnsi="Book Antiqua"/>
          <w:b/>
          <w:sz w:val="22"/>
          <w:szCs w:val="22"/>
        </w:rPr>
        <w:t>Empresa vinculada</w:t>
      </w:r>
      <w:r w:rsidRPr="00F74B2D">
        <w:rPr>
          <w:rFonts w:ascii="Book Antiqua" w:hAnsi="Book Antiqua"/>
          <w:sz w:val="22"/>
          <w:szCs w:val="22"/>
        </w:rPr>
        <w:t xml:space="preserve">: Empresa subsidiaria, afiliada y/o controlante. Se considera que una empresa es subsidiaria a otra cuando esta última controla a aquella, y es afiliada con respecto a otra u otras, cuando todas se encuentran bajo un control común. </w:t>
      </w:r>
    </w:p>
    <w:p w14:paraId="18E15C45" w14:textId="77777777" w:rsidR="00902356" w:rsidRPr="00F74B2D" w:rsidRDefault="00902356" w:rsidP="00F74B2D">
      <w:pPr>
        <w:rPr>
          <w:rFonts w:ascii="Book Antiqua" w:hAnsi="Book Antiqua"/>
          <w:b/>
          <w:color w:val="000000"/>
          <w:sz w:val="22"/>
          <w:szCs w:val="22"/>
        </w:rPr>
      </w:pPr>
    </w:p>
    <w:p w14:paraId="189D88FA"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eastAsia="Book Antiqua" w:hAnsi="Book Antiqua" w:cs="Book Antiqua"/>
          <w:sz w:val="22"/>
          <w:szCs w:val="22"/>
        </w:rPr>
      </w:pPr>
      <w:r w:rsidRPr="00F74B2D">
        <w:rPr>
          <w:rFonts w:ascii="Book Antiqua" w:hAnsi="Book Antiqua"/>
          <w:b/>
          <w:bCs/>
          <w:color w:val="000000" w:themeColor="text1"/>
          <w:sz w:val="22"/>
          <w:szCs w:val="22"/>
        </w:rPr>
        <w:t>Gestión de Riesgos</w:t>
      </w:r>
      <w:r w:rsidRPr="00F74B2D">
        <w:rPr>
          <w:rStyle w:val="Refdenotaalpie"/>
          <w:rFonts w:ascii="Book Antiqua" w:hAnsi="Book Antiqua"/>
          <w:b/>
          <w:bCs/>
          <w:color w:val="000000" w:themeColor="text1"/>
          <w:sz w:val="22"/>
          <w:szCs w:val="22"/>
        </w:rPr>
        <w:footnoteReference w:id="29"/>
      </w:r>
      <w:r w:rsidRPr="00F74B2D">
        <w:rPr>
          <w:rFonts w:ascii="Book Antiqua" w:hAnsi="Book Antiqua"/>
          <w:color w:val="000000" w:themeColor="text1"/>
          <w:sz w:val="22"/>
          <w:szCs w:val="22"/>
        </w:rPr>
        <w:t xml:space="preserve">: </w:t>
      </w:r>
      <w:r w:rsidRPr="00F74B2D">
        <w:rPr>
          <w:rFonts w:ascii="Book Antiqua" w:eastAsia="Book Antiqua" w:hAnsi="Book Antiqua" w:cs="Book Antiqua"/>
          <w:sz w:val="22"/>
          <w:szCs w:val="22"/>
        </w:rPr>
        <w:t>Es un proceso para identificar, evaluar, manejar y controlar acontecimientos o situaciones potenciales, con el fin de proporcionar un aseguramiento razonable respecto del alcance de los objetivos de la organización.</w:t>
      </w:r>
    </w:p>
    <w:p w14:paraId="6E9CA45A" w14:textId="77777777" w:rsidR="00902356" w:rsidRPr="00F74B2D" w:rsidRDefault="00902356" w:rsidP="00F74B2D">
      <w:pPr>
        <w:pBdr>
          <w:top w:val="nil"/>
          <w:left w:val="nil"/>
          <w:bottom w:val="nil"/>
          <w:right w:val="nil"/>
          <w:between w:val="nil"/>
        </w:pBdr>
        <w:jc w:val="both"/>
        <w:rPr>
          <w:rFonts w:ascii="Book Antiqua" w:hAnsi="Book Antiqua"/>
          <w:color w:val="000000"/>
          <w:sz w:val="22"/>
          <w:szCs w:val="22"/>
          <w:highlight w:val="yellow"/>
        </w:rPr>
      </w:pPr>
    </w:p>
    <w:p w14:paraId="0A5A001E"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color w:val="000000"/>
          <w:sz w:val="22"/>
          <w:szCs w:val="22"/>
        </w:rPr>
      </w:pPr>
      <w:r w:rsidRPr="00F74B2D">
        <w:rPr>
          <w:rFonts w:ascii="Book Antiqua" w:hAnsi="Book Antiqua"/>
          <w:b/>
          <w:color w:val="000000" w:themeColor="text1"/>
          <w:sz w:val="22"/>
          <w:szCs w:val="22"/>
        </w:rPr>
        <w:t>Informe pericial:</w:t>
      </w:r>
      <w:r w:rsidRPr="00F74B2D">
        <w:rPr>
          <w:rFonts w:ascii="Book Antiqua" w:hAnsi="Book Antiqua"/>
          <w:color w:val="000000" w:themeColor="text1"/>
          <w:sz w:val="22"/>
          <w:szCs w:val="22"/>
        </w:rPr>
        <w:t xml:space="preserve"> Documento elaborado por una persona o grupo de personas en su calidad de peritos que contiene los resultados de sus indagaciones, evaluaciones, sus conclusiones y recomendaciones que servirá de sustento para deliberación y posterior decisión del órgano responsable de un proceso de contratación. </w:t>
      </w:r>
    </w:p>
    <w:p w14:paraId="39C33645" w14:textId="77777777" w:rsidR="00902356" w:rsidRPr="00F74B2D" w:rsidRDefault="00902356" w:rsidP="00F74B2D">
      <w:pPr>
        <w:jc w:val="both"/>
        <w:rPr>
          <w:rFonts w:ascii="Book Antiqua" w:hAnsi="Book Antiqua"/>
          <w:sz w:val="22"/>
          <w:szCs w:val="22"/>
          <w:lang w:val="es-ES"/>
        </w:rPr>
      </w:pPr>
    </w:p>
    <w:p w14:paraId="1105D7D3"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Oferente/proponente habilitado</w:t>
      </w:r>
      <w:r w:rsidRPr="00F74B2D">
        <w:rPr>
          <w:rFonts w:ascii="Book Antiqua" w:hAnsi="Book Antiqua"/>
          <w:sz w:val="22"/>
          <w:szCs w:val="22"/>
        </w:rPr>
        <w:t xml:space="preserve">: Aquel que participa en el proceso de selección y resulta habilitado en la fase de Evaluación </w:t>
      </w:r>
      <w:r w:rsidRPr="00F74B2D">
        <w:rPr>
          <w:rFonts w:ascii="Book Antiqua" w:hAnsi="Book Antiqua"/>
          <w:color w:val="000000" w:themeColor="text1"/>
          <w:sz w:val="22"/>
          <w:szCs w:val="22"/>
        </w:rPr>
        <w:t>Técnica</w:t>
      </w:r>
      <w:r w:rsidRPr="00F74B2D">
        <w:rPr>
          <w:rFonts w:ascii="Book Antiqua" w:hAnsi="Book Antiqua"/>
          <w:sz w:val="22"/>
          <w:szCs w:val="22"/>
        </w:rPr>
        <w:t xml:space="preserve"> del Proceso.</w:t>
      </w:r>
    </w:p>
    <w:p w14:paraId="28357C91" w14:textId="77777777" w:rsidR="00902356" w:rsidRPr="00F74B2D" w:rsidRDefault="00902356" w:rsidP="00F74B2D">
      <w:pPr>
        <w:rPr>
          <w:rFonts w:ascii="Book Antiqua" w:hAnsi="Book Antiqua"/>
          <w:b/>
          <w:color w:val="000000"/>
          <w:sz w:val="22"/>
          <w:szCs w:val="22"/>
        </w:rPr>
      </w:pPr>
    </w:p>
    <w:p w14:paraId="26F88205"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bCs/>
          <w:sz w:val="22"/>
          <w:szCs w:val="22"/>
        </w:rPr>
        <w:t>Obras</w:t>
      </w:r>
      <w:r w:rsidRPr="00F74B2D">
        <w:rPr>
          <w:rFonts w:ascii="Book Antiqua" w:hAnsi="Book Antiqua"/>
          <w:b/>
          <w:sz w:val="22"/>
          <w:szCs w:val="22"/>
        </w:rPr>
        <w:t xml:space="preserve">: </w:t>
      </w:r>
      <w:r w:rsidRPr="00F74B2D">
        <w:rPr>
          <w:rFonts w:ascii="Book Antiqua" w:hAnsi="Book Antiqua"/>
          <w:sz w:val="22"/>
          <w:szCs w:val="22"/>
        </w:rP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w:t>
      </w:r>
      <w:r w:rsidRPr="00F74B2D">
        <w:rPr>
          <w:rFonts w:ascii="Book Antiqua" w:hAnsi="Book Antiqua"/>
          <w:color w:val="000000" w:themeColor="text1"/>
          <w:sz w:val="22"/>
          <w:szCs w:val="22"/>
        </w:rPr>
        <w:t>accesorios</w:t>
      </w:r>
      <w:r w:rsidRPr="00F74B2D">
        <w:rPr>
          <w:rFonts w:ascii="Book Antiqua" w:hAnsi="Book Antiqua"/>
          <w:sz w:val="22"/>
          <w:szCs w:val="22"/>
        </w:rPr>
        <w:t xml:space="preserve"> a esos trabajos, como la perforación, la labor topográfica, la fotografía por satélite, los estudios sísmicos y otros servicios similares estipulados en el contrato, si el valor de esos servicios no excede del de las propias obras. </w:t>
      </w:r>
    </w:p>
    <w:p w14:paraId="26A0CE43" w14:textId="77777777" w:rsidR="00902356" w:rsidRPr="00F74B2D" w:rsidRDefault="00902356" w:rsidP="00F74B2D">
      <w:pPr>
        <w:pStyle w:val="Default"/>
        <w:jc w:val="both"/>
        <w:rPr>
          <w:rFonts w:ascii="Book Antiqua" w:hAnsi="Book Antiqua"/>
          <w:sz w:val="22"/>
          <w:szCs w:val="22"/>
        </w:rPr>
      </w:pPr>
    </w:p>
    <w:p w14:paraId="0215AF05"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Obra adicional o complementaria</w:t>
      </w:r>
      <w:r w:rsidRPr="00F74B2D">
        <w:rPr>
          <w:rFonts w:ascii="Book Antiqua" w:hAnsi="Book Antiqua"/>
          <w:sz w:val="22"/>
          <w:szCs w:val="22"/>
        </w:rPr>
        <w:t>: Aquella no considerada en los documentos del presente pliego de condiciones ni sus fichas técnicas, especificaciones o términos de referencia, cuya realización resulta indispensable y/o necesaria para dar cumplimiento a la meta prevista de la obra principal y que dé lugar a un presupuesto adicional que no supere el 25% del monto total adjudicado.</w:t>
      </w:r>
    </w:p>
    <w:p w14:paraId="14E7FBA8" w14:textId="77777777" w:rsidR="00902356" w:rsidRPr="00F74B2D" w:rsidRDefault="00902356" w:rsidP="00F74B2D">
      <w:pPr>
        <w:pStyle w:val="Prrafodelista"/>
        <w:numPr>
          <w:ilvl w:val="0"/>
          <w:numId w:val="0"/>
        </w:numPr>
        <w:rPr>
          <w:rFonts w:ascii="Book Antiqua" w:hAnsi="Book Antiqua"/>
          <w:sz w:val="22"/>
          <w:szCs w:val="22"/>
        </w:rPr>
      </w:pPr>
    </w:p>
    <w:p w14:paraId="22AE0F49" w14:textId="77777777" w:rsidR="00902356" w:rsidRPr="00F74B2D" w:rsidRDefault="00902356" w:rsidP="00F74B2D">
      <w:pPr>
        <w:numPr>
          <w:ilvl w:val="0"/>
          <w:numId w:val="12"/>
        </w:numPr>
        <w:pBdr>
          <w:top w:val="nil"/>
          <w:left w:val="nil"/>
          <w:bottom w:val="nil"/>
          <w:right w:val="nil"/>
          <w:between w:val="nil"/>
        </w:pBdr>
        <w:ind w:left="0" w:firstLine="0"/>
        <w:jc w:val="both"/>
        <w:rPr>
          <w:rFonts w:ascii="Book Antiqua" w:hAnsi="Book Antiqua"/>
          <w:sz w:val="22"/>
          <w:szCs w:val="22"/>
        </w:rPr>
      </w:pPr>
      <w:r w:rsidRPr="00F74B2D">
        <w:rPr>
          <w:rFonts w:ascii="Book Antiqua" w:hAnsi="Book Antiqua"/>
          <w:b/>
          <w:sz w:val="22"/>
          <w:szCs w:val="22"/>
        </w:rPr>
        <w:t>Planos detallados:</w:t>
      </w:r>
      <w:r w:rsidRPr="00F74B2D">
        <w:rPr>
          <w:rFonts w:ascii="Book Antiqua" w:hAnsi="Book Antiqua"/>
          <w:sz w:val="22"/>
          <w:szCs w:val="22"/>
        </w:rPr>
        <w:t xml:space="preserve"> Los planos proporcionados por la institución contratante al contratista.</w:t>
      </w:r>
    </w:p>
    <w:p w14:paraId="0A8D374B" w14:textId="77777777" w:rsidR="00902356" w:rsidRPr="00F74B2D" w:rsidRDefault="00902356" w:rsidP="00F74B2D">
      <w:pPr>
        <w:rPr>
          <w:rFonts w:ascii="Book Antiqua" w:hAnsi="Book Antiqua"/>
          <w:color w:val="000000"/>
          <w:sz w:val="22"/>
          <w:szCs w:val="22"/>
          <w:highlight w:val="yellow"/>
        </w:rPr>
      </w:pPr>
    </w:p>
    <w:p w14:paraId="668EEE91" w14:textId="77777777" w:rsidR="00902356" w:rsidRPr="00F74B2D" w:rsidRDefault="00902356" w:rsidP="00F74B2D">
      <w:pPr>
        <w:pStyle w:val="Prrafodelista"/>
        <w:numPr>
          <w:ilvl w:val="0"/>
          <w:numId w:val="12"/>
        </w:numPr>
        <w:ind w:left="0" w:firstLine="0"/>
        <w:jc w:val="both"/>
        <w:rPr>
          <w:rFonts w:ascii="Book Antiqua" w:hAnsi="Book Antiqua"/>
          <w:sz w:val="22"/>
          <w:szCs w:val="22"/>
        </w:rPr>
      </w:pPr>
      <w:r w:rsidRPr="00F74B2D">
        <w:rPr>
          <w:rFonts w:ascii="Book Antiqua" w:hAnsi="Book Antiqua"/>
          <w:b/>
          <w:sz w:val="22"/>
          <w:szCs w:val="22"/>
        </w:rPr>
        <w:t>Residente de obra:</w:t>
      </w:r>
      <w:r w:rsidRPr="00F74B2D">
        <w:rPr>
          <w:rFonts w:ascii="Book Antiqua" w:hAnsi="Book Antiqua"/>
          <w:sz w:val="22"/>
          <w:szCs w:val="22"/>
        </w:rPr>
        <w:t xml:space="preserve"> Es toda persona física, ingeniero o arquitecto, colegiada, representante permanente del Director responsable de la obra en el lugar de </w:t>
      </w:r>
      <w:proofErr w:type="gramStart"/>
      <w:r w:rsidRPr="00F74B2D">
        <w:rPr>
          <w:rFonts w:ascii="Book Antiqua" w:hAnsi="Book Antiqua"/>
          <w:sz w:val="22"/>
          <w:szCs w:val="22"/>
        </w:rPr>
        <w:t>la misma</w:t>
      </w:r>
      <w:proofErr w:type="gramEnd"/>
      <w:r w:rsidRPr="00F74B2D">
        <w:rPr>
          <w:rFonts w:ascii="Book Antiqua" w:hAnsi="Book Antiqua"/>
          <w:sz w:val="22"/>
          <w:szCs w:val="22"/>
        </w:rPr>
        <w:t xml:space="preserve">, que asume la función técnica y/o administrativa de dirigir, controlar y/o coordinar su ejecución material y de verificar </w:t>
      </w:r>
      <w:r w:rsidRPr="00F74B2D">
        <w:rPr>
          <w:rFonts w:ascii="Book Antiqua" w:hAnsi="Book Antiqua"/>
          <w:sz w:val="22"/>
          <w:szCs w:val="22"/>
        </w:rPr>
        <w:lastRenderedPageBreak/>
        <w:t>cualitativa y cuantitativamente todos los procesos, de acuerdo a los planos y a las especificaciones, y bajo la coordinación del director. En ningún caso las acciones que realiza el residente de obra exoneran de responsabilidad al Director Responsable de la obra</w:t>
      </w:r>
      <w:r w:rsidRPr="00F74B2D">
        <w:rPr>
          <w:rStyle w:val="Refdenotaalpie"/>
          <w:rFonts w:ascii="Book Antiqua" w:hAnsi="Book Antiqua"/>
          <w:sz w:val="22"/>
          <w:szCs w:val="22"/>
        </w:rPr>
        <w:footnoteReference w:id="30"/>
      </w:r>
      <w:r w:rsidRPr="00F74B2D">
        <w:rPr>
          <w:rFonts w:ascii="Book Antiqua" w:hAnsi="Book Antiqua"/>
          <w:sz w:val="22"/>
          <w:szCs w:val="22"/>
        </w:rPr>
        <w:t xml:space="preserve">. </w:t>
      </w:r>
    </w:p>
    <w:p w14:paraId="146324F8" w14:textId="77777777" w:rsidR="00902356" w:rsidRPr="00F74B2D" w:rsidRDefault="00902356" w:rsidP="00F74B2D">
      <w:pPr>
        <w:jc w:val="both"/>
        <w:rPr>
          <w:rFonts w:ascii="Book Antiqua" w:hAnsi="Book Antiqua"/>
          <w:sz w:val="22"/>
          <w:szCs w:val="22"/>
          <w:highlight w:val="yellow"/>
        </w:rPr>
      </w:pPr>
    </w:p>
    <w:p w14:paraId="3A8DEDF9" w14:textId="77777777" w:rsidR="00902356" w:rsidRPr="00F74B2D" w:rsidRDefault="00902356" w:rsidP="00F74B2D">
      <w:pPr>
        <w:pStyle w:val="Prrafodelista"/>
        <w:numPr>
          <w:ilvl w:val="0"/>
          <w:numId w:val="12"/>
        </w:numPr>
        <w:ind w:left="0" w:firstLine="0"/>
        <w:jc w:val="both"/>
        <w:rPr>
          <w:rFonts w:ascii="Book Antiqua" w:hAnsi="Book Antiqua"/>
          <w:sz w:val="22"/>
          <w:szCs w:val="22"/>
        </w:rPr>
      </w:pPr>
      <w:r w:rsidRPr="00F74B2D">
        <w:rPr>
          <w:rFonts w:ascii="Book Antiqua" w:hAnsi="Book Antiqua"/>
          <w:b/>
          <w:sz w:val="22"/>
          <w:szCs w:val="22"/>
        </w:rPr>
        <w:t>Riesgo</w:t>
      </w:r>
      <w:r w:rsidRPr="00F74B2D">
        <w:rPr>
          <w:rStyle w:val="Refdenotaalpie"/>
          <w:rFonts w:ascii="Book Antiqua" w:hAnsi="Book Antiqua"/>
          <w:sz w:val="22"/>
          <w:szCs w:val="22"/>
        </w:rPr>
        <w:footnoteReference w:id="31"/>
      </w:r>
      <w:r w:rsidRPr="00F74B2D">
        <w:rPr>
          <w:rFonts w:ascii="Book Antiqua" w:hAnsi="Book Antiqua"/>
          <w:sz w:val="22"/>
          <w:szCs w:val="22"/>
        </w:rPr>
        <w:t>: Efecto de la incertidumbre sobre los objetivos. Puede ser positivo, negativo o ambos, y puede abordar, crear o resultar en oportunidades y amenazas.</w:t>
      </w:r>
    </w:p>
    <w:p w14:paraId="71EF45EA" w14:textId="77777777" w:rsidR="00902356" w:rsidRPr="00F74B2D" w:rsidRDefault="00902356" w:rsidP="00F74B2D">
      <w:pPr>
        <w:ind w:left="1190" w:hanging="360"/>
        <w:rPr>
          <w:rFonts w:ascii="Book Antiqua" w:hAnsi="Book Antiqua"/>
          <w:b/>
          <w:sz w:val="22"/>
          <w:szCs w:val="22"/>
          <w:highlight w:val="yellow"/>
        </w:rPr>
      </w:pPr>
    </w:p>
    <w:p w14:paraId="035A27C2" w14:textId="77777777" w:rsidR="00902356" w:rsidRPr="00F74B2D" w:rsidRDefault="00902356" w:rsidP="00F74B2D">
      <w:pPr>
        <w:pStyle w:val="Prrafodelista"/>
        <w:numPr>
          <w:ilvl w:val="0"/>
          <w:numId w:val="12"/>
        </w:numPr>
        <w:ind w:left="0" w:firstLine="0"/>
        <w:jc w:val="both"/>
        <w:rPr>
          <w:rFonts w:ascii="Book Antiqua" w:hAnsi="Book Antiqua"/>
          <w:sz w:val="22"/>
          <w:szCs w:val="22"/>
        </w:rPr>
      </w:pPr>
      <w:r w:rsidRPr="00F74B2D">
        <w:rPr>
          <w:rFonts w:ascii="Book Antiqua" w:hAnsi="Book Antiqua"/>
          <w:b/>
          <w:sz w:val="22"/>
          <w:szCs w:val="22"/>
        </w:rPr>
        <w:t>Supervisor o responsable</w:t>
      </w:r>
      <w:r w:rsidRPr="00F74B2D">
        <w:rPr>
          <w:rFonts w:ascii="Book Antiqua" w:hAnsi="Book Antiqua"/>
          <w:sz w:val="22"/>
          <w:szCs w:val="22"/>
        </w:rPr>
        <w:t>: Persona natural o jurídica competente, responsable de dirigir o supervisar la ejecución del contrato de acuerdo con lo establecido en éste y en el pliego de condiciones, el diseño, planos, tiempo de ejecución, presupuestos y especificaciones técnicas y de construcción del Contrato de Obra.</w:t>
      </w:r>
    </w:p>
    <w:p w14:paraId="34B3F9CB" w14:textId="77777777" w:rsidR="00902356" w:rsidRPr="00F74B2D" w:rsidRDefault="00902356" w:rsidP="00F74B2D">
      <w:pPr>
        <w:pStyle w:val="Prrafodelista"/>
        <w:numPr>
          <w:ilvl w:val="0"/>
          <w:numId w:val="0"/>
        </w:numPr>
        <w:jc w:val="both"/>
        <w:rPr>
          <w:rFonts w:ascii="Book Antiqua" w:hAnsi="Book Antiqua"/>
          <w:sz w:val="22"/>
          <w:szCs w:val="22"/>
          <w:highlight w:val="yellow"/>
        </w:rPr>
      </w:pPr>
    </w:p>
    <w:p w14:paraId="7782C30D" w14:textId="77777777" w:rsidR="00902356" w:rsidRPr="00F74B2D" w:rsidRDefault="00902356" w:rsidP="00F74B2D">
      <w:pPr>
        <w:autoSpaceDE w:val="0"/>
        <w:autoSpaceDN w:val="0"/>
        <w:jc w:val="both"/>
        <w:rPr>
          <w:rFonts w:ascii="Book Antiqua" w:hAnsi="Book Antiqua"/>
          <w:b/>
          <w:color w:val="990000"/>
          <w:sz w:val="22"/>
          <w:szCs w:val="22"/>
        </w:rPr>
      </w:pPr>
      <w:r w:rsidRPr="00F74B2D">
        <w:rPr>
          <w:rFonts w:ascii="Book Antiqua" w:hAnsi="Book Antiqua"/>
          <w:b/>
          <w:color w:val="990000"/>
          <w:sz w:val="22"/>
          <w:szCs w:val="22"/>
        </w:rPr>
        <w:t>[Describir cualquier otro término de interés para este procedimiento de selección que no esté en este apartado].</w:t>
      </w:r>
    </w:p>
    <w:p w14:paraId="6E81AF8C" w14:textId="77777777" w:rsidR="00902356" w:rsidRPr="00F74B2D" w:rsidRDefault="00902356" w:rsidP="00F74B2D">
      <w:pPr>
        <w:pBdr>
          <w:top w:val="nil"/>
          <w:left w:val="nil"/>
          <w:bottom w:val="nil"/>
          <w:right w:val="nil"/>
          <w:between w:val="nil"/>
        </w:pBdr>
        <w:jc w:val="both"/>
        <w:rPr>
          <w:rFonts w:ascii="Book Antiqua" w:hAnsi="Book Antiqua"/>
          <w:sz w:val="22"/>
          <w:szCs w:val="22"/>
        </w:rPr>
      </w:pPr>
    </w:p>
    <w:p w14:paraId="0038885F" w14:textId="77777777" w:rsidR="00902356" w:rsidRPr="00F74B2D" w:rsidRDefault="00902356" w:rsidP="00F74B2D">
      <w:pPr>
        <w:pStyle w:val="Ttulo2"/>
      </w:pPr>
      <w:bookmarkStart w:id="146" w:name="_Toc151503134"/>
      <w:bookmarkStart w:id="147" w:name="_Toc160444378"/>
      <w:r w:rsidRPr="00F74B2D">
        <w:t>Objetivo y alcance del pliego</w:t>
      </w:r>
      <w:bookmarkEnd w:id="146"/>
      <w:bookmarkEnd w:id="147"/>
    </w:p>
    <w:p w14:paraId="13D45764" w14:textId="77777777" w:rsidR="00902356" w:rsidRPr="00F74B2D" w:rsidRDefault="00902356" w:rsidP="00F74B2D">
      <w:pPr>
        <w:contextualSpacing/>
        <w:jc w:val="both"/>
        <w:rPr>
          <w:rFonts w:ascii="Book Antiqua" w:hAnsi="Book Antiqua"/>
          <w:sz w:val="22"/>
          <w:szCs w:val="22"/>
        </w:rPr>
      </w:pPr>
    </w:p>
    <w:p w14:paraId="5429579E" w14:textId="77777777" w:rsidR="00902356" w:rsidRPr="00F74B2D" w:rsidRDefault="00902356" w:rsidP="00F74B2D">
      <w:pPr>
        <w:jc w:val="both"/>
        <w:rPr>
          <w:rFonts w:ascii="Book Antiqua" w:hAnsi="Book Antiqua"/>
          <w:color w:val="990000"/>
          <w:sz w:val="22"/>
          <w:szCs w:val="22"/>
        </w:rPr>
      </w:pPr>
      <w:r w:rsidRPr="00F74B2D">
        <w:rPr>
          <w:rFonts w:ascii="Book Antiqua" w:hAnsi="Book Antiqua"/>
          <w:sz w:val="22"/>
          <w:szCs w:val="22"/>
        </w:rPr>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w:t>
      </w:r>
      <w:r w:rsidRPr="00F74B2D">
        <w:rPr>
          <w:rFonts w:ascii="Book Antiqua" w:hAnsi="Book Antiqua"/>
          <w:color w:val="993300"/>
          <w:sz w:val="22"/>
          <w:szCs w:val="22"/>
        </w:rPr>
        <w:t>[</w:t>
      </w:r>
      <w:r w:rsidRPr="00F74B2D">
        <w:rPr>
          <w:rFonts w:ascii="Book Antiqua" w:hAnsi="Book Antiqua"/>
          <w:color w:val="990000"/>
          <w:sz w:val="22"/>
          <w:szCs w:val="22"/>
        </w:rPr>
        <w:t>Describir el tipo de modalidad y objeto del procedimiento]</w:t>
      </w:r>
      <w:r w:rsidRPr="00F74B2D">
        <w:rPr>
          <w:rFonts w:ascii="Book Antiqua" w:hAnsi="Book Antiqua"/>
          <w:sz w:val="22"/>
          <w:szCs w:val="22"/>
        </w:rPr>
        <w:t xml:space="preserve"> convocado por </w:t>
      </w:r>
      <w:r w:rsidRPr="00F74B2D">
        <w:rPr>
          <w:rFonts w:ascii="Book Antiqua" w:hAnsi="Book Antiqua"/>
          <w:color w:val="990000"/>
          <w:sz w:val="22"/>
          <w:szCs w:val="22"/>
        </w:rPr>
        <w:t xml:space="preserve">[insertar nombre de la institución] </w:t>
      </w:r>
      <w:r w:rsidRPr="00F74B2D">
        <w:rPr>
          <w:rFonts w:ascii="Book Antiqua" w:hAnsi="Book Antiqua"/>
          <w:sz w:val="22"/>
          <w:szCs w:val="22"/>
        </w:rPr>
        <w:t xml:space="preserve">con el número de </w:t>
      </w:r>
      <w:r w:rsidRPr="00F74B2D">
        <w:rPr>
          <w:rFonts w:ascii="Book Antiqua" w:hAnsi="Book Antiqua"/>
          <w:color w:val="990000"/>
          <w:sz w:val="22"/>
          <w:szCs w:val="22"/>
        </w:rPr>
        <w:t>Referencia:</w:t>
      </w:r>
      <w:r w:rsidRPr="00F74B2D">
        <w:rPr>
          <w:rFonts w:ascii="Book Antiqua" w:hAnsi="Book Antiqua"/>
          <w:sz w:val="22"/>
          <w:szCs w:val="22"/>
        </w:rPr>
        <w:t xml:space="preserve"> </w:t>
      </w:r>
      <w:r w:rsidRPr="00F74B2D">
        <w:rPr>
          <w:rFonts w:ascii="Book Antiqua" w:hAnsi="Book Antiqua"/>
          <w:color w:val="990000"/>
          <w:sz w:val="22"/>
          <w:szCs w:val="22"/>
        </w:rPr>
        <w:t>SIGLAS INSTITUCIÓN-CCC-MODALIDAD -AÑO-SECUENCIA DE LA MODALIDAD</w:t>
      </w:r>
      <w:r w:rsidRPr="00F74B2D">
        <w:rPr>
          <w:rFonts w:ascii="Book Antiqua" w:hAnsi="Book Antiqua"/>
          <w:sz w:val="22"/>
          <w:szCs w:val="22"/>
        </w:rPr>
        <w:t>, así como el debido proceso que será llevado a cabo para la recepción, evaluación y determinación de la oferta más conveniente para fines de adjudicación y suscripción del contrato.</w:t>
      </w:r>
    </w:p>
    <w:p w14:paraId="51132AC3" w14:textId="77777777" w:rsidR="00902356" w:rsidRPr="00F74B2D" w:rsidRDefault="00902356" w:rsidP="00F74B2D">
      <w:pPr>
        <w:jc w:val="both"/>
        <w:rPr>
          <w:rFonts w:ascii="Book Antiqua" w:hAnsi="Book Antiqua"/>
          <w:color w:val="990000"/>
          <w:sz w:val="22"/>
          <w:szCs w:val="22"/>
        </w:rPr>
      </w:pPr>
    </w:p>
    <w:p w14:paraId="675C4923"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El pliego de condiciones se encuentra organizado en función de las instrucciones que debe suministrarse a los(as) oferentes para que puedan elaborar sus ofertas, conozcan cómo serán evaluados y las características y condiciones del contrato a suscribir.</w:t>
      </w:r>
    </w:p>
    <w:p w14:paraId="5A6EBCCC" w14:textId="77777777" w:rsidR="00902356" w:rsidRPr="00F74B2D" w:rsidRDefault="00902356" w:rsidP="00F74B2D">
      <w:pPr>
        <w:jc w:val="both"/>
        <w:rPr>
          <w:rFonts w:ascii="Book Antiqua" w:hAnsi="Book Antiqua"/>
          <w:color w:val="0000FF"/>
          <w:sz w:val="22"/>
          <w:szCs w:val="22"/>
          <w:lang w:eastAsia="en-US"/>
        </w:rPr>
      </w:pPr>
    </w:p>
    <w:p w14:paraId="654DCC54" w14:textId="77777777" w:rsidR="00902356" w:rsidRPr="00F74B2D" w:rsidRDefault="00902356" w:rsidP="00F74B2D">
      <w:pPr>
        <w:pStyle w:val="Ttulo2"/>
      </w:pPr>
      <w:bookmarkStart w:id="148" w:name="_Toc117832523"/>
      <w:bookmarkStart w:id="149" w:name="_Toc119979648"/>
      <w:bookmarkStart w:id="150" w:name="_Toc151503136"/>
      <w:bookmarkStart w:id="151" w:name="_Toc160444379"/>
      <w:bookmarkStart w:id="152" w:name="_Hlk125383147"/>
      <w:r w:rsidRPr="00F74B2D">
        <w:t>Órgano y personas responsables del procedimiento de selección</w:t>
      </w:r>
      <w:bookmarkEnd w:id="148"/>
      <w:bookmarkEnd w:id="149"/>
      <w:bookmarkEnd w:id="150"/>
      <w:bookmarkEnd w:id="151"/>
    </w:p>
    <w:bookmarkEnd w:id="152"/>
    <w:p w14:paraId="74A493C5" w14:textId="77777777" w:rsidR="00902356" w:rsidRPr="00F74B2D" w:rsidRDefault="00902356" w:rsidP="00F74B2D">
      <w:pPr>
        <w:contextualSpacing/>
        <w:jc w:val="both"/>
        <w:rPr>
          <w:rFonts w:ascii="Book Antiqua" w:hAnsi="Book Antiqua"/>
          <w:b/>
          <w:sz w:val="22"/>
          <w:szCs w:val="22"/>
        </w:rPr>
      </w:pPr>
    </w:p>
    <w:p w14:paraId="68C5E3ED"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 xml:space="preserve">Para la contratación </w:t>
      </w:r>
      <w:r w:rsidRPr="00F74B2D">
        <w:rPr>
          <w:rFonts w:ascii="Book Antiqua" w:hAnsi="Book Antiqua"/>
          <w:color w:val="993300"/>
          <w:sz w:val="22"/>
          <w:szCs w:val="22"/>
        </w:rPr>
        <w:t>[</w:t>
      </w:r>
      <w:r w:rsidRPr="00F74B2D">
        <w:rPr>
          <w:rFonts w:ascii="Book Antiqua" w:hAnsi="Book Antiqua"/>
          <w:color w:val="990000"/>
          <w:sz w:val="22"/>
          <w:szCs w:val="22"/>
        </w:rPr>
        <w:t>Describir el objeto del procedimiento</w:t>
      </w:r>
      <w:r w:rsidRPr="00F74B2D">
        <w:rPr>
          <w:rFonts w:ascii="Book Antiqua" w:hAnsi="Book Antiqua"/>
          <w:sz w:val="22"/>
          <w:szCs w:val="22"/>
        </w:rPr>
        <w:t xml:space="preserve"> </w:t>
      </w:r>
      <w:r w:rsidRPr="00F74B2D">
        <w:rPr>
          <w:rFonts w:ascii="Book Antiqua" w:hAnsi="Book Antiqua"/>
          <w:color w:val="990000"/>
          <w:sz w:val="22"/>
          <w:szCs w:val="22"/>
        </w:rPr>
        <w:t>con el número de</w:t>
      </w:r>
      <w:r w:rsidRPr="00F74B2D">
        <w:rPr>
          <w:rFonts w:ascii="Book Antiqua" w:hAnsi="Book Antiqua"/>
          <w:sz w:val="22"/>
          <w:szCs w:val="22"/>
        </w:rPr>
        <w:t xml:space="preserve"> </w:t>
      </w:r>
      <w:r w:rsidRPr="00F74B2D">
        <w:rPr>
          <w:rFonts w:ascii="Book Antiqua" w:hAnsi="Book Antiqua"/>
          <w:color w:val="990000"/>
          <w:sz w:val="22"/>
          <w:szCs w:val="22"/>
        </w:rPr>
        <w:t>Referencia:</w:t>
      </w:r>
      <w:r w:rsidRPr="00F74B2D">
        <w:rPr>
          <w:rFonts w:ascii="Book Antiqua" w:hAnsi="Book Antiqua"/>
          <w:sz w:val="22"/>
          <w:szCs w:val="22"/>
        </w:rPr>
        <w:t xml:space="preserve"> </w:t>
      </w:r>
      <w:r w:rsidRPr="00F74B2D">
        <w:rPr>
          <w:rFonts w:ascii="Book Antiqua" w:hAnsi="Book Antiqua"/>
          <w:color w:val="990000"/>
          <w:sz w:val="22"/>
          <w:szCs w:val="22"/>
        </w:rPr>
        <w:t xml:space="preserve">SIGLAS INSTITUCIÓN-CCC-MODALIDAD -AÑO-SECUENCIA DE LA MODALIDAD], </w:t>
      </w:r>
      <w:r w:rsidRPr="00F74B2D">
        <w:rPr>
          <w:rFonts w:ascii="Book Antiqua" w:hAnsi="Book Antiqua"/>
          <w:sz w:val="22"/>
          <w:szCs w:val="22"/>
        </w:rPr>
        <w:t xml:space="preserve">el órgano responsable de la </w:t>
      </w:r>
      <w:r w:rsidRPr="00F74B2D">
        <w:rPr>
          <w:rFonts w:ascii="Book Antiqua" w:hAnsi="Book Antiqua"/>
          <w:color w:val="000000"/>
          <w:sz w:val="22"/>
          <w:szCs w:val="22"/>
        </w:rPr>
        <w:t>organización, conducción y ejecución</w:t>
      </w:r>
      <w:r w:rsidRPr="00F74B2D">
        <w:rPr>
          <w:rFonts w:ascii="Book Antiqua" w:hAnsi="Book Antiqua"/>
          <w:sz w:val="22"/>
          <w:szCs w:val="22"/>
        </w:rPr>
        <w:t xml:space="preserve"> es </w:t>
      </w:r>
      <w:r w:rsidRPr="00F74B2D">
        <w:rPr>
          <w:rFonts w:ascii="Book Antiqua" w:hAnsi="Book Antiqua"/>
          <w:bCs/>
          <w:sz w:val="22"/>
          <w:szCs w:val="22"/>
        </w:rPr>
        <w:t>el</w:t>
      </w:r>
      <w:r w:rsidRPr="00F74B2D">
        <w:rPr>
          <w:rFonts w:ascii="Book Antiqua" w:hAnsi="Book Antiqua"/>
          <w:sz w:val="22"/>
          <w:szCs w:val="22"/>
        </w:rPr>
        <w:t xml:space="preserve"> CCC, que debe ser conformado dentro de la institución, de acuerdo con lo previsto en el artículo 9 del Reglamento de Aplicación 416-23</w:t>
      </w:r>
      <w:r w:rsidRPr="00F74B2D">
        <w:rPr>
          <w:rFonts w:ascii="Book Antiqua" w:hAnsi="Book Antiqua"/>
          <w:bCs/>
          <w:sz w:val="22"/>
          <w:szCs w:val="22"/>
        </w:rPr>
        <w:t>.</w:t>
      </w:r>
    </w:p>
    <w:p w14:paraId="0AC5E294" w14:textId="77777777" w:rsidR="00902356" w:rsidRPr="00F74B2D" w:rsidRDefault="00902356" w:rsidP="00F74B2D">
      <w:pPr>
        <w:contextualSpacing/>
        <w:jc w:val="both"/>
        <w:rPr>
          <w:rFonts w:ascii="Book Antiqua" w:hAnsi="Book Antiqua"/>
          <w:sz w:val="22"/>
          <w:szCs w:val="22"/>
        </w:rPr>
      </w:pPr>
    </w:p>
    <w:p w14:paraId="6491F552"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 xml:space="preserve">El CCC designará a los peritos que evaluarán las ofertas, considerando los criterios de competencia, experiencia en el área y conocimiento del mercado, bajo los lineamientos del instructivo para la selección de peritos emitido por la Dirección General de Contrataciones </w:t>
      </w:r>
      <w:r w:rsidRPr="00F74B2D">
        <w:rPr>
          <w:rFonts w:ascii="Book Antiqua" w:hAnsi="Book Antiqua"/>
          <w:sz w:val="22"/>
          <w:szCs w:val="22"/>
        </w:rPr>
        <w:lastRenderedPageBreak/>
        <w:t>Públicas</w:t>
      </w:r>
      <w:r w:rsidRPr="00F74B2D">
        <w:rPr>
          <w:rStyle w:val="Refdenotaalpie"/>
          <w:rFonts w:ascii="Book Antiqua" w:hAnsi="Book Antiqua"/>
          <w:sz w:val="22"/>
          <w:szCs w:val="22"/>
        </w:rPr>
        <w:footnoteReference w:id="32"/>
      </w:r>
      <w:r w:rsidRPr="00F74B2D">
        <w:rPr>
          <w:rFonts w:ascii="Book Antiqua" w:hAnsi="Book Antiqua"/>
          <w:sz w:val="22"/>
          <w:szCs w:val="22"/>
        </w:rPr>
        <w:t>. Los peritos designados no podrán tener conflicto de interés potencial ni real con los oferentes ni con el objeto de la contratación.</w:t>
      </w:r>
    </w:p>
    <w:p w14:paraId="4E7D3569" w14:textId="77777777" w:rsidR="00902356" w:rsidRPr="00F74B2D" w:rsidRDefault="00902356" w:rsidP="00F74B2D">
      <w:pPr>
        <w:contextualSpacing/>
        <w:jc w:val="both"/>
        <w:rPr>
          <w:rFonts w:ascii="Book Antiqua" w:hAnsi="Book Antiqua"/>
          <w:sz w:val="22"/>
          <w:szCs w:val="22"/>
        </w:rPr>
      </w:pPr>
    </w:p>
    <w:p w14:paraId="3476E931"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 xml:space="preserve">Los peritos designados deberán suscribir, previo a evaluar las ofertas, una declaración de que no tienen conocimiento de ningún hecho que genere un conflicto de interés real, potencial o aparente conforme al Código de Pautas de Ética e Integridad del </w:t>
      </w:r>
      <w:r w:rsidRPr="00F74B2D">
        <w:rPr>
          <w:rFonts w:ascii="Book Antiqua" w:hAnsi="Book Antiqua"/>
          <w:color w:val="000000"/>
          <w:sz w:val="22"/>
          <w:szCs w:val="22"/>
        </w:rPr>
        <w:t>SNCCP</w:t>
      </w:r>
      <w:r w:rsidRPr="00F74B2D" w:rsidDel="00974B79">
        <w:rPr>
          <w:rFonts w:ascii="Book Antiqua" w:hAnsi="Book Antiqua"/>
          <w:sz w:val="22"/>
          <w:szCs w:val="22"/>
        </w:rPr>
        <w:t>.</w:t>
      </w:r>
      <w:r w:rsidRPr="00F74B2D">
        <w:rPr>
          <w:rFonts w:ascii="Book Antiqua" w:hAnsi="Book Antiqua"/>
          <w:sz w:val="22"/>
          <w:szCs w:val="22"/>
        </w:rPr>
        <w:t xml:space="preserve"> </w:t>
      </w:r>
    </w:p>
    <w:p w14:paraId="50DCD3CB" w14:textId="77777777" w:rsidR="00902356" w:rsidRPr="00F74B2D" w:rsidRDefault="00902356" w:rsidP="00F74B2D">
      <w:pPr>
        <w:contextualSpacing/>
        <w:jc w:val="both"/>
        <w:rPr>
          <w:rFonts w:ascii="Book Antiqua" w:hAnsi="Book Antiqua"/>
          <w:sz w:val="22"/>
          <w:szCs w:val="22"/>
        </w:rPr>
      </w:pPr>
    </w:p>
    <w:p w14:paraId="42B5E82A"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 xml:space="preserve">Si se comprueba la existencia de un conflicto de interés la institución </w:t>
      </w:r>
      <w:r w:rsidRPr="00F74B2D">
        <w:rPr>
          <w:rFonts w:ascii="Book Antiqua" w:hAnsi="Book Antiqua"/>
          <w:color w:val="990000"/>
          <w:sz w:val="22"/>
          <w:szCs w:val="22"/>
        </w:rPr>
        <w:t xml:space="preserve">[insertar nombre de la institución] </w:t>
      </w:r>
      <w:r w:rsidRPr="00F74B2D">
        <w:rPr>
          <w:rFonts w:ascii="Book Antiqua" w:hAnsi="Book Antiqua"/>
          <w:sz w:val="22"/>
          <w:szCs w:val="22"/>
        </w:rPr>
        <w:t>podrá determinar si el conflicto no puede evitarse, neutralizarse, mitigarse o resolverse de otro modo, en cuyo caso el perito designado mediante acto motivado deberá ser sustituido y notificado a los proponentes mediante circular del CCC a través del</w:t>
      </w:r>
      <w:r w:rsidRPr="00F74B2D">
        <w:rPr>
          <w:rFonts w:ascii="Book Antiqua" w:hAnsi="Book Antiqua"/>
          <w:snapToGrid w:val="0"/>
          <w:sz w:val="22"/>
          <w:szCs w:val="22"/>
          <w:lang w:val="es-ES_tradnl"/>
        </w:rPr>
        <w:t xml:space="preserve"> SECP.</w:t>
      </w:r>
    </w:p>
    <w:p w14:paraId="57986FCB" w14:textId="77777777" w:rsidR="00902356" w:rsidRPr="00F74B2D" w:rsidRDefault="00902356" w:rsidP="00F74B2D">
      <w:pPr>
        <w:contextualSpacing/>
        <w:jc w:val="both"/>
        <w:rPr>
          <w:rFonts w:ascii="Book Antiqua" w:hAnsi="Book Antiqua"/>
          <w:strike/>
          <w:sz w:val="22"/>
          <w:szCs w:val="22"/>
        </w:rPr>
      </w:pPr>
    </w:p>
    <w:p w14:paraId="0E05A51A"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Todas las comunicaciones y solicitudes que realicen los (las) oferentes serán dirigidas al CCC como órgano deliberativo y decisorio de la compra o contratación de que se trate.</w:t>
      </w:r>
    </w:p>
    <w:p w14:paraId="099B8E92" w14:textId="77777777" w:rsidR="00902356" w:rsidRPr="00F74B2D" w:rsidRDefault="00902356" w:rsidP="00F74B2D">
      <w:pPr>
        <w:contextualSpacing/>
        <w:jc w:val="both"/>
        <w:rPr>
          <w:rFonts w:ascii="Book Antiqua" w:hAnsi="Book Antiqua"/>
          <w:strike/>
          <w:sz w:val="22"/>
          <w:szCs w:val="22"/>
        </w:rPr>
      </w:pPr>
    </w:p>
    <w:p w14:paraId="2FB92C64"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Nota:</w:t>
      </w:r>
      <w:r w:rsidRPr="00F74B2D">
        <w:rPr>
          <w:rFonts w:ascii="Book Antiqua" w:hAnsi="Book Antiqua"/>
          <w:b/>
          <w:sz w:val="22"/>
          <w:szCs w:val="22"/>
        </w:rPr>
        <w:t xml:space="preserve"> </w:t>
      </w:r>
      <w:r w:rsidRPr="00F74B2D">
        <w:rPr>
          <w:rFonts w:ascii="Book Antiqua" w:hAnsi="Book Antiqua"/>
          <w:b/>
          <w:color w:val="00B050"/>
          <w:sz w:val="22"/>
          <w:szCs w:val="22"/>
        </w:rPr>
        <w:t>En aquellas instituciones contratantes que no cuenten con una estructura orgánica que permita la integración establecida en el artículo 9 del Reglamento 416-23 y para el caso de Ayuntamientos y Juntas Distritales deberán aplicarse las disposiciones previstas en los párrafos I y III del citado artículo e indicar en este apartado cómo está constituido el comité de compras y contrataciones.</w:t>
      </w:r>
    </w:p>
    <w:p w14:paraId="2ED5E86E" w14:textId="77777777" w:rsidR="00902356" w:rsidRPr="00F74B2D" w:rsidRDefault="00902356" w:rsidP="00F74B2D">
      <w:pPr>
        <w:contextualSpacing/>
        <w:jc w:val="both"/>
        <w:rPr>
          <w:rFonts w:ascii="Book Antiqua" w:hAnsi="Book Antiqua"/>
          <w:sz w:val="22"/>
          <w:szCs w:val="22"/>
        </w:rPr>
      </w:pPr>
      <w:bookmarkStart w:id="153" w:name="_Toc117832519"/>
      <w:bookmarkStart w:id="154" w:name="_Toc151411118"/>
      <w:bookmarkStart w:id="155" w:name="_Toc151503137"/>
      <w:bookmarkStart w:id="156" w:name="_Hlk125383042"/>
    </w:p>
    <w:p w14:paraId="5F429DCC" w14:textId="77777777" w:rsidR="00902356" w:rsidRPr="00F74B2D" w:rsidRDefault="00902356" w:rsidP="00F74B2D">
      <w:pPr>
        <w:pStyle w:val="Ttulo2"/>
      </w:pPr>
      <w:bookmarkStart w:id="157" w:name="_Toc160444380"/>
      <w:r w:rsidRPr="00F74B2D">
        <w:t>Marco normativo aplicabl</w:t>
      </w:r>
      <w:bookmarkEnd w:id="153"/>
      <w:bookmarkEnd w:id="154"/>
      <w:r w:rsidRPr="00F74B2D">
        <w:t>e</w:t>
      </w:r>
      <w:bookmarkEnd w:id="155"/>
      <w:bookmarkEnd w:id="157"/>
    </w:p>
    <w:bookmarkEnd w:id="156"/>
    <w:p w14:paraId="19AC9326" w14:textId="77777777" w:rsidR="00902356" w:rsidRPr="00F74B2D" w:rsidRDefault="00902356" w:rsidP="00F74B2D">
      <w:pPr>
        <w:contextualSpacing/>
        <w:jc w:val="both"/>
        <w:rPr>
          <w:rFonts w:ascii="Book Antiqua" w:hAnsi="Book Antiqua"/>
          <w:sz w:val="22"/>
          <w:szCs w:val="22"/>
        </w:rPr>
      </w:pPr>
    </w:p>
    <w:p w14:paraId="0C95CBD6" w14:textId="77777777" w:rsidR="00902356" w:rsidRPr="00F74B2D" w:rsidRDefault="00902356" w:rsidP="00F74B2D">
      <w:pPr>
        <w:contextualSpacing/>
        <w:jc w:val="both"/>
        <w:rPr>
          <w:rFonts w:ascii="Book Antiqua" w:hAnsi="Book Antiqua"/>
          <w:sz w:val="22"/>
          <w:szCs w:val="22"/>
        </w:rPr>
      </w:pPr>
      <w:bookmarkStart w:id="158" w:name="_Hlk158715475"/>
      <w:r w:rsidRPr="00F74B2D">
        <w:rPr>
          <w:rFonts w:ascii="Book Antiqua" w:hAnsi="Book Antiqua"/>
          <w:sz w:val="22"/>
          <w:szCs w:val="22"/>
        </w:rP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69B9789A" w14:textId="77777777" w:rsidR="00902356" w:rsidRPr="00F74B2D" w:rsidRDefault="00902356" w:rsidP="00F74B2D">
      <w:pPr>
        <w:contextualSpacing/>
        <w:jc w:val="both"/>
        <w:rPr>
          <w:rFonts w:ascii="Book Antiqua" w:hAnsi="Book Antiqua"/>
          <w:sz w:val="22"/>
          <w:szCs w:val="22"/>
        </w:rPr>
      </w:pPr>
    </w:p>
    <w:p w14:paraId="0B549E11" w14:textId="77777777" w:rsidR="00902356" w:rsidRPr="00F74B2D" w:rsidRDefault="00902356" w:rsidP="00F74B2D">
      <w:pPr>
        <w:pStyle w:val="Prrafodelista"/>
        <w:numPr>
          <w:ilvl w:val="0"/>
          <w:numId w:val="10"/>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 xml:space="preserve">Constitución de la República Dominicana, proclamada el 13 de junio de 2015. </w:t>
      </w:r>
    </w:p>
    <w:p w14:paraId="484097CA" w14:textId="77777777" w:rsidR="00902356" w:rsidRPr="00F74B2D" w:rsidRDefault="00902356" w:rsidP="00F74B2D">
      <w:pPr>
        <w:pStyle w:val="Prrafodelista"/>
        <w:numPr>
          <w:ilvl w:val="0"/>
          <w:numId w:val="0"/>
        </w:numPr>
        <w:ind w:left="142"/>
        <w:contextualSpacing/>
        <w:jc w:val="both"/>
        <w:rPr>
          <w:rFonts w:ascii="Book Antiqua" w:hAnsi="Book Antiqua"/>
          <w:snapToGrid w:val="0"/>
          <w:sz w:val="22"/>
          <w:szCs w:val="22"/>
          <w:lang w:val="es-ES_tradnl"/>
        </w:rPr>
      </w:pPr>
    </w:p>
    <w:p w14:paraId="710C0143" w14:textId="77777777" w:rsidR="00902356" w:rsidRPr="00F74B2D" w:rsidRDefault="00902356" w:rsidP="00F74B2D">
      <w:pPr>
        <w:pStyle w:val="Prrafodelista"/>
        <w:numPr>
          <w:ilvl w:val="0"/>
          <w:numId w:val="10"/>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Tratado de Libre Comercio entre Estados Unidos, Centroamérica y República Dominicana (DR-CAFTA).</w:t>
      </w:r>
    </w:p>
    <w:p w14:paraId="74996238" w14:textId="77777777" w:rsidR="00902356" w:rsidRPr="00F74B2D" w:rsidRDefault="00902356" w:rsidP="00F74B2D">
      <w:pPr>
        <w:pStyle w:val="Prrafodelista"/>
        <w:numPr>
          <w:ilvl w:val="0"/>
          <w:numId w:val="0"/>
        </w:numPr>
        <w:ind w:left="142"/>
        <w:rPr>
          <w:rFonts w:ascii="Book Antiqua" w:hAnsi="Book Antiqua"/>
          <w:snapToGrid w:val="0"/>
          <w:sz w:val="22"/>
          <w:szCs w:val="22"/>
          <w:lang w:val="es-ES_tradnl"/>
        </w:rPr>
      </w:pPr>
    </w:p>
    <w:p w14:paraId="3B59FA5A" w14:textId="77777777" w:rsidR="00902356" w:rsidRPr="00F74B2D" w:rsidRDefault="00902356" w:rsidP="00F74B2D">
      <w:pPr>
        <w:pStyle w:val="Prrafodelista"/>
        <w:numPr>
          <w:ilvl w:val="0"/>
          <w:numId w:val="10"/>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Ley núm. 340-06 sobre Compras y Contrataciones de Bienes, Servicios y Obras y sus modificaciones, del 18 de agosto de 2006.</w:t>
      </w:r>
    </w:p>
    <w:p w14:paraId="05E619DA" w14:textId="77777777" w:rsidR="00902356" w:rsidRPr="00F74B2D" w:rsidRDefault="00902356" w:rsidP="00F74B2D">
      <w:pPr>
        <w:ind w:left="142"/>
        <w:rPr>
          <w:rFonts w:ascii="Book Antiqua" w:hAnsi="Book Antiqua"/>
          <w:snapToGrid w:val="0"/>
          <w:sz w:val="22"/>
          <w:szCs w:val="22"/>
          <w:lang w:val="es-ES_tradnl"/>
        </w:rPr>
      </w:pPr>
    </w:p>
    <w:p w14:paraId="677A7ACA" w14:textId="77777777" w:rsidR="00902356" w:rsidRPr="00F74B2D" w:rsidRDefault="00902356" w:rsidP="00F74B2D">
      <w:pPr>
        <w:pStyle w:val="Prrafodelista"/>
        <w:numPr>
          <w:ilvl w:val="0"/>
          <w:numId w:val="10"/>
        </w:numPr>
        <w:ind w:left="142" w:firstLine="0"/>
        <w:contextualSpacing/>
        <w:jc w:val="both"/>
        <w:rPr>
          <w:rFonts w:ascii="Book Antiqua" w:hAnsi="Book Antiqua"/>
          <w:snapToGrid w:val="0"/>
          <w:sz w:val="22"/>
          <w:szCs w:val="22"/>
          <w:lang w:val="es-ES_tradnl"/>
        </w:rPr>
      </w:pPr>
      <w:r w:rsidRPr="00F74B2D">
        <w:rPr>
          <w:rFonts w:ascii="Book Antiqua" w:hAnsi="Book Antiqua"/>
          <w:sz w:val="22"/>
          <w:szCs w:val="22"/>
        </w:rPr>
        <w:t>Ley núm. 107-13 sobre los derechos de las personas en sus relaciones con la Administración y de Procedimiento Administrativo de fecha 08 de agosto de 2013.</w:t>
      </w:r>
    </w:p>
    <w:p w14:paraId="60C572DE" w14:textId="77777777" w:rsidR="00902356" w:rsidRPr="00F74B2D" w:rsidRDefault="00902356" w:rsidP="00F74B2D">
      <w:pPr>
        <w:pStyle w:val="Prrafodelista"/>
        <w:numPr>
          <w:ilvl w:val="0"/>
          <w:numId w:val="0"/>
        </w:numPr>
        <w:ind w:left="142"/>
        <w:rPr>
          <w:rFonts w:ascii="Book Antiqua" w:hAnsi="Book Antiqua"/>
          <w:snapToGrid w:val="0"/>
          <w:sz w:val="22"/>
          <w:szCs w:val="22"/>
          <w:lang w:val="es-ES_tradnl"/>
        </w:rPr>
      </w:pPr>
    </w:p>
    <w:p w14:paraId="11D4A689" w14:textId="77777777" w:rsidR="00902356" w:rsidRPr="00F74B2D" w:rsidRDefault="00902356" w:rsidP="00F74B2D">
      <w:pPr>
        <w:pStyle w:val="Prrafodelista"/>
        <w:numPr>
          <w:ilvl w:val="0"/>
          <w:numId w:val="10"/>
        </w:numPr>
        <w:ind w:left="142" w:firstLine="0"/>
        <w:contextualSpacing/>
        <w:jc w:val="both"/>
        <w:rPr>
          <w:rFonts w:ascii="Book Antiqua" w:hAnsi="Book Antiqua"/>
          <w:snapToGrid w:val="0"/>
          <w:sz w:val="22"/>
          <w:szCs w:val="22"/>
          <w:lang w:val="es-ES_tradnl"/>
        </w:rPr>
      </w:pPr>
      <w:r w:rsidRPr="00F74B2D">
        <w:rPr>
          <w:rFonts w:ascii="Book Antiqua" w:hAnsi="Book Antiqua"/>
          <w:snapToGrid w:val="0"/>
          <w:sz w:val="22"/>
          <w:szCs w:val="22"/>
          <w:lang w:val="es-ES_tradnl"/>
        </w:rPr>
        <w:t>Reglamento de Aplicación de la Ley núm. 340-06, aprobado mediante Decreto núm. 416-23 del 14 de septiembre de 2023;</w:t>
      </w:r>
    </w:p>
    <w:p w14:paraId="2605A139" w14:textId="77777777" w:rsidR="00902356" w:rsidRPr="00F74B2D" w:rsidRDefault="00902356" w:rsidP="00F74B2D">
      <w:pPr>
        <w:pStyle w:val="Prrafodelista"/>
        <w:numPr>
          <w:ilvl w:val="0"/>
          <w:numId w:val="0"/>
        </w:numPr>
        <w:ind w:left="142"/>
        <w:contextualSpacing/>
        <w:jc w:val="both"/>
        <w:rPr>
          <w:rFonts w:ascii="Book Antiqua" w:hAnsi="Book Antiqua"/>
          <w:snapToGrid w:val="0"/>
          <w:sz w:val="22"/>
          <w:szCs w:val="22"/>
          <w:lang w:val="es-ES_tradnl"/>
        </w:rPr>
      </w:pPr>
    </w:p>
    <w:p w14:paraId="4106DE2D"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t>Normas técnicas emitidas por el Ministerio de Obras Públicas y Comunicaciones para la preparación, diseño y ejecución de proyectos y obras de ingeniería y arquitectura y ramas afines;</w:t>
      </w:r>
    </w:p>
    <w:p w14:paraId="3F862F5A" w14:textId="77777777" w:rsidR="00902356" w:rsidRPr="00F74B2D" w:rsidRDefault="00902356" w:rsidP="00F74B2D">
      <w:pPr>
        <w:pStyle w:val="Prrafodelista"/>
        <w:numPr>
          <w:ilvl w:val="0"/>
          <w:numId w:val="0"/>
        </w:numPr>
        <w:ind w:left="1190"/>
        <w:rPr>
          <w:rFonts w:ascii="Book Antiqua" w:hAnsi="Book Antiqua"/>
          <w:sz w:val="22"/>
          <w:szCs w:val="22"/>
        </w:rPr>
      </w:pPr>
    </w:p>
    <w:p w14:paraId="19D362B8"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lastRenderedPageBreak/>
        <w:t>Pliego de condiciones específicas, especificaciones técnicas, anexos, enmiendas y circulares;</w:t>
      </w:r>
    </w:p>
    <w:p w14:paraId="5D7EEA35" w14:textId="77777777" w:rsidR="00902356" w:rsidRPr="00F74B2D" w:rsidRDefault="00902356" w:rsidP="00F74B2D">
      <w:pPr>
        <w:ind w:left="142" w:hanging="360"/>
        <w:rPr>
          <w:rFonts w:ascii="Book Antiqua" w:hAnsi="Book Antiqua"/>
          <w:sz w:val="22"/>
          <w:szCs w:val="22"/>
        </w:rPr>
      </w:pPr>
    </w:p>
    <w:p w14:paraId="68EBEA63"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t>Las ofertas;</w:t>
      </w:r>
    </w:p>
    <w:p w14:paraId="3D8BD0D3" w14:textId="77777777" w:rsidR="00902356" w:rsidRPr="00F74B2D" w:rsidRDefault="00902356" w:rsidP="00F74B2D">
      <w:pPr>
        <w:pStyle w:val="Prrafodelista"/>
        <w:numPr>
          <w:ilvl w:val="0"/>
          <w:numId w:val="0"/>
        </w:numPr>
        <w:ind w:left="142"/>
        <w:rPr>
          <w:rFonts w:ascii="Book Antiqua" w:hAnsi="Book Antiqua"/>
          <w:sz w:val="22"/>
          <w:szCs w:val="22"/>
        </w:rPr>
      </w:pPr>
    </w:p>
    <w:p w14:paraId="37D707F8"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t>La adjudicación;</w:t>
      </w:r>
    </w:p>
    <w:p w14:paraId="4F597C5A" w14:textId="77777777" w:rsidR="00902356" w:rsidRPr="00F74B2D" w:rsidRDefault="00902356" w:rsidP="00F74B2D">
      <w:pPr>
        <w:pStyle w:val="Prrafodelista"/>
        <w:numPr>
          <w:ilvl w:val="0"/>
          <w:numId w:val="0"/>
        </w:numPr>
        <w:ind w:left="142"/>
        <w:rPr>
          <w:rFonts w:ascii="Book Antiqua" w:hAnsi="Book Antiqua"/>
          <w:sz w:val="22"/>
          <w:szCs w:val="22"/>
        </w:rPr>
      </w:pPr>
    </w:p>
    <w:p w14:paraId="37045892"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t xml:space="preserve">El contrato y; </w:t>
      </w:r>
    </w:p>
    <w:p w14:paraId="3CC6A4A4" w14:textId="77777777" w:rsidR="00902356" w:rsidRPr="00F74B2D" w:rsidRDefault="00902356" w:rsidP="00F74B2D">
      <w:pPr>
        <w:pStyle w:val="Prrafodelista"/>
        <w:numPr>
          <w:ilvl w:val="0"/>
          <w:numId w:val="0"/>
        </w:numPr>
        <w:ind w:left="142"/>
        <w:rPr>
          <w:rFonts w:ascii="Book Antiqua" w:hAnsi="Book Antiqua"/>
          <w:sz w:val="22"/>
          <w:szCs w:val="22"/>
        </w:rPr>
      </w:pPr>
    </w:p>
    <w:p w14:paraId="2BA70BFC" w14:textId="77777777" w:rsidR="00902356" w:rsidRPr="00F74B2D" w:rsidRDefault="00902356" w:rsidP="00F74B2D">
      <w:pPr>
        <w:pStyle w:val="Prrafodelista"/>
        <w:numPr>
          <w:ilvl w:val="0"/>
          <w:numId w:val="10"/>
        </w:numPr>
        <w:ind w:left="142" w:firstLine="0"/>
        <w:contextualSpacing/>
        <w:jc w:val="both"/>
        <w:rPr>
          <w:rFonts w:ascii="Book Antiqua" w:hAnsi="Book Antiqua"/>
          <w:sz w:val="22"/>
          <w:szCs w:val="22"/>
        </w:rPr>
      </w:pPr>
      <w:r w:rsidRPr="00F74B2D">
        <w:rPr>
          <w:rFonts w:ascii="Book Antiqua" w:hAnsi="Book Antiqua"/>
          <w:sz w:val="22"/>
          <w:szCs w:val="22"/>
        </w:rPr>
        <w:t xml:space="preserve">La orden de compra. </w:t>
      </w:r>
    </w:p>
    <w:p w14:paraId="4283854F" w14:textId="77777777" w:rsidR="00902356" w:rsidRPr="00F74B2D" w:rsidRDefault="00902356" w:rsidP="00F74B2D">
      <w:pPr>
        <w:contextualSpacing/>
        <w:jc w:val="both"/>
        <w:rPr>
          <w:rFonts w:ascii="Book Antiqua" w:hAnsi="Book Antiqua"/>
          <w:sz w:val="22"/>
          <w:szCs w:val="22"/>
          <w:lang w:val="es-ES_tradnl"/>
        </w:rPr>
      </w:pPr>
    </w:p>
    <w:p w14:paraId="4A9DFB78" w14:textId="77777777" w:rsidR="00902356" w:rsidRPr="00F74B2D" w:rsidRDefault="00902356" w:rsidP="00F74B2D">
      <w:pPr>
        <w:contextualSpacing/>
        <w:jc w:val="both"/>
        <w:rPr>
          <w:rFonts w:ascii="Book Antiqua" w:hAnsi="Book Antiqua"/>
          <w:sz w:val="22"/>
          <w:szCs w:val="22"/>
        </w:rPr>
      </w:pPr>
      <w:r w:rsidRPr="00F74B2D">
        <w:rPr>
          <w:rFonts w:ascii="Book Antiqua" w:hAnsi="Book Antiqua"/>
          <w:sz w:val="22"/>
          <w:szCs w:val="22"/>
        </w:rPr>
        <w:t>De igual modo, les serán aplicables todas las normas, resoluciones, circulares, instructivos, guías u orientaciones emitidas por esta Dirección General, según corresponda.</w:t>
      </w:r>
    </w:p>
    <w:p w14:paraId="29C50748" w14:textId="77777777" w:rsidR="00902356" w:rsidRPr="00F74B2D" w:rsidRDefault="00902356" w:rsidP="00F74B2D">
      <w:pPr>
        <w:autoSpaceDE w:val="0"/>
        <w:autoSpaceDN w:val="0"/>
        <w:jc w:val="both"/>
        <w:rPr>
          <w:rFonts w:ascii="Book Antiqua" w:hAnsi="Book Antiqua"/>
          <w:b/>
          <w:color w:val="990000"/>
          <w:sz w:val="22"/>
          <w:szCs w:val="22"/>
        </w:rPr>
      </w:pPr>
    </w:p>
    <w:p w14:paraId="06B52316" w14:textId="77777777" w:rsidR="00902356" w:rsidRPr="00F74B2D" w:rsidRDefault="00902356" w:rsidP="00F74B2D">
      <w:pPr>
        <w:autoSpaceDE w:val="0"/>
        <w:autoSpaceDN w:val="0"/>
        <w:jc w:val="both"/>
        <w:rPr>
          <w:rFonts w:ascii="Book Antiqua" w:hAnsi="Book Antiqua"/>
          <w:b/>
          <w:color w:val="990000"/>
          <w:sz w:val="22"/>
          <w:szCs w:val="22"/>
        </w:rPr>
      </w:pPr>
      <w:bookmarkStart w:id="159" w:name="_Hlk160012447"/>
      <w:r w:rsidRPr="00F74B2D">
        <w:rPr>
          <w:rFonts w:ascii="Book Antiqua" w:hAnsi="Book Antiqua"/>
          <w:b/>
          <w:color w:val="990000"/>
          <w:sz w:val="22"/>
          <w:szCs w:val="22"/>
        </w:rPr>
        <w:t>[Incluir cualquier otra norma (Ley, Reglamento o normativa técnica del sector) que pudiera regular el objeto de la contratación y que no haya sido incluido en este apartado].</w:t>
      </w:r>
      <w:bookmarkEnd w:id="158"/>
    </w:p>
    <w:bookmarkEnd w:id="159"/>
    <w:p w14:paraId="6E0FB2DE" w14:textId="77777777" w:rsidR="00902356" w:rsidRPr="00F74B2D" w:rsidRDefault="00902356" w:rsidP="00F74B2D">
      <w:pPr>
        <w:autoSpaceDE w:val="0"/>
        <w:autoSpaceDN w:val="0"/>
        <w:jc w:val="both"/>
        <w:rPr>
          <w:rFonts w:ascii="Book Antiqua" w:hAnsi="Book Antiqua"/>
          <w:b/>
          <w:color w:val="990000"/>
          <w:sz w:val="22"/>
          <w:szCs w:val="22"/>
        </w:rPr>
      </w:pPr>
    </w:p>
    <w:p w14:paraId="6B4DF179" w14:textId="77777777" w:rsidR="00902356" w:rsidRPr="00F74B2D" w:rsidRDefault="00902356" w:rsidP="00F74B2D">
      <w:pPr>
        <w:pStyle w:val="Ttulo2"/>
      </w:pPr>
      <w:bookmarkStart w:id="160" w:name="_Toc160444381"/>
      <w:bookmarkStart w:id="161" w:name="_Toc117832520"/>
      <w:bookmarkStart w:id="162" w:name="_Toc151411119"/>
      <w:bookmarkStart w:id="163" w:name="_Toc151503138"/>
      <w:bookmarkStart w:id="164" w:name="_Hlk125383054"/>
      <w:r w:rsidRPr="00F74B2D">
        <w:t>Tratado internacional de libre comercio o cooperación</w:t>
      </w:r>
      <w:bookmarkEnd w:id="160"/>
    </w:p>
    <w:p w14:paraId="28358E7E" w14:textId="77777777" w:rsidR="00902356" w:rsidRPr="00F74B2D" w:rsidRDefault="00902356" w:rsidP="00F74B2D">
      <w:pPr>
        <w:contextualSpacing/>
        <w:jc w:val="both"/>
        <w:outlineLvl w:val="0"/>
        <w:rPr>
          <w:rFonts w:ascii="Book Antiqua" w:hAnsi="Book Antiqua"/>
          <w:b/>
          <w:sz w:val="22"/>
          <w:szCs w:val="22"/>
        </w:rPr>
      </w:pPr>
    </w:p>
    <w:p w14:paraId="29A84207" w14:textId="77777777" w:rsidR="00902356" w:rsidRPr="00F74B2D" w:rsidRDefault="00902356" w:rsidP="00F74B2D">
      <w:pPr>
        <w:autoSpaceDE w:val="0"/>
        <w:autoSpaceDN w:val="0"/>
        <w:jc w:val="both"/>
        <w:rPr>
          <w:rFonts w:ascii="Book Antiqua" w:hAnsi="Book Antiqua"/>
          <w:b/>
          <w:color w:val="990000"/>
          <w:sz w:val="22"/>
          <w:szCs w:val="22"/>
        </w:rPr>
      </w:pPr>
      <w:bookmarkStart w:id="165" w:name="_Hlk154701330"/>
      <w:r w:rsidRPr="00F74B2D">
        <w:rPr>
          <w:rFonts w:ascii="Book Antiqua" w:hAnsi="Book Antiqua"/>
          <w:b/>
          <w:color w:val="990000"/>
          <w:sz w:val="22"/>
          <w:szCs w:val="22"/>
        </w:rPr>
        <w:t xml:space="preserve">[Si el objeto del procedimiento de contratación está sujeto a un tratado internacional, de libre comercio o de cooperación y en caso afirmativo, indicar a cuál o cuáles]. </w:t>
      </w:r>
    </w:p>
    <w:p w14:paraId="36F9E09C" w14:textId="77777777" w:rsidR="00902356" w:rsidRPr="00F74B2D" w:rsidRDefault="00902356" w:rsidP="00F74B2D">
      <w:pPr>
        <w:autoSpaceDE w:val="0"/>
        <w:autoSpaceDN w:val="0"/>
        <w:jc w:val="both"/>
        <w:rPr>
          <w:rFonts w:ascii="Book Antiqua" w:hAnsi="Book Antiqua"/>
          <w:b/>
          <w:color w:val="990000"/>
          <w:sz w:val="22"/>
          <w:szCs w:val="22"/>
        </w:rPr>
      </w:pPr>
    </w:p>
    <w:p w14:paraId="2B2A80E3" w14:textId="77777777" w:rsidR="00902356" w:rsidRPr="00F74B2D" w:rsidRDefault="00902356" w:rsidP="00F74B2D">
      <w:pPr>
        <w:autoSpaceDE w:val="0"/>
        <w:autoSpaceDN w:val="0"/>
        <w:jc w:val="both"/>
        <w:rPr>
          <w:rFonts w:ascii="Book Antiqua" w:hAnsi="Book Antiqua"/>
          <w:b/>
          <w:color w:val="990000"/>
          <w:sz w:val="22"/>
          <w:szCs w:val="22"/>
        </w:rPr>
      </w:pPr>
      <w:r w:rsidRPr="00F74B2D">
        <w:rPr>
          <w:rFonts w:ascii="Book Antiqua" w:hAnsi="Book Antiqua"/>
          <w:b/>
          <w:color w:val="C00000"/>
          <w:sz w:val="22"/>
          <w:szCs w:val="22"/>
        </w:rPr>
        <w:t>[</w:t>
      </w:r>
      <w:r w:rsidRPr="00F74B2D">
        <w:rPr>
          <w:rFonts w:ascii="Book Antiqua" w:hAnsi="Book Antiqua"/>
          <w:b/>
          <w:color w:val="990000"/>
          <w:sz w:val="22"/>
          <w:szCs w:val="22"/>
        </w:rPr>
        <w:t>Si el objeto del procedimiento de contratación está sujeto a la Ley núm. 340-06 y sus modificaciones, pero se realiza con fondos mediante donaciones o cooperación, indicar cuál o cuáles]</w:t>
      </w:r>
    </w:p>
    <w:bookmarkEnd w:id="165"/>
    <w:p w14:paraId="189F517E" w14:textId="77777777" w:rsidR="00902356" w:rsidRPr="00F74B2D" w:rsidRDefault="00902356" w:rsidP="00F74B2D">
      <w:pPr>
        <w:autoSpaceDE w:val="0"/>
        <w:autoSpaceDN w:val="0"/>
        <w:jc w:val="both"/>
        <w:rPr>
          <w:rFonts w:ascii="Book Antiqua" w:hAnsi="Book Antiqua"/>
          <w:b/>
          <w:color w:val="990000"/>
          <w:sz w:val="22"/>
          <w:szCs w:val="22"/>
        </w:rPr>
      </w:pPr>
    </w:p>
    <w:p w14:paraId="33061E20" w14:textId="77777777" w:rsidR="00902356" w:rsidRPr="00F74B2D" w:rsidRDefault="00902356" w:rsidP="00F74B2D">
      <w:pPr>
        <w:jc w:val="both"/>
        <w:rPr>
          <w:rFonts w:ascii="Book Antiqua" w:hAnsi="Book Antiqua"/>
          <w:color w:val="0000FF"/>
          <w:sz w:val="22"/>
          <w:szCs w:val="22"/>
          <w:lang w:eastAsia="en-US"/>
        </w:rPr>
      </w:pPr>
      <w:r w:rsidRPr="00F74B2D">
        <w:rPr>
          <w:rFonts w:ascii="Book Antiqua" w:hAnsi="Book Antiqua"/>
          <w:color w:val="0000FF"/>
          <w:sz w:val="22"/>
          <w:szCs w:val="22"/>
          <w:lang w:eastAsia="en-US"/>
        </w:rPr>
        <w:t>Ejemplo:</w:t>
      </w:r>
      <w:r w:rsidRPr="00F74B2D">
        <w:rPr>
          <w:rFonts w:ascii="Book Antiqua" w:hAnsi="Book Antiqua"/>
          <w:b/>
          <w:color w:val="990000"/>
          <w:sz w:val="22"/>
          <w:szCs w:val="22"/>
        </w:rPr>
        <w:t xml:space="preserve"> </w:t>
      </w:r>
      <w:r w:rsidRPr="00F74B2D">
        <w:rPr>
          <w:rFonts w:ascii="Book Antiqua" w:hAnsi="Book Antiqua"/>
          <w:color w:val="0000FF"/>
          <w:sz w:val="22"/>
          <w:szCs w:val="22"/>
          <w:lang w:eastAsia="en-US"/>
        </w:rPr>
        <w:t>La contratación para la “</w:t>
      </w:r>
      <w:r w:rsidRPr="00F74B2D">
        <w:rPr>
          <w:rFonts w:ascii="Book Antiqua" w:hAnsi="Book Antiqua"/>
          <w:b/>
          <w:color w:val="0000FF"/>
          <w:sz w:val="22"/>
          <w:szCs w:val="22"/>
          <w:lang w:eastAsia="en-US"/>
        </w:rPr>
        <w:t>Rehabilitación de la carretera primera del municipio de Constanza</w:t>
      </w:r>
      <w:r w:rsidRPr="00F74B2D">
        <w:rPr>
          <w:rFonts w:ascii="Book Antiqua" w:hAnsi="Book Antiqua"/>
          <w:color w:val="0000FF"/>
          <w:sz w:val="22"/>
          <w:szCs w:val="22"/>
          <w:lang w:eastAsia="en-US"/>
        </w:rPr>
        <w:t>”, con el número de Referencia: INOP-CCC-LPN-2023-01,</w:t>
      </w:r>
      <w:r w:rsidRPr="00F74B2D">
        <w:rPr>
          <w:rFonts w:ascii="Book Antiqua" w:hAnsi="Book Antiqua"/>
          <w:b/>
          <w:color w:val="993300"/>
          <w:sz w:val="22"/>
          <w:szCs w:val="22"/>
        </w:rPr>
        <w:t xml:space="preserve"> </w:t>
      </w:r>
      <w:r w:rsidRPr="00F74B2D">
        <w:rPr>
          <w:rFonts w:ascii="Book Antiqua" w:hAnsi="Book Antiqua"/>
          <w:color w:val="0000FF"/>
          <w:sz w:val="22"/>
          <w:szCs w:val="22"/>
          <w:lang w:eastAsia="en-US"/>
        </w:rPr>
        <w:t xml:space="preserve">convocada por el Instituto Nacional de Obras Públicas además de la normativa nacional, también está sujeta al </w:t>
      </w:r>
      <w:bookmarkStart w:id="166" w:name="_Hlk152344691"/>
      <w:r w:rsidRPr="00F74B2D">
        <w:rPr>
          <w:rFonts w:ascii="Book Antiqua" w:hAnsi="Book Antiqua"/>
          <w:color w:val="0000FF"/>
          <w:sz w:val="22"/>
          <w:szCs w:val="22"/>
          <w:lang w:eastAsia="en-US"/>
        </w:rPr>
        <w:t>capítulo IX, dedicado a Compras Gubernamentales del Tratado de Libre Comercio entre Estados Unidos, Centroamérica y República Dominicana (DR-CAFTA).</w:t>
      </w:r>
      <w:bookmarkEnd w:id="166"/>
    </w:p>
    <w:p w14:paraId="0CBE72D1" w14:textId="77777777" w:rsidR="00902356" w:rsidRPr="00F74B2D" w:rsidRDefault="00902356" w:rsidP="00F74B2D">
      <w:pPr>
        <w:jc w:val="both"/>
        <w:rPr>
          <w:rFonts w:ascii="Book Antiqua" w:hAnsi="Book Antiqua"/>
          <w:color w:val="0000FF"/>
          <w:sz w:val="22"/>
          <w:szCs w:val="22"/>
          <w:lang w:eastAsia="en-US"/>
        </w:rPr>
      </w:pPr>
    </w:p>
    <w:p w14:paraId="01477074" w14:textId="77777777" w:rsidR="00902356" w:rsidRPr="00F74B2D" w:rsidRDefault="00902356" w:rsidP="00F74B2D">
      <w:pPr>
        <w:pStyle w:val="Ttulo2"/>
      </w:pPr>
      <w:bookmarkStart w:id="167" w:name="_Toc151934937"/>
      <w:bookmarkStart w:id="168" w:name="_Toc151935028"/>
      <w:bookmarkStart w:id="169" w:name="_Toc151935120"/>
      <w:bookmarkStart w:id="170" w:name="_Toc160444382"/>
      <w:bookmarkEnd w:id="167"/>
      <w:bookmarkEnd w:id="168"/>
      <w:bookmarkEnd w:id="169"/>
      <w:r w:rsidRPr="00F74B2D">
        <w:t>Interpretaciones</w:t>
      </w:r>
      <w:bookmarkEnd w:id="161"/>
      <w:bookmarkEnd w:id="162"/>
      <w:bookmarkEnd w:id="163"/>
      <w:bookmarkEnd w:id="170"/>
    </w:p>
    <w:bookmarkEnd w:id="164"/>
    <w:p w14:paraId="2CB1D248" w14:textId="77777777" w:rsidR="00902356" w:rsidRPr="00F74B2D" w:rsidRDefault="00902356" w:rsidP="00F74B2D">
      <w:pPr>
        <w:contextualSpacing/>
        <w:jc w:val="both"/>
        <w:outlineLvl w:val="2"/>
        <w:rPr>
          <w:rFonts w:ascii="Book Antiqua" w:hAnsi="Book Antiqua"/>
          <w:b/>
          <w:sz w:val="22"/>
          <w:szCs w:val="22"/>
        </w:rPr>
      </w:pPr>
    </w:p>
    <w:p w14:paraId="3CDCDA37" w14:textId="77777777" w:rsidR="00902356" w:rsidRPr="00F74B2D" w:rsidRDefault="00902356" w:rsidP="00F74B2D">
      <w:pPr>
        <w:rPr>
          <w:rFonts w:ascii="Book Antiqua" w:hAnsi="Book Antiqua"/>
          <w:sz w:val="22"/>
          <w:szCs w:val="22"/>
        </w:rPr>
      </w:pPr>
      <w:bookmarkStart w:id="171" w:name="_Hlk152530734"/>
      <w:r w:rsidRPr="00F74B2D">
        <w:rPr>
          <w:rFonts w:ascii="Book Antiqua" w:hAnsi="Book Antiqua"/>
          <w:sz w:val="22"/>
          <w:szCs w:val="22"/>
        </w:rPr>
        <w:t>Para la interpretación del presente pliego y sus anexos, se siguen las siguientes reglas:</w:t>
      </w:r>
    </w:p>
    <w:p w14:paraId="7FAC4EF3" w14:textId="77777777" w:rsidR="00902356" w:rsidRPr="00F74B2D" w:rsidRDefault="00902356" w:rsidP="00F74B2D">
      <w:pPr>
        <w:ind w:left="1440"/>
        <w:rPr>
          <w:rFonts w:ascii="Book Antiqua" w:hAnsi="Book Antiqua"/>
          <w:sz w:val="22"/>
          <w:szCs w:val="22"/>
        </w:rPr>
      </w:pPr>
    </w:p>
    <w:p w14:paraId="105DB611" w14:textId="77777777" w:rsidR="00902356" w:rsidRPr="00F74B2D" w:rsidRDefault="00902356" w:rsidP="00F74B2D">
      <w:pPr>
        <w:pStyle w:val="Prrafodelista"/>
        <w:numPr>
          <w:ilvl w:val="0"/>
          <w:numId w:val="2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Cuando los términos están definidos en la normativa vigente o en el contrato, se interpretará en su sentido literal.</w:t>
      </w:r>
    </w:p>
    <w:p w14:paraId="761E7254" w14:textId="77777777" w:rsidR="00902356" w:rsidRPr="00F74B2D" w:rsidRDefault="00902356" w:rsidP="00F74B2D">
      <w:pPr>
        <w:autoSpaceDE w:val="0"/>
        <w:autoSpaceDN w:val="0"/>
        <w:adjustRightInd w:val="0"/>
        <w:ind w:left="426" w:hanging="284"/>
        <w:jc w:val="both"/>
        <w:rPr>
          <w:rFonts w:ascii="Book Antiqua" w:hAnsi="Book Antiqua"/>
          <w:sz w:val="22"/>
          <w:szCs w:val="22"/>
        </w:rPr>
      </w:pPr>
    </w:p>
    <w:p w14:paraId="0914FDA6" w14:textId="77777777" w:rsidR="00902356" w:rsidRPr="00F74B2D" w:rsidRDefault="00902356" w:rsidP="00F74B2D">
      <w:pPr>
        <w:pStyle w:val="Prrafodelista"/>
        <w:numPr>
          <w:ilvl w:val="0"/>
          <w:numId w:val="2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Las palabras o designaciones en singular deben entenderse igualmente al plural y viceversa, cuando la interpretación de los textos escritos lo requiera.</w:t>
      </w:r>
    </w:p>
    <w:p w14:paraId="055389F9" w14:textId="77777777" w:rsidR="00902356" w:rsidRPr="00F74B2D" w:rsidRDefault="00902356" w:rsidP="00F74B2D">
      <w:pPr>
        <w:autoSpaceDE w:val="0"/>
        <w:autoSpaceDN w:val="0"/>
        <w:adjustRightInd w:val="0"/>
        <w:ind w:left="426" w:hanging="284"/>
        <w:jc w:val="both"/>
        <w:rPr>
          <w:rFonts w:ascii="Book Antiqua" w:hAnsi="Book Antiqua"/>
          <w:sz w:val="22"/>
          <w:szCs w:val="22"/>
        </w:rPr>
      </w:pPr>
    </w:p>
    <w:p w14:paraId="70E0BF90" w14:textId="77777777" w:rsidR="00902356" w:rsidRPr="00F74B2D" w:rsidRDefault="00902356" w:rsidP="00F74B2D">
      <w:pPr>
        <w:pStyle w:val="Prrafodelista"/>
        <w:numPr>
          <w:ilvl w:val="0"/>
          <w:numId w:val="2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El término “por escrito” significa una comunicación escrita con prueba de recepción, acuse de recibido o realizada a través de la plataforma SECP.</w:t>
      </w:r>
    </w:p>
    <w:p w14:paraId="7921FAA9" w14:textId="77777777" w:rsidR="00902356" w:rsidRPr="00F74B2D" w:rsidRDefault="00902356" w:rsidP="00F74B2D">
      <w:pPr>
        <w:autoSpaceDE w:val="0"/>
        <w:autoSpaceDN w:val="0"/>
        <w:adjustRightInd w:val="0"/>
        <w:ind w:left="426" w:hanging="284"/>
        <w:jc w:val="both"/>
        <w:rPr>
          <w:rFonts w:ascii="Book Antiqua" w:hAnsi="Book Antiqua"/>
          <w:sz w:val="22"/>
          <w:szCs w:val="22"/>
        </w:rPr>
      </w:pPr>
    </w:p>
    <w:p w14:paraId="279A0F45" w14:textId="77777777" w:rsidR="00902356" w:rsidRPr="00F74B2D" w:rsidRDefault="00902356" w:rsidP="00F74B2D">
      <w:pPr>
        <w:pStyle w:val="Prrafodelista"/>
        <w:numPr>
          <w:ilvl w:val="0"/>
          <w:numId w:val="24"/>
        </w:numPr>
        <w:autoSpaceDE w:val="0"/>
        <w:autoSpaceDN w:val="0"/>
        <w:adjustRightInd w:val="0"/>
        <w:ind w:left="426" w:hanging="284"/>
        <w:jc w:val="both"/>
        <w:rPr>
          <w:rFonts w:ascii="Book Antiqua" w:hAnsi="Book Antiqua"/>
          <w:sz w:val="22"/>
          <w:szCs w:val="22"/>
        </w:rPr>
      </w:pPr>
      <w:r w:rsidRPr="00F74B2D">
        <w:rPr>
          <w:rFonts w:ascii="Book Antiqua" w:hAnsi="Book Antiqua"/>
          <w:sz w:val="22"/>
          <w:szCs w:val="22"/>
        </w:rPr>
        <w:t xml:space="preserve">Toda indicación a capítulo, numeral, inciso, circular, enmienda, formulario o anexo se entiende referida a la expresión correspondiente de este Pliego de Condiciones, salvo </w:t>
      </w:r>
      <w:r w:rsidRPr="00F74B2D">
        <w:rPr>
          <w:rFonts w:ascii="Book Antiqua" w:hAnsi="Book Antiqua"/>
          <w:sz w:val="22"/>
          <w:szCs w:val="22"/>
        </w:rPr>
        <w:lastRenderedPageBreak/>
        <w:t>indicación expresa en contrario. Los títulos de capítulos, formularios y anexos son utilizados exclusivamente a efectos indicativos y no afectarán su interpretación.</w:t>
      </w:r>
    </w:p>
    <w:p w14:paraId="5C4896DE" w14:textId="77777777" w:rsidR="00902356" w:rsidRPr="00F74B2D" w:rsidRDefault="00902356" w:rsidP="00F74B2D">
      <w:pPr>
        <w:pStyle w:val="Prrafodelista"/>
        <w:numPr>
          <w:ilvl w:val="0"/>
          <w:numId w:val="0"/>
        </w:numPr>
        <w:ind w:left="426" w:hanging="284"/>
        <w:rPr>
          <w:rFonts w:ascii="Book Antiqua" w:hAnsi="Book Antiqua"/>
          <w:sz w:val="22"/>
          <w:szCs w:val="22"/>
        </w:rPr>
      </w:pPr>
    </w:p>
    <w:p w14:paraId="67D0A374" w14:textId="77777777" w:rsidR="00902356" w:rsidRPr="00F74B2D" w:rsidRDefault="00902356" w:rsidP="00F74B2D">
      <w:pPr>
        <w:pStyle w:val="Prrafodelista"/>
        <w:numPr>
          <w:ilvl w:val="0"/>
          <w:numId w:val="24"/>
        </w:numPr>
        <w:ind w:left="426" w:hanging="284"/>
        <w:jc w:val="both"/>
        <w:rPr>
          <w:rFonts w:ascii="Book Antiqua" w:hAnsi="Book Antiqua"/>
          <w:sz w:val="22"/>
          <w:szCs w:val="22"/>
        </w:rPr>
      </w:pPr>
      <w:r w:rsidRPr="00F74B2D">
        <w:rPr>
          <w:rFonts w:ascii="Book Antiqua" w:hAnsi="Book Antiqua"/>
          <w:sz w:val="22"/>
          <w:szCs w:val="22"/>
        </w:rPr>
        <w:t>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w:t>
      </w:r>
      <w:bookmarkEnd w:id="171"/>
      <w:r w:rsidRPr="00F74B2D">
        <w:rPr>
          <w:rFonts w:ascii="Book Antiqua" w:hAnsi="Book Antiqua"/>
          <w:sz w:val="22"/>
          <w:szCs w:val="22"/>
        </w:rPr>
        <w:t>, salvo que expresamente se utilice la expresión de “días calendario”, en cuyo caso serán días calendario.</w:t>
      </w:r>
    </w:p>
    <w:p w14:paraId="4A1B8D0E" w14:textId="77777777" w:rsidR="00902356" w:rsidRPr="00F74B2D" w:rsidRDefault="00902356" w:rsidP="00F74B2D">
      <w:pPr>
        <w:rPr>
          <w:rFonts w:ascii="Book Antiqua" w:hAnsi="Book Antiqua"/>
          <w:b/>
          <w:sz w:val="22"/>
          <w:szCs w:val="22"/>
        </w:rPr>
      </w:pPr>
      <w:bookmarkStart w:id="172" w:name="_Toc151503139"/>
    </w:p>
    <w:p w14:paraId="1DFF2BDA" w14:textId="77777777" w:rsidR="00902356" w:rsidRPr="00F74B2D" w:rsidRDefault="00902356" w:rsidP="00F74B2D">
      <w:pPr>
        <w:pStyle w:val="Ttulo2"/>
      </w:pPr>
      <w:bookmarkStart w:id="173" w:name="_Toc160444383"/>
      <w:r w:rsidRPr="00F74B2D">
        <w:t>Idioma</w:t>
      </w:r>
      <w:bookmarkEnd w:id="172"/>
      <w:bookmarkEnd w:id="173"/>
    </w:p>
    <w:p w14:paraId="614214E6" w14:textId="77777777" w:rsidR="00902356" w:rsidRPr="00F74B2D" w:rsidRDefault="00902356" w:rsidP="00F74B2D">
      <w:pPr>
        <w:pStyle w:val="Prrafodelista"/>
        <w:numPr>
          <w:ilvl w:val="0"/>
          <w:numId w:val="0"/>
        </w:numPr>
        <w:ind w:left="720"/>
        <w:contextualSpacing/>
        <w:jc w:val="both"/>
        <w:outlineLvl w:val="0"/>
        <w:rPr>
          <w:rFonts w:ascii="Book Antiqua" w:hAnsi="Book Antiqua"/>
          <w:sz w:val="22"/>
          <w:szCs w:val="22"/>
        </w:rPr>
      </w:pPr>
    </w:p>
    <w:p w14:paraId="3F289911" w14:textId="77777777" w:rsidR="00902356" w:rsidRPr="00F74B2D" w:rsidRDefault="00902356" w:rsidP="00F74B2D">
      <w:pPr>
        <w:jc w:val="both"/>
        <w:rPr>
          <w:rFonts w:ascii="Book Antiqua" w:hAnsi="Book Antiqua"/>
          <w:sz w:val="22"/>
          <w:szCs w:val="22"/>
        </w:rPr>
      </w:pPr>
      <w:bookmarkStart w:id="174" w:name="_Hlk154701344"/>
      <w:r w:rsidRPr="00F74B2D">
        <w:rPr>
          <w:rFonts w:ascii="Book Antiqua" w:hAnsi="Book Antiqua"/>
          <w:sz w:val="22"/>
          <w:szCs w:val="22"/>
        </w:rPr>
        <w:t>El idioma oficial del presente procedimiento es el castellano o español, por tanto, toda la correspondencia y documentos generados durante el procedimiento que intercambien el (la) interesado u oferente y el CCC deberán ser presentados en este idioma.</w:t>
      </w:r>
    </w:p>
    <w:p w14:paraId="1384EF08" w14:textId="77777777" w:rsidR="00902356" w:rsidRPr="00F74B2D" w:rsidRDefault="00902356" w:rsidP="00F74B2D">
      <w:pPr>
        <w:jc w:val="both"/>
        <w:rPr>
          <w:rFonts w:ascii="Book Antiqua" w:hAnsi="Book Antiqua"/>
          <w:sz w:val="22"/>
          <w:szCs w:val="22"/>
        </w:rPr>
      </w:pPr>
    </w:p>
    <w:p w14:paraId="6DD2AED1" w14:textId="77777777" w:rsidR="00902356" w:rsidRPr="00F74B2D" w:rsidRDefault="00902356" w:rsidP="00F74B2D">
      <w:pPr>
        <w:jc w:val="both"/>
        <w:rPr>
          <w:rFonts w:ascii="Book Antiqua" w:hAnsi="Book Antiqua"/>
          <w:sz w:val="22"/>
          <w:szCs w:val="22"/>
        </w:rPr>
      </w:pPr>
      <w:bookmarkStart w:id="175" w:name="_Hlk152378667"/>
      <w:r w:rsidRPr="00F74B2D">
        <w:rPr>
          <w:rFonts w:ascii="Book Antiqua" w:hAnsi="Book Antiqua"/>
          <w:sz w:val="22"/>
          <w:szCs w:val="22"/>
        </w:rP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bookmarkEnd w:id="175"/>
    <w:p w14:paraId="46896882" w14:textId="77777777" w:rsidR="00902356" w:rsidRPr="00F74B2D" w:rsidRDefault="00902356" w:rsidP="00F74B2D">
      <w:pPr>
        <w:jc w:val="both"/>
        <w:rPr>
          <w:rFonts w:ascii="Book Antiqua" w:hAnsi="Book Antiqua"/>
          <w:sz w:val="22"/>
          <w:szCs w:val="22"/>
        </w:rPr>
      </w:pPr>
    </w:p>
    <w:p w14:paraId="207B2250"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Cuando un(a) oferente no haya presentado la información traducida al idioma castellano, deberá aportarla durante la fase de subsanación.</w:t>
      </w:r>
    </w:p>
    <w:bookmarkEnd w:id="174"/>
    <w:p w14:paraId="2EE01DCC" w14:textId="77777777" w:rsidR="00902356" w:rsidRPr="00F74B2D" w:rsidRDefault="00902356" w:rsidP="00F74B2D">
      <w:pPr>
        <w:jc w:val="both"/>
        <w:rPr>
          <w:rFonts w:ascii="Book Antiqua" w:hAnsi="Book Antiqua"/>
          <w:sz w:val="22"/>
          <w:szCs w:val="22"/>
        </w:rPr>
      </w:pPr>
    </w:p>
    <w:p w14:paraId="66E3E091" w14:textId="77777777" w:rsidR="00902356" w:rsidRPr="00F74B2D" w:rsidRDefault="00902356" w:rsidP="00F74B2D">
      <w:pPr>
        <w:pStyle w:val="Ttulo2"/>
      </w:pPr>
      <w:bookmarkStart w:id="176" w:name="_Toc117832526"/>
      <w:bookmarkStart w:id="177" w:name="_Toc151411125"/>
      <w:bookmarkStart w:id="178" w:name="_Toc151503140"/>
      <w:bookmarkStart w:id="179" w:name="_Toc160444384"/>
      <w:bookmarkStart w:id="180" w:name="_Hlk125383185"/>
      <w:r w:rsidRPr="00F74B2D">
        <w:t>Disponibilidad y acceso al pliego de condiciones</w:t>
      </w:r>
      <w:bookmarkEnd w:id="176"/>
      <w:bookmarkEnd w:id="177"/>
      <w:bookmarkEnd w:id="178"/>
      <w:bookmarkEnd w:id="179"/>
      <w:r w:rsidRPr="00F74B2D">
        <w:tab/>
      </w:r>
    </w:p>
    <w:bookmarkEnd w:id="180"/>
    <w:p w14:paraId="4F2B0320" w14:textId="77777777" w:rsidR="00902356" w:rsidRPr="00F74B2D" w:rsidRDefault="00902356" w:rsidP="00F74B2D">
      <w:pPr>
        <w:jc w:val="both"/>
        <w:rPr>
          <w:rFonts w:ascii="Book Antiqua" w:hAnsi="Book Antiqua"/>
          <w:sz w:val="22"/>
          <w:szCs w:val="22"/>
        </w:rPr>
      </w:pPr>
    </w:p>
    <w:p w14:paraId="4023C468" w14:textId="77777777" w:rsidR="00902356" w:rsidRPr="00F74B2D" w:rsidRDefault="00902356" w:rsidP="00F74B2D">
      <w:pPr>
        <w:jc w:val="both"/>
        <w:rPr>
          <w:rFonts w:ascii="Book Antiqua" w:hAnsi="Book Antiqua"/>
          <w:color w:val="000000" w:themeColor="text1"/>
          <w:sz w:val="22"/>
          <w:szCs w:val="22"/>
        </w:rPr>
      </w:pPr>
      <w:r w:rsidRPr="00F74B2D">
        <w:rPr>
          <w:rFonts w:ascii="Book Antiqua" w:hAnsi="Book Antiqua"/>
          <w:sz w:val="22"/>
          <w:szCs w:val="22"/>
        </w:rPr>
        <w:t xml:space="preserve">El pliego de condiciones, así como los documentos que lo conforman (anexos, formularios, circulares, adendas/enmiendas, cronogramas de entrega, etc.) y el expediente electrónico, estarán disponibles para todas las personas interesadas, tanto en el </w:t>
      </w:r>
      <w:r w:rsidRPr="00F74B2D">
        <w:rPr>
          <w:rFonts w:ascii="Book Antiqua" w:eastAsia="Book Antiqua" w:hAnsi="Book Antiqua"/>
          <w:sz w:val="22"/>
          <w:szCs w:val="22"/>
        </w:rPr>
        <w:t xml:space="preserve">SECP </w:t>
      </w:r>
      <w:hyperlink r:id="rId19" w:history="1">
        <w:r w:rsidRPr="00F74B2D">
          <w:rPr>
            <w:rStyle w:val="Hipervnculo"/>
            <w:rFonts w:ascii="Book Antiqua" w:hAnsi="Book Antiqua"/>
            <w:sz w:val="22"/>
            <w:szCs w:val="22"/>
          </w:rPr>
          <w:t>www.portaltransaccional.gob.do</w:t>
        </w:r>
      </w:hyperlink>
      <w:r w:rsidRPr="00F74B2D">
        <w:rPr>
          <w:rFonts w:ascii="Book Antiqua" w:hAnsi="Book Antiqua"/>
          <w:sz w:val="22"/>
          <w:szCs w:val="22"/>
        </w:rPr>
        <w:t xml:space="preserve">, como en la página web de la institución </w:t>
      </w:r>
      <w:r w:rsidRPr="00F74B2D">
        <w:rPr>
          <w:rFonts w:ascii="Book Antiqua" w:hAnsi="Book Antiqua"/>
          <w:b/>
          <w:color w:val="990000"/>
          <w:sz w:val="22"/>
          <w:szCs w:val="22"/>
        </w:rPr>
        <w:t xml:space="preserve">[Indicar dirección web del portal institucional] </w:t>
      </w:r>
      <w:r w:rsidRPr="00F74B2D">
        <w:rPr>
          <w:rFonts w:ascii="Book Antiqua" w:hAnsi="Book Antiqua"/>
          <w:color w:val="000000" w:themeColor="text1"/>
          <w:sz w:val="22"/>
          <w:szCs w:val="22"/>
        </w:rPr>
        <w:t xml:space="preserve">a partir de la fecha de su convocatoria. </w:t>
      </w:r>
    </w:p>
    <w:p w14:paraId="3732A532" w14:textId="77777777" w:rsidR="00902356" w:rsidRPr="00F74B2D" w:rsidRDefault="00902356" w:rsidP="00F74B2D">
      <w:pPr>
        <w:jc w:val="both"/>
        <w:rPr>
          <w:rFonts w:ascii="Book Antiqua" w:hAnsi="Book Antiqua"/>
          <w:sz w:val="22"/>
          <w:szCs w:val="22"/>
        </w:rPr>
      </w:pPr>
    </w:p>
    <w:p w14:paraId="2CF839B8"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xml:space="preserve">Constituye una obligación del(la) oferente consultar de manera permanente las precitadas direcciones electrónicas, sin perjuicio de acercarse a las instalaciones de la institución. No será admisible como excusa, el desconocimiento o desinformación </w:t>
      </w:r>
      <w:bookmarkStart w:id="181" w:name="_Hlk152378801"/>
      <w:r w:rsidRPr="00F74B2D">
        <w:rPr>
          <w:rFonts w:ascii="Book Antiqua" w:hAnsi="Book Antiqua"/>
          <w:sz w:val="22"/>
          <w:szCs w:val="22"/>
        </w:rPr>
        <w:t>por no consultar en tiempo oportuno.</w:t>
      </w:r>
    </w:p>
    <w:bookmarkEnd w:id="181"/>
    <w:p w14:paraId="49CB176B" w14:textId="77777777" w:rsidR="00902356" w:rsidRPr="00F74B2D" w:rsidRDefault="00902356" w:rsidP="00F74B2D">
      <w:pPr>
        <w:jc w:val="both"/>
        <w:rPr>
          <w:rFonts w:ascii="Book Antiqua" w:hAnsi="Book Antiqua"/>
          <w:sz w:val="22"/>
          <w:szCs w:val="22"/>
        </w:rPr>
      </w:pPr>
    </w:p>
    <w:p w14:paraId="0F4E39F8" w14:textId="77777777" w:rsidR="00902356" w:rsidRPr="00F74B2D" w:rsidRDefault="00902356" w:rsidP="00F74B2D">
      <w:pPr>
        <w:pStyle w:val="Ttulo2"/>
      </w:pPr>
      <w:bookmarkStart w:id="182" w:name="_Toc117832527"/>
      <w:bookmarkStart w:id="183" w:name="_Toc151411126"/>
      <w:bookmarkStart w:id="184" w:name="_Toc151503141"/>
      <w:bookmarkStart w:id="185" w:name="_Toc160444385"/>
      <w:bookmarkStart w:id="186" w:name="_Hlk125383195"/>
      <w:r w:rsidRPr="00F74B2D">
        <w:t>Conocimiento y aceptación del pliego de condiciones</w:t>
      </w:r>
      <w:bookmarkEnd w:id="182"/>
      <w:bookmarkEnd w:id="183"/>
      <w:bookmarkEnd w:id="184"/>
      <w:bookmarkEnd w:id="185"/>
      <w:r w:rsidRPr="00F74B2D">
        <w:t xml:space="preserve"> </w:t>
      </w:r>
    </w:p>
    <w:bookmarkEnd w:id="186"/>
    <w:p w14:paraId="47128741" w14:textId="77777777" w:rsidR="00902356" w:rsidRPr="00F74B2D" w:rsidRDefault="00902356" w:rsidP="00F74B2D">
      <w:pPr>
        <w:jc w:val="both"/>
        <w:rPr>
          <w:rFonts w:ascii="Book Antiqua" w:hAnsi="Book Antiqua"/>
          <w:sz w:val="22"/>
          <w:szCs w:val="22"/>
        </w:rPr>
      </w:pPr>
    </w:p>
    <w:p w14:paraId="2CDBB03E"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Será responsabilidad del(la) oferente conocer todas y cada una de las implicaciones para el ofrecimiento del objeto del presente proceso de contratación, y realizar todas las evaluaciones que sean necesarias, incluyendo las visitas técnicas y asistencias a reuniones fijadas por la institución, para preparar su propuesta sobre la base de un examen cuidadoso de las características del objeto de la contratación.</w:t>
      </w:r>
    </w:p>
    <w:p w14:paraId="0304F605" w14:textId="77777777" w:rsidR="00902356" w:rsidRPr="00F74B2D" w:rsidRDefault="00902356" w:rsidP="00F74B2D">
      <w:pPr>
        <w:jc w:val="both"/>
        <w:rPr>
          <w:rFonts w:ascii="Book Antiqua" w:hAnsi="Book Antiqua"/>
          <w:sz w:val="22"/>
          <w:szCs w:val="22"/>
        </w:rPr>
      </w:pPr>
    </w:p>
    <w:p w14:paraId="705ED9D5" w14:textId="77777777" w:rsidR="00902356" w:rsidRPr="00F74B2D" w:rsidRDefault="00902356" w:rsidP="00F74B2D">
      <w:pPr>
        <w:pStyle w:val="Prrafodelista"/>
        <w:numPr>
          <w:ilvl w:val="0"/>
          <w:numId w:val="0"/>
        </w:numPr>
        <w:jc w:val="both"/>
        <w:rPr>
          <w:rFonts w:ascii="Book Antiqua" w:hAnsi="Book Antiqua"/>
          <w:b/>
          <w:bCs/>
          <w:color w:val="C00000"/>
          <w:sz w:val="22"/>
          <w:szCs w:val="22"/>
        </w:rPr>
      </w:pPr>
      <w:r w:rsidRPr="00F74B2D">
        <w:rPr>
          <w:rFonts w:ascii="Book Antiqua" w:hAnsi="Book Antiqua" w:cs="Arial"/>
          <w:sz w:val="22"/>
          <w:szCs w:val="22"/>
        </w:rPr>
        <w:t xml:space="preserve">Los oferentes podrán realizar una </w:t>
      </w:r>
      <w:r w:rsidRPr="00F74B2D">
        <w:rPr>
          <w:rFonts w:ascii="Book Antiqua" w:hAnsi="Book Antiqua" w:cs="Arial"/>
          <w:b/>
          <w:bCs/>
          <w:sz w:val="22"/>
          <w:szCs w:val="22"/>
        </w:rPr>
        <w:t>visita de inspección al lugar donde se realizará la ejecución de la obra</w:t>
      </w:r>
      <w:r w:rsidRPr="00F74B2D">
        <w:rPr>
          <w:rFonts w:ascii="Book Antiqua" w:hAnsi="Book Antiqua" w:cs="Arial"/>
          <w:sz w:val="22"/>
          <w:szCs w:val="22"/>
        </w:rPr>
        <w:t xml:space="preserve">, de manera que obtengan por sí mismos y bajo su responsabilidad y riesgo, toda la información que pueda ser necesaria para preparar sus Ofertas.  </w:t>
      </w:r>
      <w:r w:rsidRPr="00F74B2D">
        <w:rPr>
          <w:rFonts w:ascii="Book Antiqua" w:hAnsi="Book Antiqua" w:cs="Arial"/>
          <w:color w:val="000000"/>
          <w:sz w:val="22"/>
          <w:szCs w:val="22"/>
        </w:rPr>
        <w:t xml:space="preserve">El hecho que los oferentes no se familiaricen debidamente con los detalles y condiciones bajo las cuales serán ejecutados los </w:t>
      </w:r>
      <w:r w:rsidRPr="00F74B2D">
        <w:rPr>
          <w:rFonts w:ascii="Book Antiqua" w:hAnsi="Book Antiqua" w:cs="Arial"/>
          <w:color w:val="000000"/>
          <w:sz w:val="22"/>
          <w:szCs w:val="22"/>
        </w:rPr>
        <w:lastRenderedPageBreak/>
        <w:t xml:space="preserve">trabajos, no se considerará como argumento válido para posteriores reclamaciones </w:t>
      </w:r>
      <w:bookmarkStart w:id="187" w:name="_Hlk160187763"/>
      <w:r w:rsidRPr="00F74B2D">
        <w:rPr>
          <w:rFonts w:ascii="Book Antiqua" w:hAnsi="Book Antiqua" w:cs="Arial"/>
          <w:b/>
          <w:bCs/>
          <w:color w:val="000000"/>
          <w:sz w:val="22"/>
          <w:szCs w:val="22"/>
        </w:rPr>
        <w:t>ni causa de descalificación en caso de que la institución contratante lo prevea en el cronograma de actividades.</w:t>
      </w:r>
      <w:bookmarkEnd w:id="187"/>
      <w:r w:rsidRPr="00F74B2D">
        <w:rPr>
          <w:rFonts w:ascii="Book Antiqua" w:hAnsi="Book Antiqua" w:cs="Arial"/>
          <w:color w:val="000000"/>
          <w:sz w:val="22"/>
          <w:szCs w:val="22"/>
        </w:rPr>
        <w:t xml:space="preserve"> </w:t>
      </w:r>
      <w:r w:rsidRPr="00F74B2D">
        <w:rPr>
          <w:rFonts w:ascii="Book Antiqua" w:hAnsi="Book Antiqua" w:cs="Arial"/>
          <w:sz w:val="22"/>
          <w:szCs w:val="22"/>
        </w:rPr>
        <w:t xml:space="preserve">El costo de esta visita será de exclusiva cuenta de los oferentes. La institución contratante suministrará, cuando sea necesario, los permisos pertinentes para efectuar las </w:t>
      </w:r>
      <w:proofErr w:type="gramStart"/>
      <w:r w:rsidRPr="00F74B2D">
        <w:rPr>
          <w:rFonts w:ascii="Book Antiqua" w:hAnsi="Book Antiqua" w:cs="Arial"/>
          <w:sz w:val="22"/>
          <w:szCs w:val="22"/>
        </w:rPr>
        <w:t>inspecciones correspondiente</w:t>
      </w:r>
      <w:proofErr w:type="gramEnd"/>
      <w:r w:rsidRPr="00F74B2D">
        <w:rPr>
          <w:rFonts w:ascii="Book Antiqua" w:hAnsi="Book Antiqua" w:cs="Arial"/>
          <w:sz w:val="22"/>
          <w:szCs w:val="22"/>
        </w:rPr>
        <w:t>.</w:t>
      </w:r>
    </w:p>
    <w:p w14:paraId="01D7AD2E" w14:textId="77777777" w:rsidR="00902356" w:rsidRPr="00F74B2D" w:rsidRDefault="00902356" w:rsidP="00F74B2D">
      <w:pPr>
        <w:jc w:val="both"/>
        <w:rPr>
          <w:rFonts w:ascii="Book Antiqua" w:hAnsi="Book Antiqua"/>
          <w:sz w:val="22"/>
          <w:szCs w:val="22"/>
        </w:rPr>
      </w:pPr>
    </w:p>
    <w:p w14:paraId="4A1B7E60"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w:t>
      </w:r>
    </w:p>
    <w:p w14:paraId="1BCBF95A" w14:textId="77777777" w:rsidR="00902356" w:rsidRPr="00F74B2D" w:rsidRDefault="00902356" w:rsidP="00F74B2D">
      <w:pPr>
        <w:jc w:val="both"/>
        <w:rPr>
          <w:rFonts w:ascii="Book Antiqua" w:hAnsi="Book Antiqua"/>
          <w:sz w:val="22"/>
          <w:szCs w:val="22"/>
        </w:rPr>
      </w:pPr>
    </w:p>
    <w:p w14:paraId="7B29BF51"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w:t>
      </w:r>
    </w:p>
    <w:p w14:paraId="0B9D8D86" w14:textId="77777777" w:rsidR="00902356" w:rsidRPr="00F74B2D" w:rsidRDefault="00902356" w:rsidP="00F74B2D">
      <w:pPr>
        <w:jc w:val="both"/>
        <w:rPr>
          <w:rFonts w:ascii="Book Antiqua" w:hAnsi="Book Antiqua"/>
          <w:sz w:val="22"/>
          <w:szCs w:val="22"/>
        </w:rPr>
      </w:pPr>
    </w:p>
    <w:p w14:paraId="364B1457" w14:textId="77777777" w:rsidR="00902356" w:rsidRPr="00F74B2D" w:rsidRDefault="00902356" w:rsidP="00F74B2D">
      <w:pPr>
        <w:pStyle w:val="Ttulo2"/>
      </w:pPr>
      <w:bookmarkStart w:id="188" w:name="_Toc117832529"/>
      <w:bookmarkStart w:id="189" w:name="_Toc151411128"/>
      <w:bookmarkStart w:id="190" w:name="_Toc151503145"/>
      <w:bookmarkStart w:id="191" w:name="_Toc160444386"/>
      <w:bookmarkStart w:id="192" w:name="_Hlk125383242"/>
      <w:r w:rsidRPr="00F74B2D">
        <w:t>Derecho a participar</w:t>
      </w:r>
      <w:bookmarkEnd w:id="188"/>
      <w:bookmarkEnd w:id="189"/>
      <w:bookmarkEnd w:id="190"/>
      <w:bookmarkEnd w:id="191"/>
    </w:p>
    <w:bookmarkEnd w:id="192"/>
    <w:p w14:paraId="79580C18" w14:textId="77777777" w:rsidR="00902356" w:rsidRPr="00F74B2D" w:rsidRDefault="00902356" w:rsidP="00F74B2D">
      <w:pPr>
        <w:contextualSpacing/>
        <w:jc w:val="both"/>
        <w:outlineLvl w:val="2"/>
        <w:rPr>
          <w:rFonts w:ascii="Book Antiqua" w:hAnsi="Book Antiqua"/>
          <w:b/>
          <w:sz w:val="22"/>
          <w:szCs w:val="22"/>
        </w:rPr>
      </w:pPr>
    </w:p>
    <w:p w14:paraId="41D4E14A" w14:textId="77777777" w:rsidR="00902356" w:rsidRPr="00F74B2D" w:rsidRDefault="00902356" w:rsidP="00F74B2D">
      <w:pPr>
        <w:jc w:val="both"/>
        <w:rPr>
          <w:rFonts w:ascii="Book Antiqua" w:eastAsia="SimSun" w:hAnsi="Book Antiqua"/>
          <w:sz w:val="22"/>
          <w:szCs w:val="22"/>
        </w:rPr>
      </w:pPr>
      <w:r w:rsidRPr="00F74B2D">
        <w:rPr>
          <w:rFonts w:ascii="Book Antiqua" w:eastAsia="SimSun" w:hAnsi="Book Antiqua"/>
          <w:sz w:val="22"/>
          <w:szCs w:val="22"/>
        </w:rPr>
        <w:t xml:space="preserve">Toda persona natural o jurídica, nacional o extranjera, de manera individual o en consorcio, que tenga conocimiento de este procedimiento tendrá derecho a participar, siempre y cuando reúna las condiciones siguientes:  </w:t>
      </w:r>
    </w:p>
    <w:p w14:paraId="1ED3B55E" w14:textId="77777777" w:rsidR="00902356" w:rsidRPr="00F74B2D" w:rsidRDefault="00902356" w:rsidP="00F74B2D">
      <w:pPr>
        <w:rPr>
          <w:rFonts w:ascii="Book Antiqua" w:eastAsia="SimSun" w:hAnsi="Book Antiqua"/>
          <w:sz w:val="22"/>
          <w:szCs w:val="22"/>
        </w:rPr>
      </w:pPr>
    </w:p>
    <w:p w14:paraId="3AE196B0" w14:textId="77777777" w:rsidR="00902356" w:rsidRPr="00F74B2D" w:rsidRDefault="00902356" w:rsidP="00F74B2D">
      <w:pPr>
        <w:pStyle w:val="Prrafodelista"/>
        <w:numPr>
          <w:ilvl w:val="0"/>
          <w:numId w:val="5"/>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t>Demuestre su plena capacidad conforme a los requisitos exigidos en el artículo 8 de la Ley Núm. 340-06 y sus modificaciones.</w:t>
      </w:r>
    </w:p>
    <w:p w14:paraId="7B5EB8F9" w14:textId="77777777" w:rsidR="00902356" w:rsidRPr="00F74B2D" w:rsidRDefault="00902356" w:rsidP="00F74B2D">
      <w:pPr>
        <w:pStyle w:val="Prrafodelista"/>
        <w:numPr>
          <w:ilvl w:val="0"/>
          <w:numId w:val="5"/>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t>No se encuentre afectada por el régimen de prohibiciones o inhabilidades indicado en el artículo 14 de la Ley Núm. 340-06 y sus modificaciones y;</w:t>
      </w:r>
    </w:p>
    <w:p w14:paraId="7BEB1CE4" w14:textId="77777777" w:rsidR="00902356" w:rsidRPr="00F74B2D" w:rsidRDefault="00902356" w:rsidP="00F74B2D">
      <w:pPr>
        <w:pStyle w:val="Prrafodelista"/>
        <w:numPr>
          <w:ilvl w:val="0"/>
          <w:numId w:val="5"/>
        </w:numPr>
        <w:ind w:left="426" w:hanging="357"/>
        <w:jc w:val="both"/>
        <w:rPr>
          <w:rFonts w:ascii="Book Antiqua" w:eastAsia="SimSun" w:hAnsi="Book Antiqua"/>
          <w:sz w:val="22"/>
          <w:szCs w:val="22"/>
          <w:lang w:val="es-ES"/>
        </w:rPr>
      </w:pPr>
      <w:r w:rsidRPr="00F74B2D">
        <w:rPr>
          <w:rFonts w:ascii="Book Antiqua" w:eastAsia="SimSun" w:hAnsi="Book Antiqua"/>
          <w:sz w:val="22"/>
          <w:szCs w:val="22"/>
          <w:lang w:val="es-ES"/>
        </w:rPr>
        <w:t>Cumple con las condiciones de participación establecidas en este pliego de condiciones, adendas/enmiendas, circulares y en sus anexos (formularios, modelos de contratos, planos, presupuestos, estudios, etc., según aplique.).</w:t>
      </w:r>
    </w:p>
    <w:p w14:paraId="05C06186" w14:textId="77777777" w:rsidR="00902356" w:rsidRPr="00F74B2D" w:rsidRDefault="00902356" w:rsidP="00F74B2D">
      <w:pPr>
        <w:rPr>
          <w:rFonts w:ascii="Book Antiqua" w:hAnsi="Book Antiqua"/>
          <w:sz w:val="22"/>
          <w:szCs w:val="22"/>
        </w:rPr>
      </w:pPr>
    </w:p>
    <w:p w14:paraId="406A0D8C" w14:textId="77777777" w:rsidR="00902356" w:rsidRPr="00F74B2D" w:rsidRDefault="00902356" w:rsidP="00F74B2D">
      <w:pPr>
        <w:jc w:val="both"/>
        <w:rPr>
          <w:rFonts w:ascii="Book Antiqua" w:hAnsi="Book Antiqua"/>
          <w:b/>
          <w:sz w:val="22"/>
          <w:szCs w:val="22"/>
        </w:rPr>
      </w:pPr>
      <w:r w:rsidRPr="00F74B2D">
        <w:rPr>
          <w:rFonts w:ascii="Book Antiqua" w:hAnsi="Book Antiqua"/>
          <w:b/>
          <w:sz w:val="22"/>
          <w:szCs w:val="22"/>
        </w:rPr>
        <w:t>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identificación de socios o accionistas, o 2) coincidan en alguno de los socios. En ese sentido, deberán participar por una sola de las empresas.</w:t>
      </w:r>
    </w:p>
    <w:p w14:paraId="3F9692B8" w14:textId="77777777" w:rsidR="00902356" w:rsidRPr="00F74B2D" w:rsidRDefault="00902356" w:rsidP="00F74B2D">
      <w:pPr>
        <w:jc w:val="both"/>
        <w:rPr>
          <w:rFonts w:ascii="Book Antiqua" w:hAnsi="Book Antiqua"/>
          <w:b/>
          <w:sz w:val="22"/>
          <w:szCs w:val="22"/>
        </w:rPr>
      </w:pPr>
    </w:p>
    <w:p w14:paraId="0E87750A"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En cuanto a los consorcios, de</w:t>
      </w:r>
      <w:r w:rsidRPr="00F74B2D">
        <w:rPr>
          <w:rFonts w:ascii="Book Antiqua" w:hAnsi="Book Antiqua"/>
          <w:b/>
          <w:sz w:val="22"/>
          <w:szCs w:val="22"/>
        </w:rPr>
        <w:t xml:space="preserve"> </w:t>
      </w:r>
      <w:r w:rsidRPr="00F74B2D">
        <w:rPr>
          <w:rFonts w:ascii="Book Antiqua" w:hAnsi="Book Antiqua"/>
          <w:sz w:val="22"/>
          <w:szCs w:val="22"/>
        </w:rPr>
        <w:t>conformidad con el párrafo II del artículo 5 de la Ley núm. 340-06 y sus modificaciones, las personas físicas o jurídicas que formasen parte de un consorcio o unión temporal de oferentes, no podrán presentar otras ofertas en forma individual o como integrante de otro consorcio, en el presente procedimiento de contratación.</w:t>
      </w:r>
    </w:p>
    <w:p w14:paraId="7DA1AC16" w14:textId="77777777" w:rsidR="00902356" w:rsidRPr="00F74B2D" w:rsidRDefault="00902356" w:rsidP="00F74B2D">
      <w:pPr>
        <w:jc w:val="both"/>
        <w:rPr>
          <w:rFonts w:ascii="Book Antiqua" w:hAnsi="Book Antiqua"/>
          <w:sz w:val="22"/>
          <w:szCs w:val="22"/>
        </w:rPr>
      </w:pPr>
    </w:p>
    <w:p w14:paraId="3E53D5AF" w14:textId="77777777" w:rsidR="00902356" w:rsidRPr="00F74B2D" w:rsidRDefault="00902356" w:rsidP="00F74B2D">
      <w:pPr>
        <w:pStyle w:val="Ttulo2"/>
      </w:pPr>
      <w:bookmarkStart w:id="193" w:name="_Toc160444387"/>
      <w:r w:rsidRPr="00F74B2D">
        <w:t>Prácticas prohibidas</w:t>
      </w:r>
      <w:bookmarkEnd w:id="193"/>
    </w:p>
    <w:p w14:paraId="313960A2" w14:textId="77777777" w:rsidR="00902356" w:rsidRPr="00F74B2D" w:rsidRDefault="00902356" w:rsidP="00F74B2D">
      <w:pPr>
        <w:jc w:val="both"/>
        <w:rPr>
          <w:rFonts w:ascii="Book Antiqua" w:hAnsi="Book Antiqua"/>
          <w:sz w:val="22"/>
          <w:szCs w:val="22"/>
        </w:rPr>
      </w:pPr>
    </w:p>
    <w:p w14:paraId="013CFA53"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En el curso del procedimiento de selección la institución contratante puede advertir que alguno de los oferentes incumple alguna de las condiciones previstas en el numeral 11 sobre “</w:t>
      </w:r>
      <w:r w:rsidRPr="00F74B2D">
        <w:rPr>
          <w:rFonts w:ascii="Book Antiqua" w:hAnsi="Book Antiqua"/>
          <w:i/>
          <w:sz w:val="22"/>
          <w:szCs w:val="22"/>
        </w:rPr>
        <w:t xml:space="preserve">Derecho a </w:t>
      </w:r>
      <w:r w:rsidRPr="00F74B2D">
        <w:rPr>
          <w:rFonts w:ascii="Book Antiqua" w:hAnsi="Book Antiqua"/>
          <w:i/>
          <w:sz w:val="22"/>
          <w:szCs w:val="22"/>
        </w:rPr>
        <w:lastRenderedPageBreak/>
        <w:t>participar</w:t>
      </w:r>
      <w:r w:rsidRPr="00F74B2D">
        <w:rPr>
          <w:rFonts w:ascii="Book Antiqua" w:hAnsi="Book Antiqua"/>
          <w:sz w:val="22"/>
          <w:szCs w:val="22"/>
        </w:rPr>
        <w:t>”, así como las prácticas corruptas o fraudulentas</w:t>
      </w:r>
      <w:r w:rsidRPr="00F74B2D">
        <w:rPr>
          <w:rStyle w:val="Refdenotaalpie"/>
          <w:rFonts w:ascii="Book Antiqua" w:hAnsi="Book Antiqua"/>
          <w:sz w:val="22"/>
          <w:szCs w:val="22"/>
        </w:rPr>
        <w:footnoteReference w:id="33"/>
      </w:r>
      <w:r w:rsidRPr="00F74B2D">
        <w:rPr>
          <w:rFonts w:ascii="Book Antiqua" w:hAnsi="Book Antiqua"/>
          <w:sz w:val="22"/>
          <w:szCs w:val="22"/>
        </w:rPr>
        <w:t>,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w:t>
      </w:r>
    </w:p>
    <w:p w14:paraId="1B5C02F8" w14:textId="77777777" w:rsidR="00902356" w:rsidRPr="00F74B2D" w:rsidRDefault="00902356" w:rsidP="00F74B2D">
      <w:pPr>
        <w:jc w:val="both"/>
        <w:rPr>
          <w:rFonts w:ascii="Book Antiqua" w:hAnsi="Book Antiqua"/>
          <w:sz w:val="22"/>
          <w:szCs w:val="22"/>
        </w:rPr>
      </w:pPr>
    </w:p>
    <w:p w14:paraId="33EA9C24"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xml:space="preserve">Lo anterior, </w:t>
      </w:r>
      <w:r w:rsidRPr="00F74B2D">
        <w:rPr>
          <w:rFonts w:ascii="Book Antiqua" w:hAnsi="Book Antiqua"/>
          <w:b/>
          <w:sz w:val="22"/>
          <w:szCs w:val="22"/>
        </w:rPr>
        <w:t>serán causales determinantes del rechazo de la propuesta</w:t>
      </w:r>
      <w:r w:rsidRPr="00F74B2D">
        <w:rPr>
          <w:rFonts w:ascii="Book Antiqua" w:hAnsi="Book Antiqua"/>
          <w:sz w:val="22"/>
          <w:szCs w:val="22"/>
        </w:rPr>
        <w:t xml:space="preserve"> en cualquier estado del procedimiento de selección o de la rescisión del contrato, si éste ya se hubiere celebrado sin 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deberá agotar el debido proceso y dejar constancia documental de la decisión de descalificación en el expediente de contratación.</w:t>
      </w:r>
    </w:p>
    <w:p w14:paraId="4A74F153" w14:textId="77777777" w:rsidR="00902356" w:rsidRPr="00F74B2D" w:rsidRDefault="00902356" w:rsidP="00F74B2D">
      <w:pPr>
        <w:jc w:val="both"/>
        <w:rPr>
          <w:rFonts w:ascii="Book Antiqua" w:hAnsi="Book Antiqua"/>
          <w:sz w:val="22"/>
          <w:szCs w:val="22"/>
        </w:rPr>
      </w:pPr>
    </w:p>
    <w:p w14:paraId="035ACFFD" w14:textId="77777777" w:rsidR="00902356" w:rsidRPr="00F74B2D" w:rsidRDefault="00902356" w:rsidP="00F74B2D">
      <w:pPr>
        <w:pStyle w:val="Ttulo2"/>
      </w:pPr>
      <w:bookmarkStart w:id="194" w:name="_Toc160444388"/>
      <w:r w:rsidRPr="00F74B2D">
        <w:t>De los Comportamientos Violatorios, Contrarios y Restrictivos a la Competencia.</w:t>
      </w:r>
      <w:bookmarkEnd w:id="194"/>
    </w:p>
    <w:p w14:paraId="4DE9DC00"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w:t>
      </w:r>
    </w:p>
    <w:p w14:paraId="1FA9C398"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340-06 sobre Compras y Contrataciones. Las violaciones a la Ley núm. 42-08 y al artículo 11 de la Ley núm. 340-06, darán lugar a:  </w:t>
      </w:r>
    </w:p>
    <w:p w14:paraId="4EC15EA8" w14:textId="77777777" w:rsidR="00902356" w:rsidRPr="00F74B2D" w:rsidRDefault="00902356" w:rsidP="00F74B2D">
      <w:pPr>
        <w:jc w:val="both"/>
        <w:rPr>
          <w:rFonts w:ascii="Book Antiqua" w:hAnsi="Book Antiqua"/>
          <w:sz w:val="22"/>
          <w:szCs w:val="22"/>
        </w:rPr>
      </w:pPr>
    </w:p>
    <w:p w14:paraId="6B5934F6" w14:textId="77777777" w:rsidR="00902356" w:rsidRPr="00F74B2D" w:rsidRDefault="00902356" w:rsidP="00F74B2D">
      <w:pPr>
        <w:numPr>
          <w:ilvl w:val="0"/>
          <w:numId w:val="158"/>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descalificación del oferente que lleve a cabo la </w:t>
      </w:r>
      <w:proofErr w:type="gramStart"/>
      <w:r w:rsidRPr="00F74B2D">
        <w:rPr>
          <w:rFonts w:ascii="Book Antiqua" w:hAnsi="Book Antiqua"/>
          <w:color w:val="000000"/>
          <w:sz w:val="22"/>
          <w:szCs w:val="22"/>
          <w:lang w:val="es-ES_tradnl"/>
        </w:rPr>
        <w:t>conducta,</w:t>
      </w:r>
      <w:proofErr w:type="gramEnd"/>
      <w:r w:rsidRPr="00F74B2D">
        <w:rPr>
          <w:rFonts w:ascii="Book Antiqua" w:hAnsi="Book Antiqua"/>
          <w:color w:val="000000"/>
          <w:sz w:val="22"/>
          <w:szCs w:val="22"/>
          <w:lang w:val="es-ES_tradnl"/>
        </w:rPr>
        <w:t xml:space="preserve"> ya sea en condición de autor o cómplice de la misma.  </w:t>
      </w:r>
    </w:p>
    <w:p w14:paraId="5851AAB7" w14:textId="77777777" w:rsidR="00902356" w:rsidRPr="00F74B2D" w:rsidRDefault="00902356" w:rsidP="00F74B2D">
      <w:pPr>
        <w:numPr>
          <w:ilvl w:val="0"/>
          <w:numId w:val="158"/>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El rechazo de la propuesta presentada por el oferente responsable de la conducta en </w:t>
      </w:r>
      <w:proofErr w:type="gramStart"/>
      <w:r w:rsidRPr="00F74B2D">
        <w:rPr>
          <w:rFonts w:ascii="Book Antiqua" w:hAnsi="Book Antiqua"/>
          <w:color w:val="000000"/>
          <w:sz w:val="22"/>
          <w:szCs w:val="22"/>
          <w:lang w:val="es-ES_tradnl"/>
        </w:rPr>
        <w:t>cuestión,</w:t>
      </w:r>
      <w:proofErr w:type="gramEnd"/>
      <w:r w:rsidRPr="00F74B2D">
        <w:rPr>
          <w:rFonts w:ascii="Book Antiqua" w:hAnsi="Book Antiqua"/>
          <w:color w:val="000000"/>
          <w:sz w:val="22"/>
          <w:szCs w:val="22"/>
          <w:lang w:val="es-ES_tradnl"/>
        </w:rPr>
        <w:t xml:space="preserve"> ya sea en calidad de autor o cómplice, rechazo que podrá establecerse en cualquier etapa del procedimiento de selección o la contratación en sentido general.  </w:t>
      </w:r>
    </w:p>
    <w:p w14:paraId="500F174E" w14:textId="77777777" w:rsidR="00902356" w:rsidRPr="00F74B2D" w:rsidRDefault="00902356" w:rsidP="00F74B2D">
      <w:pPr>
        <w:numPr>
          <w:ilvl w:val="0"/>
          <w:numId w:val="158"/>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rescisión del contrato por parte de la entidad contratante, más una acción en daños y perjuicios en contra del oferente por ante la jurisdicción competente.  </w:t>
      </w:r>
    </w:p>
    <w:p w14:paraId="6DFDE998" w14:textId="77777777" w:rsidR="00902356" w:rsidRPr="00F74B2D" w:rsidRDefault="00902356" w:rsidP="00F74B2D">
      <w:pPr>
        <w:numPr>
          <w:ilvl w:val="0"/>
          <w:numId w:val="158"/>
        </w:numPr>
        <w:ind w:left="357"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denuncia del ilícito a las autoridades de defensa a la competencia a los fines de lugar. </w:t>
      </w:r>
    </w:p>
    <w:p w14:paraId="40F75964" w14:textId="77777777" w:rsidR="00902356" w:rsidRPr="00F74B2D" w:rsidRDefault="00902356" w:rsidP="00F74B2D">
      <w:pPr>
        <w:ind w:left="720"/>
        <w:jc w:val="both"/>
        <w:rPr>
          <w:rFonts w:ascii="Book Antiqua" w:hAnsi="Book Antiqua"/>
          <w:color w:val="000000"/>
          <w:sz w:val="22"/>
          <w:szCs w:val="22"/>
        </w:rPr>
      </w:pPr>
      <w:r w:rsidRPr="00F74B2D">
        <w:rPr>
          <w:rFonts w:ascii="Book Antiqua" w:hAnsi="Book Antiqua"/>
          <w:color w:val="000000"/>
          <w:sz w:val="22"/>
          <w:szCs w:val="22"/>
        </w:rPr>
        <w:t> </w:t>
      </w:r>
    </w:p>
    <w:p w14:paraId="6C2D1DD4"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xml:space="preserve">De manera no limitativa, se entenderán como comportamientos violatorios, contrarios y restrictivos a la competencia los siguientes:  </w:t>
      </w:r>
    </w:p>
    <w:p w14:paraId="19DE3951"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w:t>
      </w:r>
    </w:p>
    <w:p w14:paraId="7D499018"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Las prácticas concertadas y acuerdos anticompetitivos, conforme se establece en el artículo 5 de la Ley núm. 42-08.  </w:t>
      </w:r>
    </w:p>
    <w:p w14:paraId="0A29E75A"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Concertación o coordinación de las ofertas o la abstención en este proceso.</w:t>
      </w:r>
    </w:p>
    <w:p w14:paraId="049D1A47"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La participación de empresas que posean accionistas en común, mismo domicilio en común y la misma unidad productiva, teléfonos, correos electrónicos, propuestas idénticas, errores o escrituras similares presentados por estas, entre otras.</w:t>
      </w:r>
    </w:p>
    <w:p w14:paraId="1A05BA36"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El abuso de posición dominante, conforme se establece en el artículo 6 de la Ley núm. 42-08.  </w:t>
      </w:r>
    </w:p>
    <w:p w14:paraId="68C567BB"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 xml:space="preserve">La competencia desleal, conforme se establece en los artículos 10 y siguientes de la Ley núm. 42-08. </w:t>
      </w:r>
    </w:p>
    <w:p w14:paraId="78296106"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lastRenderedPageBreak/>
        <w:t xml:space="preserve">Los precios predatorios ofertados en cualquier procedimiento de selección o en una contratación bajo las excepciones de la Ley núm. 340-06 y su reglamento de aplicación, siendo los precios predatorios, aquellos establecidos de una manera excesivamente baja, más allá de los costos razonables del oferente y que sin lugar a duda tienen por finalidad expulsar a los competidores fuera del mercado, o crear barreras de entrada para los potenciales nuevos competidores.  </w:t>
      </w:r>
    </w:p>
    <w:p w14:paraId="667C1931" w14:textId="77777777" w:rsidR="00902356" w:rsidRPr="00F74B2D" w:rsidRDefault="00902356" w:rsidP="00F74B2D">
      <w:pPr>
        <w:numPr>
          <w:ilvl w:val="0"/>
          <w:numId w:val="159"/>
        </w:numPr>
        <w:ind w:left="284" w:firstLine="0"/>
        <w:jc w:val="both"/>
        <w:rPr>
          <w:rFonts w:ascii="Book Antiqua" w:hAnsi="Book Antiqua"/>
          <w:color w:val="000000"/>
          <w:sz w:val="22"/>
          <w:szCs w:val="22"/>
        </w:rPr>
      </w:pPr>
      <w:r w:rsidRPr="00F74B2D">
        <w:rPr>
          <w:rFonts w:ascii="Book Antiqua" w:hAnsi="Book Antiqua"/>
          <w:color w:val="000000"/>
          <w:sz w:val="22"/>
          <w:szCs w:val="22"/>
          <w:lang w:val="es-ES_tradnl"/>
        </w:rPr>
        <w:t>Cualquier tipo de conducta anticompetitiva ejercida por los oferentes o por cualquier tercero, relacionada con el procedimiento de selección o una contratación bajo las excepciones de la Ley núm. 340-06.</w:t>
      </w:r>
    </w:p>
    <w:p w14:paraId="41DF49F0" w14:textId="77777777" w:rsidR="00902356" w:rsidRPr="00F74B2D" w:rsidRDefault="00902356" w:rsidP="00F74B2D">
      <w:pPr>
        <w:ind w:left="720"/>
        <w:jc w:val="both"/>
        <w:rPr>
          <w:rFonts w:ascii="Book Antiqua" w:hAnsi="Book Antiqua"/>
          <w:color w:val="000000"/>
          <w:sz w:val="22"/>
          <w:szCs w:val="22"/>
        </w:rPr>
      </w:pPr>
      <w:r w:rsidRPr="00F74B2D">
        <w:rPr>
          <w:rFonts w:ascii="Book Antiqua" w:hAnsi="Book Antiqua"/>
          <w:color w:val="000000"/>
          <w:sz w:val="22"/>
          <w:szCs w:val="22"/>
          <w:lang w:val="es-ES_tradnl"/>
        </w:rPr>
        <w:t> </w:t>
      </w:r>
    </w:p>
    <w:p w14:paraId="2E244D90"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 xml:space="preserve">En este sentido, la institución contratante se compromete dentro del marco del Programa de Cumplimiento Regulatorio en las Contrataciones Públicas (Si aplica), y, dando cumplimiento a las políticas emitidas por la DGCP, </w:t>
      </w:r>
      <w:r w:rsidRPr="00F74B2D">
        <w:rPr>
          <w:rFonts w:ascii="Book Antiqua" w:hAnsi="Book Antiqua"/>
          <w:sz w:val="22"/>
          <w:szCs w:val="22"/>
          <w:lang w:val="es-ES_tradnl"/>
        </w:rPr>
        <w:t>a realizar la Debida Diligencia, los fines de detectar los comportamientos violatorios a Ley núm. 340-06, así como la detección oportuna de los posibles conflictos de interés, y comportamientos contrarios y restrictivos a la libre competencia.</w:t>
      </w:r>
    </w:p>
    <w:p w14:paraId="41C04AD4" w14:textId="77777777" w:rsidR="00902356" w:rsidRPr="00F74B2D" w:rsidRDefault="00902356" w:rsidP="00F74B2D">
      <w:pPr>
        <w:jc w:val="both"/>
        <w:rPr>
          <w:rFonts w:ascii="Book Antiqua" w:eastAsia="SimSun" w:hAnsi="Book Antiqua"/>
          <w:sz w:val="22"/>
          <w:szCs w:val="22"/>
        </w:rPr>
      </w:pPr>
    </w:p>
    <w:p w14:paraId="090385BB" w14:textId="77777777" w:rsidR="00902356" w:rsidRPr="00F74B2D" w:rsidRDefault="00902356" w:rsidP="00F74B2D">
      <w:pPr>
        <w:pStyle w:val="Ttulo2"/>
      </w:pPr>
      <w:bookmarkStart w:id="195" w:name="_Toc160444389"/>
      <w:bookmarkStart w:id="196" w:name="_Toc151503146"/>
      <w:r w:rsidRPr="00F74B2D">
        <w:t>Consultas, solicitud de aclaraciones y enmiendas</w:t>
      </w:r>
      <w:bookmarkEnd w:id="195"/>
    </w:p>
    <w:p w14:paraId="672DFAD2" w14:textId="77777777" w:rsidR="00902356" w:rsidRPr="00F74B2D" w:rsidRDefault="00902356" w:rsidP="00F74B2D">
      <w:pPr>
        <w:rPr>
          <w:rFonts w:ascii="Book Antiqua" w:hAnsi="Book Antiqua"/>
          <w:sz w:val="22"/>
          <w:szCs w:val="22"/>
          <w:lang w:val="es-MX"/>
        </w:rPr>
      </w:pPr>
    </w:p>
    <w:p w14:paraId="69FC4AB7"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Las consultas, aclaraciones y observaciones las formularán los(as) interesados(as), sus representantes legales, o agentes autorizados a través del SECP o en físico mediante comunicación escrita presentada en la institución contratante dirigida al CCC, dentro del plazo previsto en el cronograma de actividades.</w:t>
      </w:r>
    </w:p>
    <w:p w14:paraId="0ECB3510" w14:textId="77777777" w:rsidR="00902356" w:rsidRPr="00F74B2D" w:rsidRDefault="00902356" w:rsidP="00F74B2D">
      <w:pPr>
        <w:jc w:val="both"/>
        <w:rPr>
          <w:rFonts w:ascii="Book Antiqua" w:hAnsi="Book Antiqua"/>
          <w:sz w:val="22"/>
          <w:szCs w:val="22"/>
        </w:rPr>
      </w:pPr>
    </w:p>
    <w:p w14:paraId="24BF4D7A"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Las respuestas (ya sean a través de una circular, enmienda/adenda) serán publicadas por la institución contratante en el SECP en el plazo previsto en el cronograma. Así como por correo electrónico u otros medios, a todos quienes hayan mostrado interés en participar.</w:t>
      </w:r>
    </w:p>
    <w:p w14:paraId="5A0C10AB" w14:textId="77777777" w:rsidR="00902356" w:rsidRPr="00F74B2D" w:rsidRDefault="00902356" w:rsidP="00F74B2D">
      <w:pPr>
        <w:jc w:val="both"/>
        <w:rPr>
          <w:rFonts w:ascii="Book Antiqua" w:hAnsi="Book Antiqua"/>
          <w:sz w:val="22"/>
          <w:szCs w:val="22"/>
        </w:rPr>
      </w:pPr>
    </w:p>
    <w:p w14:paraId="1BE857AD"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w:t>
      </w:r>
    </w:p>
    <w:p w14:paraId="3B783C5F" w14:textId="77777777" w:rsidR="00902356" w:rsidRPr="00F74B2D" w:rsidRDefault="00902356" w:rsidP="00F74B2D">
      <w:pPr>
        <w:rPr>
          <w:rFonts w:ascii="Book Antiqua" w:hAnsi="Book Antiqua"/>
          <w:sz w:val="22"/>
          <w:szCs w:val="22"/>
          <w:lang w:val="es-MX"/>
        </w:rPr>
      </w:pPr>
    </w:p>
    <w:p w14:paraId="0EB0EF04" w14:textId="77777777" w:rsidR="00902356" w:rsidRPr="00F74B2D" w:rsidRDefault="00902356" w:rsidP="00F74B2D">
      <w:pPr>
        <w:pStyle w:val="Ttulo2"/>
      </w:pPr>
      <w:bookmarkStart w:id="197" w:name="_Toc160444390"/>
      <w:r w:rsidRPr="00F74B2D">
        <w:rPr>
          <w:rFonts w:eastAsia="SimSun"/>
        </w:rPr>
        <w:t>Contratación pública responsable</w:t>
      </w:r>
      <w:bookmarkEnd w:id="197"/>
    </w:p>
    <w:p w14:paraId="34CE3283" w14:textId="77777777" w:rsidR="00902356" w:rsidRPr="00F74B2D" w:rsidRDefault="00902356" w:rsidP="00F74B2D">
      <w:pPr>
        <w:rPr>
          <w:rFonts w:ascii="Book Antiqua" w:eastAsia="SimSun" w:hAnsi="Book Antiqua"/>
          <w:b/>
          <w:sz w:val="22"/>
          <w:szCs w:val="22"/>
        </w:rPr>
      </w:pPr>
    </w:p>
    <w:p w14:paraId="65749F0F" w14:textId="77777777" w:rsidR="00902356" w:rsidRPr="00F74B2D" w:rsidRDefault="00902356" w:rsidP="00F74B2D">
      <w:pPr>
        <w:jc w:val="both"/>
        <w:rPr>
          <w:rFonts w:ascii="Book Antiqua" w:eastAsia="SimSun" w:hAnsi="Book Antiqua"/>
          <w:sz w:val="22"/>
          <w:szCs w:val="22"/>
        </w:rPr>
      </w:pPr>
      <w:r w:rsidRPr="00F74B2D">
        <w:rPr>
          <w:rFonts w:ascii="Book Antiqua" w:eastAsia="SimSun" w:hAnsi="Book Antiqua"/>
          <w:sz w:val="22"/>
          <w:szCs w:val="22"/>
        </w:rPr>
        <w:t>En el(los) contrato(s) suscrito(s) derivado(s) del presente procedimiento de selección, la/</w:t>
      </w:r>
      <w:r w:rsidRPr="00F74B2D">
        <w:rPr>
          <w:rFonts w:ascii="Book Antiqua" w:eastAsia="SimSun" w:hAnsi="Book Antiqua"/>
          <w:color w:val="FF0000"/>
          <w:sz w:val="22"/>
          <w:szCs w:val="22"/>
        </w:rPr>
        <w:t xml:space="preserve">el </w:t>
      </w:r>
      <w:r w:rsidRPr="00F74B2D">
        <w:rPr>
          <w:rFonts w:ascii="Book Antiqua" w:eastAsia="SimSun" w:hAnsi="Book Antiqua"/>
          <w:sz w:val="22"/>
          <w:szCs w:val="22"/>
        </w:rPr>
        <w:t xml:space="preserve"> </w:t>
      </w:r>
      <w:r w:rsidRPr="00F74B2D">
        <w:rPr>
          <w:rFonts w:ascii="Book Antiqua" w:hAnsi="Book Antiqua"/>
          <w:b/>
          <w:color w:val="990000"/>
          <w:sz w:val="22"/>
          <w:szCs w:val="22"/>
        </w:rPr>
        <w:t xml:space="preserve">[insertar nombre de la institución] </w:t>
      </w:r>
      <w:r w:rsidRPr="00F74B2D">
        <w:rPr>
          <w:rFonts w:ascii="Book Antiqua" w:eastAsia="SimSun" w:hAnsi="Book Antiqua"/>
          <w:sz w:val="22"/>
          <w:szCs w:val="22"/>
        </w:rPr>
        <w:t xml:space="preserve">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w:t>
      </w:r>
      <w:r w:rsidRPr="00F74B2D">
        <w:rPr>
          <w:rFonts w:ascii="Book Antiqua" w:eastAsia="SimSun" w:hAnsi="Book Antiqua"/>
          <w:color w:val="FF0000"/>
          <w:sz w:val="22"/>
          <w:szCs w:val="22"/>
        </w:rPr>
        <w:t xml:space="preserve">de </w:t>
      </w:r>
      <w:r w:rsidRPr="00F74B2D">
        <w:rPr>
          <w:rFonts w:ascii="Book Antiqua" w:eastAsia="SimSun" w:hAnsi="Book Antiqua"/>
          <w:sz w:val="22"/>
          <w:szCs w:val="22"/>
        </w:rPr>
        <w:t>prevención, protección y uso sostenible del medio ambiente.</w:t>
      </w:r>
    </w:p>
    <w:p w14:paraId="4606E9A0" w14:textId="77777777" w:rsidR="00902356" w:rsidRPr="00F74B2D" w:rsidRDefault="00902356" w:rsidP="00F74B2D">
      <w:pPr>
        <w:jc w:val="both"/>
        <w:rPr>
          <w:rFonts w:ascii="Book Antiqua" w:eastAsia="SimSun" w:hAnsi="Book Antiqua"/>
          <w:sz w:val="22"/>
          <w:szCs w:val="22"/>
        </w:rPr>
      </w:pPr>
    </w:p>
    <w:p w14:paraId="123D7D8A" w14:textId="77777777" w:rsidR="00902356" w:rsidRPr="00F74B2D" w:rsidRDefault="00902356" w:rsidP="00F74B2D">
      <w:pPr>
        <w:jc w:val="both"/>
        <w:rPr>
          <w:rFonts w:ascii="Book Antiqua" w:hAnsi="Book Antiqua"/>
          <w:sz w:val="22"/>
          <w:szCs w:val="22"/>
        </w:rPr>
      </w:pPr>
      <w:r w:rsidRPr="00F74B2D">
        <w:rPr>
          <w:rFonts w:ascii="Book Antiqua" w:eastAsia="SimSun" w:hAnsi="Book Antiqua"/>
          <w:sz w:val="22"/>
          <w:szCs w:val="22"/>
        </w:rPr>
        <w:t>En caso de incumplimiento o violación por parte del contratista de sus obligaciones de contratación responsable la/</w:t>
      </w:r>
      <w:r w:rsidRPr="00F74B2D">
        <w:rPr>
          <w:rFonts w:ascii="Book Antiqua" w:eastAsia="SimSun" w:hAnsi="Book Antiqua"/>
          <w:color w:val="FF0000"/>
          <w:sz w:val="22"/>
          <w:szCs w:val="22"/>
        </w:rPr>
        <w:t xml:space="preserve">el </w:t>
      </w:r>
      <w:r w:rsidRPr="00F74B2D">
        <w:rPr>
          <w:rFonts w:ascii="Book Antiqua" w:eastAsia="SimSun" w:hAnsi="Book Antiqua"/>
          <w:sz w:val="22"/>
          <w:szCs w:val="22"/>
        </w:rPr>
        <w:t>[</w:t>
      </w:r>
      <w:r w:rsidRPr="00F74B2D">
        <w:rPr>
          <w:rFonts w:ascii="Book Antiqua" w:hAnsi="Book Antiqua"/>
          <w:color w:val="990000"/>
          <w:sz w:val="22"/>
          <w:szCs w:val="22"/>
        </w:rPr>
        <w:t xml:space="preserve">insertar nombre de la institución] </w:t>
      </w:r>
      <w:r w:rsidRPr="00F74B2D">
        <w:rPr>
          <w:rFonts w:ascii="Book Antiqua" w:eastAsia="SimSun" w:hAnsi="Book Antiqua"/>
          <w:sz w:val="22"/>
          <w:szCs w:val="22"/>
        </w:rPr>
        <w:t>otorgará un plazo razonable para que el Contratista implemente las medidas correctivas correspondientes</w:t>
      </w:r>
      <w:r w:rsidRPr="00F74B2D">
        <w:rPr>
          <w:rFonts w:ascii="Book Antiqua" w:hAnsi="Book Antiqua"/>
          <w:color w:val="990000"/>
          <w:sz w:val="22"/>
          <w:szCs w:val="22"/>
        </w:rPr>
        <w:t xml:space="preserve">. Vencido el plazo </w:t>
      </w:r>
      <w:r w:rsidRPr="00F74B2D">
        <w:rPr>
          <w:rFonts w:ascii="Book Antiqua" w:hAnsi="Book Antiqua"/>
          <w:color w:val="990000"/>
          <w:sz w:val="22"/>
          <w:szCs w:val="22"/>
        </w:rPr>
        <w:lastRenderedPageBreak/>
        <w:t xml:space="preserve">sin que se haya </w:t>
      </w:r>
      <w:r w:rsidRPr="00F74B2D">
        <w:rPr>
          <w:rFonts w:ascii="Book Antiqua" w:eastAsia="SimSun" w:hAnsi="Book Antiqua"/>
          <w:sz w:val="22"/>
          <w:szCs w:val="22"/>
        </w:rPr>
        <w:t>regularizado la actuación la/el [</w:t>
      </w:r>
      <w:r w:rsidRPr="00F74B2D">
        <w:rPr>
          <w:rFonts w:ascii="Book Antiqua" w:hAnsi="Book Antiqua"/>
          <w:color w:val="990000"/>
          <w:sz w:val="22"/>
          <w:szCs w:val="22"/>
        </w:rPr>
        <w:t>insertar nombre de la institución]</w:t>
      </w:r>
      <w:r w:rsidRPr="00F74B2D">
        <w:rPr>
          <w:rFonts w:ascii="Book Antiqua" w:eastAsia="SimSun" w:hAnsi="Book Antiqua"/>
          <w:sz w:val="22"/>
          <w:szCs w:val="22"/>
        </w:rPr>
        <w:t xml:space="preserve"> </w:t>
      </w:r>
      <w:r w:rsidRPr="00F74B2D">
        <w:rPr>
          <w:rFonts w:ascii="Book Antiqua" w:hAnsi="Book Antiqua"/>
          <w:sz w:val="22"/>
          <w:szCs w:val="22"/>
        </w:rPr>
        <w:t>podrá declarar la resolución del contrato y el(la) contratista podrá ser pasible de las demás sanciones previstas en el artículo 66 de la Ley núm. 340-06 y sus modificaciones, sin perjuicio de las acciones penales o civiles que correspondan.</w:t>
      </w:r>
    </w:p>
    <w:p w14:paraId="5C05C583" w14:textId="77777777" w:rsidR="00902356" w:rsidRPr="00F74B2D" w:rsidRDefault="00902356" w:rsidP="00F74B2D">
      <w:pPr>
        <w:jc w:val="both"/>
        <w:rPr>
          <w:rFonts w:ascii="Book Antiqua" w:eastAsia="SimSun" w:hAnsi="Book Antiqua"/>
          <w:sz w:val="22"/>
          <w:szCs w:val="22"/>
        </w:rPr>
      </w:pPr>
    </w:p>
    <w:p w14:paraId="64771D23" w14:textId="77777777" w:rsidR="00902356" w:rsidRPr="00F74B2D" w:rsidRDefault="00902356" w:rsidP="00F74B2D">
      <w:pPr>
        <w:pStyle w:val="Ttulo2"/>
      </w:pPr>
      <w:bookmarkStart w:id="198" w:name="_Toc160444391"/>
      <w:bookmarkStart w:id="199" w:name="_Hlk154701417"/>
      <w:r w:rsidRPr="00F74B2D">
        <w:rPr>
          <w:rFonts w:eastAsia="SimSun"/>
        </w:rPr>
        <w:t>Firma digital</w:t>
      </w:r>
      <w:bookmarkEnd w:id="196"/>
      <w:bookmarkEnd w:id="198"/>
    </w:p>
    <w:p w14:paraId="48A5ACCB" w14:textId="77777777" w:rsidR="00902356" w:rsidRPr="00F74B2D" w:rsidRDefault="00902356" w:rsidP="00F74B2D">
      <w:pPr>
        <w:rPr>
          <w:rFonts w:ascii="Book Antiqua" w:eastAsia="SimSun" w:hAnsi="Book Antiqua"/>
          <w:sz w:val="22"/>
          <w:szCs w:val="22"/>
        </w:rPr>
      </w:pPr>
    </w:p>
    <w:p w14:paraId="666151C9" w14:textId="5821653E" w:rsidR="00902356" w:rsidRPr="00F74B2D" w:rsidRDefault="00902356" w:rsidP="00F74B2D">
      <w:pPr>
        <w:jc w:val="both"/>
        <w:rPr>
          <w:rFonts w:ascii="Book Antiqua" w:eastAsia="SimSun" w:hAnsi="Book Antiqua"/>
          <w:sz w:val="22"/>
          <w:szCs w:val="22"/>
        </w:rPr>
      </w:pPr>
      <w:bookmarkStart w:id="200" w:name="_Hlk154582973"/>
      <w:r w:rsidRPr="00F74B2D">
        <w:rPr>
          <w:rFonts w:ascii="Book Antiqua" w:eastAsia="SimSun" w:hAnsi="Book Antiqua"/>
          <w:sz w:val="22"/>
          <w:szCs w:val="22"/>
        </w:rPr>
        <w:t xml:space="preserve">En consonancia con las disposiciones del artículo 19 de la Ley núm. 340-06, párrafo II del artículo 13 del Reglamento núm. 416-23, la Ley núm. 126-02 sobre Comercio Electrónico, Documentos y Firmas Digitales, la Resolución núm. 206-2022, la Circular núm. 012415 del Ministerio de Administración Pública (MAP), </w:t>
      </w:r>
      <w:bookmarkStart w:id="201" w:name="_Hlk154582927"/>
      <w:r w:rsidRPr="00F74B2D">
        <w:rPr>
          <w:rFonts w:ascii="Book Antiqua" w:eastAsia="SimSun" w:hAnsi="Book Antiqua"/>
          <w:sz w:val="22"/>
          <w:szCs w:val="22"/>
        </w:rPr>
        <w:t xml:space="preserve">la Circular núm. DGCP44-PNP-2022-0006 </w:t>
      </w:r>
      <w:bookmarkEnd w:id="201"/>
      <w:r w:rsidRPr="00F74B2D">
        <w:rPr>
          <w:rFonts w:ascii="Book Antiqua" w:eastAsia="SimSun" w:hAnsi="Book Antiqua"/>
          <w:sz w:val="22"/>
          <w:szCs w:val="22"/>
        </w:rPr>
        <w:t>sobre implementación de la firma digital, y la Resolución núm. IN-CGR-2023-007173</w:t>
      </w:r>
      <w:r w:rsidRPr="00F74B2D">
        <w:rPr>
          <w:rFonts w:ascii="Book Antiqua" w:hAnsi="Book Antiqua"/>
          <w:sz w:val="22"/>
          <w:szCs w:val="22"/>
        </w:rPr>
        <w:t xml:space="preserve"> </w:t>
      </w:r>
      <w:r w:rsidRPr="00F74B2D">
        <w:rPr>
          <w:rFonts w:ascii="Book Antiqua" w:eastAsia="SimSun" w:hAnsi="Book Antiqua"/>
          <w:sz w:val="22"/>
          <w:szCs w:val="22"/>
        </w:rPr>
        <w:t>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w:t>
      </w:r>
      <w:r w:rsidR="00F74B2D" w:rsidRPr="00F74B2D">
        <w:rPr>
          <w:rFonts w:ascii="Book Antiqua" w:eastAsia="SimSun" w:hAnsi="Book Antiqua"/>
          <w:sz w:val="22"/>
          <w:szCs w:val="22"/>
        </w:rPr>
        <w:t xml:space="preserve"> suscripción de los contratos. </w:t>
      </w:r>
    </w:p>
    <w:bookmarkEnd w:id="199"/>
    <w:bookmarkEnd w:id="200"/>
    <w:p w14:paraId="3E8B86FA" w14:textId="77777777" w:rsidR="00902356" w:rsidRPr="00F74B2D" w:rsidRDefault="00902356" w:rsidP="00F74B2D">
      <w:pPr>
        <w:contextualSpacing/>
        <w:rPr>
          <w:rFonts w:ascii="Book Antiqua" w:hAnsi="Book Antiqua"/>
          <w:sz w:val="22"/>
          <w:szCs w:val="22"/>
        </w:rPr>
      </w:pPr>
    </w:p>
    <w:p w14:paraId="09C6016F" w14:textId="77777777" w:rsidR="00902356" w:rsidRPr="00F74B2D" w:rsidRDefault="00902356" w:rsidP="00F74B2D">
      <w:pPr>
        <w:pStyle w:val="Ttulo2"/>
      </w:pPr>
      <w:bookmarkStart w:id="202" w:name="_Toc117832531"/>
      <w:bookmarkStart w:id="203" w:name="_Toc151411130"/>
      <w:bookmarkStart w:id="204" w:name="_Toc151503205"/>
      <w:bookmarkStart w:id="205" w:name="_Toc160444392"/>
      <w:bookmarkStart w:id="206" w:name="_Hlk125383262"/>
      <w:bookmarkStart w:id="207" w:name="_Hlk151429235"/>
      <w:r w:rsidRPr="00F74B2D">
        <w:t>Reclamaciones, impugnaciones, controversias y competencia para decidirlas</w:t>
      </w:r>
      <w:bookmarkEnd w:id="202"/>
      <w:bookmarkEnd w:id="203"/>
      <w:bookmarkEnd w:id="204"/>
      <w:bookmarkEnd w:id="205"/>
      <w:r w:rsidRPr="00F74B2D">
        <w:t xml:space="preserve"> </w:t>
      </w:r>
      <w:bookmarkEnd w:id="206"/>
    </w:p>
    <w:bookmarkEnd w:id="207"/>
    <w:p w14:paraId="0C31C649" w14:textId="77777777" w:rsidR="00902356" w:rsidRPr="00F74B2D" w:rsidRDefault="00902356" w:rsidP="00F74B2D">
      <w:pPr>
        <w:rPr>
          <w:rFonts w:ascii="Book Antiqua" w:hAnsi="Book Antiqua"/>
          <w:sz w:val="22"/>
          <w:szCs w:val="22"/>
        </w:rPr>
      </w:pPr>
    </w:p>
    <w:p w14:paraId="6C909284" w14:textId="77777777" w:rsidR="00902356" w:rsidRPr="00F74B2D" w:rsidRDefault="00902356" w:rsidP="00F74B2D">
      <w:pPr>
        <w:jc w:val="both"/>
        <w:rPr>
          <w:rFonts w:ascii="Book Antiqua" w:hAnsi="Book Antiqua"/>
          <w:sz w:val="22"/>
          <w:szCs w:val="22"/>
        </w:rPr>
      </w:pPr>
      <w:bookmarkStart w:id="208" w:name="_Hlk154701434"/>
      <w:r w:rsidRPr="00F74B2D">
        <w:rPr>
          <w:rFonts w:ascii="Book Antiqua" w:hAnsi="Book Antiqua"/>
          <w:sz w:val="22"/>
          <w:szCs w:val="22"/>
        </w:rP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340-06 y sus modificaciones. </w:t>
      </w:r>
    </w:p>
    <w:p w14:paraId="0151D468" w14:textId="77777777" w:rsidR="00902356" w:rsidRPr="00F74B2D" w:rsidRDefault="00902356" w:rsidP="00F74B2D">
      <w:pPr>
        <w:jc w:val="both"/>
        <w:rPr>
          <w:rFonts w:ascii="Book Antiqua" w:hAnsi="Book Antiqua"/>
          <w:sz w:val="22"/>
          <w:szCs w:val="22"/>
        </w:rPr>
      </w:pPr>
    </w:p>
    <w:p w14:paraId="3B4E5666" w14:textId="77777777" w:rsidR="00902356" w:rsidRPr="00F74B2D" w:rsidRDefault="00902356" w:rsidP="00F74B2D">
      <w:pPr>
        <w:jc w:val="both"/>
        <w:rPr>
          <w:rStyle w:val="Hipervnculo"/>
          <w:rFonts w:ascii="Book Antiqua" w:hAnsi="Book Antiqua"/>
          <w:i/>
          <w:sz w:val="22"/>
          <w:szCs w:val="22"/>
        </w:rPr>
      </w:pPr>
      <w:r w:rsidRPr="00F74B2D">
        <w:rPr>
          <w:rFonts w:ascii="Book Antiqua" w:hAnsi="Book Antiqua"/>
          <w:sz w:val="22"/>
          <w:szCs w:val="22"/>
        </w:rPr>
        <w:t xml:space="preserve">A tales fines, los(as) interesados(as) podrán consultar los requisitos, condiciones y plazos para formalizar sus reclamos, así como las acciones disponibles, incluso para cuando la institución hace silencio administrativo y no responde en tiempo oportuno, accediendo a las </w:t>
      </w:r>
      <w:r w:rsidRPr="00F74B2D">
        <w:rPr>
          <w:rFonts w:ascii="Book Antiqua" w:hAnsi="Book Antiqua"/>
          <w:i/>
          <w:sz w:val="22"/>
          <w:szCs w:val="22"/>
        </w:rPr>
        <w:t xml:space="preserve">Guías para presentar Recursos, Denuncias y Solicitudes de Inhabilitación” </w:t>
      </w:r>
      <w:r w:rsidRPr="00F74B2D">
        <w:rPr>
          <w:rFonts w:ascii="Book Antiqua" w:hAnsi="Book Antiqua"/>
          <w:sz w:val="22"/>
          <w:szCs w:val="22"/>
        </w:rPr>
        <w:t>disponibles en el portal institucional de la DGCP, en el apartado “Marco Legal” en el siguiente enlace</w:t>
      </w:r>
      <w:r w:rsidRPr="00F74B2D">
        <w:rPr>
          <w:rFonts w:ascii="Book Antiqua" w:hAnsi="Book Antiqua"/>
          <w:i/>
          <w:sz w:val="22"/>
          <w:szCs w:val="22"/>
        </w:rPr>
        <w:t xml:space="preserve"> </w:t>
      </w:r>
      <w:hyperlink r:id="rId20" w:history="1">
        <w:r w:rsidRPr="00F74B2D">
          <w:rPr>
            <w:rStyle w:val="Hipervnculo"/>
            <w:rFonts w:ascii="Book Antiqua" w:hAnsi="Book Antiqua"/>
            <w:i/>
            <w:sz w:val="22"/>
            <w:szCs w:val="22"/>
          </w:rPr>
          <w:t>https://www.dgcp.gob.do/sobre-nosotros/marco-legal/guias-del-sistema-nacional-de-compras-y-contrataciones-publicas-snccp/</w:t>
        </w:r>
      </w:hyperlink>
      <w:r w:rsidRPr="00F74B2D">
        <w:rPr>
          <w:rStyle w:val="Hipervnculo"/>
          <w:rFonts w:ascii="Book Antiqua" w:hAnsi="Book Antiqua"/>
          <w:i/>
          <w:sz w:val="22"/>
          <w:szCs w:val="22"/>
        </w:rPr>
        <w:t>.</w:t>
      </w:r>
    </w:p>
    <w:p w14:paraId="47555EDF" w14:textId="77777777" w:rsidR="00902356" w:rsidRPr="00F74B2D" w:rsidRDefault="00902356" w:rsidP="00F74B2D">
      <w:pPr>
        <w:jc w:val="both"/>
        <w:rPr>
          <w:rFonts w:ascii="Book Antiqua" w:hAnsi="Book Antiqua"/>
          <w:i/>
          <w:sz w:val="22"/>
          <w:szCs w:val="22"/>
        </w:rPr>
      </w:pPr>
    </w:p>
    <w:p w14:paraId="312571D2" w14:textId="77777777" w:rsidR="00902356" w:rsidRPr="00F74B2D" w:rsidRDefault="00902356" w:rsidP="00F74B2D">
      <w:pPr>
        <w:jc w:val="both"/>
        <w:rPr>
          <w:rFonts w:ascii="Book Antiqua" w:hAnsi="Book Antiqua"/>
          <w:sz w:val="22"/>
          <w:szCs w:val="22"/>
        </w:rPr>
      </w:pPr>
      <w:r w:rsidRPr="00F74B2D">
        <w:rPr>
          <w:rFonts w:ascii="Book Antiqua" w:hAnsi="Book Antiqua"/>
          <w:sz w:val="22"/>
          <w:szCs w:val="22"/>
        </w:rPr>
        <w:t>Los recursos administrativos son optativos, por lo que en cualquier caso el interesado u oferente podrá presentar reclamación ante la jurisdicción judicial.</w:t>
      </w:r>
    </w:p>
    <w:p w14:paraId="048C52D8" w14:textId="77777777" w:rsidR="00902356" w:rsidRPr="00F74B2D" w:rsidRDefault="00902356" w:rsidP="00F74B2D">
      <w:pPr>
        <w:jc w:val="both"/>
        <w:rPr>
          <w:rFonts w:ascii="Book Antiqua" w:hAnsi="Book Antiqua"/>
          <w:sz w:val="22"/>
          <w:szCs w:val="22"/>
        </w:rPr>
      </w:pPr>
    </w:p>
    <w:p w14:paraId="1652DBDF" w14:textId="77777777" w:rsidR="00902356" w:rsidRPr="00F74B2D" w:rsidRDefault="00902356" w:rsidP="00F74B2D">
      <w:pPr>
        <w:jc w:val="both"/>
        <w:rPr>
          <w:rFonts w:ascii="Book Antiqua" w:hAnsi="Book Antiqua"/>
          <w:sz w:val="22"/>
          <w:szCs w:val="22"/>
        </w:rPr>
      </w:pPr>
      <w:bookmarkStart w:id="209" w:name="_Hlk152581390"/>
      <w:r w:rsidRPr="00F74B2D">
        <w:rPr>
          <w:rFonts w:ascii="Book Antiqua" w:hAnsi="Book Antiqua"/>
          <w:sz w:val="22"/>
          <w:szCs w:val="22"/>
        </w:rPr>
        <w:t>Para los conflictos y controversias que susciten en la fase de ejecución contractual, entre la institución y el(la)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03C9C4B8" w14:textId="77777777" w:rsidR="00902356" w:rsidRPr="00F74B2D" w:rsidRDefault="00902356" w:rsidP="00F74B2D">
      <w:pPr>
        <w:jc w:val="both"/>
        <w:rPr>
          <w:rFonts w:ascii="Book Antiqua" w:hAnsi="Book Antiqua"/>
          <w:sz w:val="22"/>
          <w:szCs w:val="22"/>
        </w:rPr>
      </w:pPr>
      <w:bookmarkStart w:id="210" w:name="_Hlk154694636"/>
    </w:p>
    <w:p w14:paraId="6E8C7DFD" w14:textId="77777777" w:rsidR="00902356" w:rsidRPr="00F74B2D" w:rsidRDefault="00902356" w:rsidP="00F74B2D">
      <w:pPr>
        <w:jc w:val="both"/>
        <w:rPr>
          <w:rFonts w:ascii="Book Antiqua" w:hAnsi="Book Antiqua"/>
          <w:b/>
          <w:bCs/>
          <w:sz w:val="22"/>
          <w:szCs w:val="22"/>
        </w:rPr>
      </w:pPr>
      <w:bookmarkStart w:id="211" w:name="_Hlk154590167"/>
      <w:r w:rsidRPr="00F74B2D">
        <w:rPr>
          <w:rFonts w:ascii="Book Antiqua" w:hAnsi="Book Antiqua"/>
          <w:b/>
          <w:bCs/>
          <w:sz w:val="22"/>
          <w:szCs w:val="22"/>
        </w:rPr>
        <w:t>El plazo para los(as) interesados(as) impugnar el pliego de condiciones es de diez (10) días hábiles a partir de la convocatoria del procedimiento en el SECP; mientras que para los (as) oferentes presentar las acciones descritas será a partir de las notificaciones de los informes de evaluación de ofertas correspondientes,</w:t>
      </w:r>
      <w:r w:rsidRPr="00F74B2D">
        <w:rPr>
          <w:rFonts w:ascii="Book Antiqua" w:hAnsi="Book Antiqua"/>
          <w:b/>
          <w:bCs/>
          <w:color w:val="FF0000"/>
          <w:sz w:val="22"/>
          <w:szCs w:val="22"/>
        </w:rPr>
        <w:t xml:space="preserve"> </w:t>
      </w:r>
      <w:r w:rsidRPr="00F74B2D">
        <w:rPr>
          <w:rFonts w:ascii="Book Antiqua" w:hAnsi="Book Antiqua"/>
          <w:b/>
          <w:bCs/>
          <w:sz w:val="22"/>
          <w:szCs w:val="22"/>
        </w:rPr>
        <w:t>así como de la adjudicación.</w:t>
      </w:r>
    </w:p>
    <w:p w14:paraId="1ECA4720" w14:textId="77777777" w:rsidR="00902356" w:rsidRPr="00F74B2D" w:rsidRDefault="00902356" w:rsidP="00F74B2D">
      <w:pPr>
        <w:jc w:val="both"/>
        <w:rPr>
          <w:rFonts w:ascii="Book Antiqua" w:hAnsi="Book Antiqua"/>
          <w:sz w:val="22"/>
          <w:szCs w:val="22"/>
        </w:rPr>
      </w:pPr>
    </w:p>
    <w:p w14:paraId="511765F9"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lastRenderedPageBreak/>
        <w:t>Nota: Al margen de lo anterior, las partes tienen la posibilidad de utilizar el procedimiento de arbitraje comercial de la República Dominicana ante conflictos y controversias que resulten de la ejecución del Contrato, su incumplimiento, su interpretación, su resolución o nulidad, de conformidad con las disposiciones de la Ley Núm. 479-08, de fecha treinta (30) de diciembre del dos mil ocho (2008) siempre que de esta forma haya quedado establecido en el propio contrato</w:t>
      </w:r>
      <w:bookmarkEnd w:id="210"/>
      <w:bookmarkEnd w:id="211"/>
      <w:r w:rsidRPr="00F74B2D">
        <w:rPr>
          <w:rFonts w:ascii="Book Antiqua" w:hAnsi="Book Antiqua"/>
          <w:b/>
          <w:color w:val="00B050"/>
          <w:sz w:val="22"/>
          <w:szCs w:val="22"/>
        </w:rPr>
        <w:t>.</w:t>
      </w:r>
      <w:bookmarkEnd w:id="209"/>
      <w:r w:rsidRPr="00F74B2D">
        <w:rPr>
          <w:rFonts w:ascii="Book Antiqua" w:hAnsi="Book Antiqua"/>
          <w:b/>
          <w:color w:val="00B050"/>
          <w:sz w:val="22"/>
          <w:szCs w:val="22"/>
        </w:rPr>
        <w:t xml:space="preserve">  Si la institución opta por disponer esta vía, debe indicarlo en el modelo del contrato a suscribir.</w:t>
      </w:r>
    </w:p>
    <w:p w14:paraId="09AFE903" w14:textId="77777777" w:rsidR="00902356" w:rsidRPr="00F74B2D" w:rsidRDefault="00902356" w:rsidP="00F74B2D">
      <w:pPr>
        <w:jc w:val="both"/>
        <w:rPr>
          <w:rFonts w:ascii="Book Antiqua" w:hAnsi="Book Antiqua"/>
          <w:b/>
          <w:color w:val="00B050"/>
          <w:sz w:val="22"/>
          <w:szCs w:val="22"/>
        </w:rPr>
      </w:pPr>
    </w:p>
    <w:p w14:paraId="3C8ACC9D" w14:textId="77777777" w:rsidR="00902356" w:rsidRPr="00F74B2D" w:rsidRDefault="00902356" w:rsidP="00F74B2D">
      <w:pPr>
        <w:pStyle w:val="Ttulo2"/>
      </w:pPr>
      <w:bookmarkStart w:id="212" w:name="_Toc159858507"/>
      <w:bookmarkStart w:id="213" w:name="_Toc160444393"/>
      <w:bookmarkStart w:id="214" w:name="_Hlk160023545"/>
      <w:r w:rsidRPr="00F74B2D">
        <w:t>Comité de seguimiento</w:t>
      </w:r>
      <w:bookmarkEnd w:id="212"/>
      <w:bookmarkEnd w:id="213"/>
      <w:r w:rsidRPr="00F74B2D">
        <w:t xml:space="preserve"> </w:t>
      </w:r>
    </w:p>
    <w:p w14:paraId="33D8898A" w14:textId="77777777" w:rsidR="00902356" w:rsidRPr="00F74B2D" w:rsidRDefault="00902356" w:rsidP="00F74B2D">
      <w:pPr>
        <w:jc w:val="both"/>
        <w:rPr>
          <w:rFonts w:ascii="Book Antiqua" w:hAnsi="Book Antiqua"/>
          <w:b/>
          <w:color w:val="00B050"/>
          <w:sz w:val="22"/>
          <w:szCs w:val="22"/>
        </w:rPr>
      </w:pPr>
    </w:p>
    <w:p w14:paraId="15213932" w14:textId="77777777" w:rsidR="00902356" w:rsidRPr="00F74B2D" w:rsidRDefault="00902356" w:rsidP="00F74B2D">
      <w:pPr>
        <w:jc w:val="both"/>
        <w:rPr>
          <w:rFonts w:ascii="Book Antiqua" w:hAnsi="Book Antiqua" w:cs="Arial"/>
          <w:sz w:val="22"/>
          <w:szCs w:val="22"/>
        </w:rPr>
      </w:pPr>
      <w:r w:rsidRPr="00F74B2D">
        <w:rPr>
          <w:rFonts w:ascii="Book Antiqua" w:hAnsi="Book Antiqua" w:cs="Arial"/>
          <w:sz w:val="22"/>
          <w:szCs w:val="22"/>
        </w:rPr>
        <w:t xml:space="preserve">Los Comités de Seguimiento </w:t>
      </w:r>
      <w:r w:rsidRPr="00F74B2D">
        <w:rPr>
          <w:rFonts w:ascii="Book Antiqua" w:hAnsi="Book Antiqua"/>
          <w:sz w:val="22"/>
          <w:szCs w:val="22"/>
        </w:rPr>
        <w:t>son entes independientes y autónomos, por lo que sus integrantes no tienen relación de dependencia con ninguna institución del Estado</w:t>
      </w:r>
      <w:r w:rsidRPr="00F74B2D">
        <w:rPr>
          <w:rFonts w:ascii="Book Antiqua" w:hAnsi="Book Antiqua"/>
          <w:sz w:val="22"/>
          <w:szCs w:val="22"/>
          <w:vertAlign w:val="superscript"/>
        </w:rPr>
        <w:footnoteReference w:id="34"/>
      </w:r>
      <w:r w:rsidRPr="00F74B2D">
        <w:rPr>
          <w:rFonts w:ascii="Book Antiqua" w:hAnsi="Book Antiqua" w:cs="Arial"/>
          <w:sz w:val="22"/>
          <w:szCs w:val="22"/>
        </w:rPr>
        <w:t>. Los interesados podrán contactar al comité</w:t>
      </w:r>
      <w:r w:rsidRPr="00F74B2D">
        <w:rPr>
          <w:rFonts w:ascii="Book Antiqua" w:hAnsi="Book Antiqua" w:cs="Arial"/>
          <w:sz w:val="22"/>
          <w:szCs w:val="22"/>
          <w:lang w:val="es-ES"/>
        </w:rPr>
        <w:t xml:space="preserve"> de </w:t>
      </w:r>
      <w:r w:rsidRPr="00F74B2D">
        <w:rPr>
          <w:rFonts w:ascii="Book Antiqua" w:hAnsi="Book Antiqua"/>
          <w:b/>
          <w:color w:val="990000"/>
          <w:sz w:val="22"/>
          <w:szCs w:val="22"/>
        </w:rPr>
        <w:t xml:space="preserve">[insertar nombre de la institución] </w:t>
      </w:r>
      <w:r w:rsidRPr="00F74B2D">
        <w:rPr>
          <w:rFonts w:ascii="Book Antiqua" w:hAnsi="Book Antiqua" w:cs="Arial"/>
          <w:sz w:val="22"/>
          <w:szCs w:val="22"/>
          <w:lang w:val="es-ES"/>
        </w:rPr>
        <w:t>a través de los siguientes datos:</w:t>
      </w:r>
    </w:p>
    <w:p w14:paraId="369BE046" w14:textId="77777777" w:rsidR="00902356" w:rsidRPr="00F74B2D" w:rsidRDefault="00902356" w:rsidP="00F74B2D">
      <w:pPr>
        <w:rPr>
          <w:rFonts w:ascii="Book Antiqua" w:hAnsi="Book Antiqua" w:cs="Arial"/>
          <w:b/>
          <w:sz w:val="22"/>
          <w:szCs w:val="22"/>
          <w:lang w:val="es-ES"/>
        </w:rPr>
      </w:pPr>
    </w:p>
    <w:p w14:paraId="14F79E3F" w14:textId="77777777" w:rsidR="00902356" w:rsidRPr="00F74B2D" w:rsidRDefault="00902356" w:rsidP="00F74B2D">
      <w:pPr>
        <w:ind w:left="708" w:firstLine="708"/>
        <w:jc w:val="center"/>
        <w:rPr>
          <w:rFonts w:ascii="Book Antiqua" w:hAnsi="Book Antiqua" w:cs="Arial"/>
          <w:sz w:val="22"/>
          <w:szCs w:val="22"/>
          <w:lang w:val="es-ES"/>
        </w:rPr>
      </w:pPr>
      <w:r w:rsidRPr="00F74B2D">
        <w:rPr>
          <w:rFonts w:ascii="Book Antiqua" w:hAnsi="Book Antiqua" w:cs="Arial"/>
          <w:sz w:val="22"/>
          <w:szCs w:val="22"/>
          <w:lang w:val="es-ES"/>
        </w:rPr>
        <w:t>Nombre de contacto:</w:t>
      </w:r>
      <w:proofErr w:type="gramStart"/>
      <w:r w:rsidRPr="00F74B2D">
        <w:rPr>
          <w:rFonts w:ascii="Book Antiqua" w:hAnsi="Book Antiqua" w:cs="Arial"/>
          <w:sz w:val="22"/>
          <w:szCs w:val="22"/>
          <w:lang w:val="es-ES"/>
        </w:rPr>
        <w:tab/>
      </w:r>
      <w:r w:rsidRPr="00F74B2D">
        <w:rPr>
          <w:rFonts w:ascii="Book Antiqua" w:hAnsi="Book Antiqua"/>
          <w:b/>
          <w:color w:val="990000"/>
          <w:sz w:val="22"/>
          <w:szCs w:val="22"/>
        </w:rPr>
        <w:t xml:space="preserve">  [</w:t>
      </w:r>
      <w:proofErr w:type="gramEnd"/>
      <w:r w:rsidRPr="00F74B2D">
        <w:rPr>
          <w:rFonts w:ascii="Book Antiqua" w:hAnsi="Book Antiqua"/>
          <w:b/>
          <w:color w:val="990000"/>
          <w:sz w:val="22"/>
          <w:szCs w:val="22"/>
        </w:rPr>
        <w:t>insertar nombre de contacto]</w:t>
      </w:r>
      <w:r w:rsidRPr="00F74B2D">
        <w:rPr>
          <w:rFonts w:ascii="Book Antiqua" w:hAnsi="Book Antiqua" w:cs="Arial"/>
          <w:sz w:val="22"/>
          <w:szCs w:val="22"/>
          <w:lang w:val="es-ES"/>
        </w:rPr>
        <w:tab/>
      </w:r>
      <w:r w:rsidRPr="00F74B2D">
        <w:rPr>
          <w:rFonts w:ascii="Book Antiqua" w:hAnsi="Book Antiqua" w:cs="Arial"/>
          <w:sz w:val="22"/>
          <w:szCs w:val="22"/>
          <w:lang w:val="es-ES"/>
        </w:rPr>
        <w:tab/>
      </w:r>
    </w:p>
    <w:p w14:paraId="7A7E8EEE" w14:textId="77777777" w:rsidR="00902356" w:rsidRPr="00F74B2D" w:rsidRDefault="00902356" w:rsidP="00F74B2D">
      <w:pPr>
        <w:jc w:val="center"/>
        <w:rPr>
          <w:rFonts w:ascii="Book Antiqua" w:hAnsi="Book Antiqua" w:cs="Arial"/>
          <w:sz w:val="22"/>
          <w:szCs w:val="22"/>
          <w:lang w:val="es-ES"/>
        </w:rPr>
      </w:pPr>
      <w:r w:rsidRPr="00F74B2D">
        <w:rPr>
          <w:rFonts w:ascii="Book Antiqua" w:hAnsi="Book Antiqua" w:cs="Arial"/>
          <w:sz w:val="22"/>
          <w:szCs w:val="22"/>
          <w:lang w:val="es-ES"/>
        </w:rPr>
        <w:t>Teléfono:</w:t>
      </w:r>
      <w:r w:rsidRPr="00F74B2D">
        <w:rPr>
          <w:rFonts w:ascii="Book Antiqua" w:hAnsi="Book Antiqua" w:cs="Arial"/>
          <w:sz w:val="22"/>
          <w:szCs w:val="22"/>
          <w:lang w:val="es-ES"/>
        </w:rPr>
        <w:tab/>
      </w:r>
      <w:r w:rsidRPr="00F74B2D">
        <w:rPr>
          <w:rFonts w:ascii="Book Antiqua" w:hAnsi="Book Antiqua" w:cs="Arial"/>
          <w:sz w:val="22"/>
          <w:szCs w:val="22"/>
          <w:lang w:val="es-ES"/>
        </w:rPr>
        <w:tab/>
      </w:r>
      <w:r w:rsidRPr="00F74B2D">
        <w:rPr>
          <w:rFonts w:ascii="Book Antiqua" w:hAnsi="Book Antiqua"/>
          <w:b/>
          <w:color w:val="990000"/>
          <w:sz w:val="22"/>
          <w:szCs w:val="22"/>
        </w:rPr>
        <w:t>[insertar número telefónico]</w:t>
      </w:r>
    </w:p>
    <w:p w14:paraId="643E3B91" w14:textId="77777777" w:rsidR="00902356" w:rsidRPr="00F74B2D" w:rsidRDefault="00902356" w:rsidP="00F74B2D">
      <w:pPr>
        <w:jc w:val="center"/>
        <w:rPr>
          <w:rFonts w:ascii="Book Antiqua" w:hAnsi="Book Antiqua" w:cs="Arial"/>
          <w:sz w:val="22"/>
          <w:szCs w:val="22"/>
          <w:lang w:val="es-ES"/>
        </w:rPr>
      </w:pPr>
      <w:r w:rsidRPr="00F74B2D">
        <w:rPr>
          <w:rFonts w:ascii="Book Antiqua" w:hAnsi="Book Antiqua" w:cs="Arial"/>
          <w:sz w:val="22"/>
          <w:szCs w:val="22"/>
          <w:lang w:val="es-ES"/>
        </w:rPr>
        <w:t>Correo electrónico:</w:t>
      </w:r>
      <w:r w:rsidRPr="00F74B2D">
        <w:rPr>
          <w:rFonts w:ascii="Book Antiqua" w:hAnsi="Book Antiqua" w:cs="Arial"/>
          <w:sz w:val="22"/>
          <w:szCs w:val="22"/>
          <w:lang w:val="es-ES"/>
        </w:rPr>
        <w:tab/>
      </w:r>
      <w:r w:rsidRPr="00F74B2D">
        <w:rPr>
          <w:rFonts w:ascii="Book Antiqua" w:hAnsi="Book Antiqua"/>
          <w:b/>
          <w:color w:val="990000"/>
          <w:sz w:val="22"/>
          <w:szCs w:val="22"/>
        </w:rPr>
        <w:t>[insertar correo electrónico]</w:t>
      </w:r>
    </w:p>
    <w:p w14:paraId="4280144D" w14:textId="77777777" w:rsidR="00902356" w:rsidRPr="00F74B2D" w:rsidRDefault="00902356" w:rsidP="00F74B2D">
      <w:pPr>
        <w:jc w:val="both"/>
        <w:rPr>
          <w:rFonts w:ascii="Book Antiqua" w:hAnsi="Book Antiqua" w:cs="Arial"/>
          <w:sz w:val="22"/>
          <w:szCs w:val="22"/>
          <w:lang w:val="es-ES"/>
        </w:rPr>
      </w:pPr>
    </w:p>
    <w:p w14:paraId="469793A8" w14:textId="77777777" w:rsidR="00902356" w:rsidRPr="00F74B2D" w:rsidRDefault="00902356" w:rsidP="00F74B2D">
      <w:pPr>
        <w:jc w:val="both"/>
        <w:rPr>
          <w:rFonts w:ascii="Book Antiqua" w:hAnsi="Book Antiqua"/>
          <w:b/>
          <w:color w:val="990000"/>
          <w:sz w:val="22"/>
          <w:szCs w:val="22"/>
        </w:rPr>
      </w:pPr>
      <w:r w:rsidRPr="00F74B2D">
        <w:rPr>
          <w:rFonts w:ascii="Book Antiqua" w:hAnsi="Book Antiqua"/>
          <w:b/>
          <w:color w:val="990000"/>
          <w:sz w:val="22"/>
          <w:szCs w:val="22"/>
        </w:rPr>
        <w:t>[Eliminar este numeral si la institución contratante no tiene Comité de Seguimiento]</w:t>
      </w:r>
    </w:p>
    <w:bookmarkEnd w:id="214"/>
    <w:p w14:paraId="40086B06" w14:textId="77777777" w:rsidR="00902356" w:rsidRPr="00F74B2D" w:rsidRDefault="00902356" w:rsidP="00F74B2D">
      <w:pPr>
        <w:jc w:val="both"/>
        <w:rPr>
          <w:rFonts w:ascii="Book Antiqua" w:hAnsi="Book Antiqua"/>
          <w:b/>
          <w:color w:val="00B050"/>
          <w:sz w:val="22"/>
          <w:szCs w:val="22"/>
        </w:rPr>
        <w:sectPr w:rsidR="00902356" w:rsidRPr="00F74B2D" w:rsidSect="00275DFB">
          <w:headerReference w:type="default" r:id="rId21"/>
          <w:footerReference w:type="default" r:id="rId22"/>
          <w:headerReference w:type="first" r:id="rId23"/>
          <w:footerReference w:type="first" r:id="rId24"/>
          <w:pgSz w:w="12242" w:h="15842" w:code="1"/>
          <w:pgMar w:top="1440" w:right="1440" w:bottom="1440" w:left="1440" w:header="720" w:footer="720" w:gutter="0"/>
          <w:cols w:space="720"/>
          <w:titlePg/>
          <w:docGrid w:linePitch="360"/>
        </w:sectPr>
      </w:pPr>
    </w:p>
    <w:p w14:paraId="1DFE9A9A" w14:textId="77777777" w:rsidR="00902356" w:rsidRPr="00F74B2D" w:rsidRDefault="00902356" w:rsidP="00F74B2D">
      <w:pPr>
        <w:pStyle w:val="Ttulo2"/>
      </w:pPr>
      <w:bookmarkStart w:id="215" w:name="_Toc160444394"/>
      <w:bookmarkEnd w:id="208"/>
      <w:r w:rsidRPr="00F74B2D">
        <w:lastRenderedPageBreak/>
        <w:t>Gestión de riesgos</w:t>
      </w:r>
      <w:bookmarkEnd w:id="215"/>
    </w:p>
    <w:p w14:paraId="4B7DBC1E" w14:textId="77777777" w:rsidR="00902356" w:rsidRPr="00F74B2D" w:rsidRDefault="00902356" w:rsidP="00F74B2D">
      <w:pPr>
        <w:contextualSpacing/>
        <w:jc w:val="both"/>
        <w:rPr>
          <w:rFonts w:ascii="Book Antiqua" w:hAnsi="Book Antiqua"/>
          <w:b/>
          <w:sz w:val="22"/>
          <w:szCs w:val="22"/>
        </w:rPr>
      </w:pPr>
    </w:p>
    <w:p w14:paraId="31A6B140" w14:textId="77777777" w:rsidR="00902356" w:rsidRPr="00F74B2D" w:rsidRDefault="00902356" w:rsidP="00F74B2D">
      <w:pPr>
        <w:jc w:val="both"/>
        <w:rPr>
          <w:rFonts w:ascii="Book Antiqua" w:eastAsia="Calibri" w:hAnsi="Book Antiqua"/>
          <w:kern w:val="2"/>
          <w:sz w:val="22"/>
          <w:szCs w:val="22"/>
          <w:lang w:eastAsia="en-US"/>
          <w14:ligatures w14:val="standardContextual"/>
        </w:rPr>
      </w:pPr>
      <w:r w:rsidRPr="00F74B2D">
        <w:rPr>
          <w:rFonts w:ascii="Book Antiqua" w:eastAsia="Calibri" w:hAnsi="Book Antiqua"/>
          <w:kern w:val="2"/>
          <w:sz w:val="22"/>
          <w:szCs w:val="22"/>
          <w:lang w:eastAsia="en-US"/>
          <w14:ligatures w14:val="standardContextual"/>
        </w:rPr>
        <w:t>A continuación, se identifican los riesgos</w:t>
      </w:r>
      <w:r w:rsidRPr="00F74B2D">
        <w:rPr>
          <w:rFonts w:ascii="Book Antiqua" w:eastAsia="Calibri" w:hAnsi="Book Antiqua"/>
          <w:kern w:val="2"/>
          <w:sz w:val="22"/>
          <w:szCs w:val="22"/>
          <w:vertAlign w:val="superscript"/>
          <w:lang w:eastAsia="en-US"/>
          <w14:ligatures w14:val="standardContextual"/>
        </w:rPr>
        <w:footnoteReference w:id="35"/>
      </w:r>
      <w:r w:rsidRPr="00F74B2D">
        <w:rPr>
          <w:rFonts w:ascii="Book Antiqua" w:eastAsia="Calibri" w:hAnsi="Book Antiqua"/>
          <w:kern w:val="2"/>
          <w:sz w:val="22"/>
          <w:szCs w:val="22"/>
          <w:lang w:eastAsia="en-US"/>
          <w14:ligatures w14:val="standardContextual"/>
        </w:rPr>
        <w:t xml:space="preserve"> del Procedimiento de Contratación, en las etapas precontractual, contractual y </w:t>
      </w:r>
      <w:proofErr w:type="spellStart"/>
      <w:r w:rsidRPr="00F74B2D">
        <w:rPr>
          <w:rFonts w:ascii="Book Antiqua" w:eastAsia="Calibri" w:hAnsi="Book Antiqua"/>
          <w:kern w:val="2"/>
          <w:sz w:val="22"/>
          <w:szCs w:val="22"/>
          <w:lang w:eastAsia="en-US"/>
          <w14:ligatures w14:val="standardContextual"/>
        </w:rPr>
        <w:t>postcontractual</w:t>
      </w:r>
      <w:proofErr w:type="spellEnd"/>
      <w:r w:rsidRPr="00F74B2D">
        <w:rPr>
          <w:rFonts w:ascii="Book Antiqua" w:eastAsia="Calibri" w:hAnsi="Book Antiqua"/>
          <w:kern w:val="2"/>
          <w:sz w:val="22"/>
          <w:szCs w:val="22"/>
          <w:lang w:eastAsia="en-US"/>
          <w14:ligatures w14:val="standardContextual"/>
        </w:rPr>
        <w:t>, de acuerdo con la metodología de la Dirección General de Contrataciones Públicas.</w:t>
      </w:r>
      <w:r w:rsidRPr="00F74B2D">
        <w:rPr>
          <w:rFonts w:ascii="Book Antiqua" w:hAnsi="Book Antiqua"/>
          <w:b/>
          <w:color w:val="C00000"/>
          <w:sz w:val="22"/>
          <w:szCs w:val="22"/>
        </w:rPr>
        <w:t xml:space="preserve"> [COMPLETAR LA MATRIZ]</w:t>
      </w:r>
    </w:p>
    <w:tbl>
      <w:tblPr>
        <w:tblW w:w="5000" w:type="pct"/>
        <w:shd w:val="clear" w:color="auto" w:fill="44546A"/>
        <w:tblCellMar>
          <w:left w:w="70" w:type="dxa"/>
          <w:right w:w="70" w:type="dxa"/>
        </w:tblCellMar>
        <w:tblLook w:val="04A0" w:firstRow="1" w:lastRow="0" w:firstColumn="1" w:lastColumn="0" w:noHBand="0" w:noVBand="1"/>
      </w:tblPr>
      <w:tblGrid>
        <w:gridCol w:w="391"/>
        <w:gridCol w:w="391"/>
        <w:gridCol w:w="410"/>
        <w:gridCol w:w="402"/>
        <w:gridCol w:w="390"/>
        <w:gridCol w:w="1041"/>
        <w:gridCol w:w="404"/>
        <w:gridCol w:w="189"/>
        <w:gridCol w:w="265"/>
        <w:gridCol w:w="204"/>
        <w:gridCol w:w="204"/>
        <w:gridCol w:w="390"/>
        <w:gridCol w:w="390"/>
        <w:gridCol w:w="390"/>
        <w:gridCol w:w="390"/>
        <w:gridCol w:w="478"/>
        <w:gridCol w:w="437"/>
        <w:gridCol w:w="339"/>
        <w:gridCol w:w="339"/>
        <w:gridCol w:w="720"/>
        <w:gridCol w:w="648"/>
        <w:gridCol w:w="390"/>
        <w:gridCol w:w="390"/>
        <w:gridCol w:w="652"/>
        <w:gridCol w:w="792"/>
        <w:gridCol w:w="897"/>
        <w:gridCol w:w="1041"/>
      </w:tblGrid>
      <w:tr w:rsidR="00902356" w:rsidRPr="00F74B2D" w14:paraId="633D8202" w14:textId="77777777" w:rsidTr="00902356">
        <w:trPr>
          <w:trHeight w:val="286"/>
        </w:trPr>
        <w:tc>
          <w:tcPr>
            <w:tcW w:w="5000" w:type="pct"/>
            <w:gridSpan w:val="2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2EAC2BC" w14:textId="77777777" w:rsidR="00902356" w:rsidRPr="00F74B2D" w:rsidRDefault="00902356" w:rsidP="00F74B2D">
            <w:pPr>
              <w:jc w:val="center"/>
              <w:rPr>
                <w:rFonts w:ascii="Book Antiqua" w:hAnsi="Book Antiqua" w:cs="Arial"/>
                <w:b/>
                <w:color w:val="FFFFFF"/>
                <w:sz w:val="22"/>
                <w:szCs w:val="22"/>
                <w:lang w:eastAsia="es-DO"/>
              </w:rPr>
            </w:pPr>
            <w:r w:rsidRPr="00F74B2D">
              <w:rPr>
                <w:rFonts w:ascii="Book Antiqua" w:hAnsi="Book Antiqua" w:cs="Arial"/>
                <w:b/>
                <w:color w:val="FFFFFF"/>
                <w:sz w:val="22"/>
                <w:szCs w:val="22"/>
                <w:lang w:eastAsia="es-DO"/>
              </w:rPr>
              <w:t xml:space="preserve">MATRIZ DE GESTIÓN DE RIESGO </w:t>
            </w:r>
          </w:p>
        </w:tc>
      </w:tr>
      <w:tr w:rsidR="00902356" w:rsidRPr="00F74B2D" w14:paraId="67AD087F" w14:textId="77777777" w:rsidTr="00902356">
        <w:trPr>
          <w:trHeight w:val="170"/>
        </w:trPr>
        <w:tc>
          <w:tcPr>
            <w:tcW w:w="1209" w:type="pct"/>
            <w:gridSpan w:val="7"/>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49B16D27" w14:textId="77777777" w:rsidR="00902356" w:rsidRPr="00F74B2D" w:rsidRDefault="00902356" w:rsidP="00F74B2D">
            <w:pPr>
              <w:jc w:val="center"/>
              <w:rPr>
                <w:rFonts w:ascii="Book Antiqua" w:hAnsi="Book Antiqua" w:cs="Arial"/>
                <w:b/>
                <w:color w:val="FFFFFF"/>
                <w:sz w:val="22"/>
                <w:szCs w:val="22"/>
                <w:lang w:eastAsia="es-DO"/>
              </w:rPr>
            </w:pPr>
            <w:r w:rsidRPr="00F74B2D">
              <w:rPr>
                <w:rFonts w:ascii="Book Antiqua" w:hAnsi="Book Antiqua" w:cs="Arial"/>
                <w:b/>
                <w:color w:val="FFFFFF"/>
                <w:sz w:val="22"/>
                <w:szCs w:val="22"/>
                <w:lang w:eastAsia="es-DO"/>
              </w:rPr>
              <w:t>IDENTIFICACIÓN DEL RIESGO</w:t>
            </w:r>
          </w:p>
        </w:tc>
        <w:tc>
          <w:tcPr>
            <w:tcW w:w="2871" w:type="pct"/>
            <w:gridSpan w:val="16"/>
            <w:tcBorders>
              <w:top w:val="single" w:sz="4" w:space="0" w:color="auto"/>
              <w:left w:val="nil"/>
              <w:bottom w:val="single" w:sz="4" w:space="0" w:color="auto"/>
              <w:right w:val="single" w:sz="4" w:space="0" w:color="000000"/>
            </w:tcBorders>
            <w:shd w:val="clear" w:color="auto" w:fill="44546A"/>
            <w:noWrap/>
            <w:vAlign w:val="center"/>
            <w:hideMark/>
          </w:tcPr>
          <w:p w14:paraId="36B5569F" w14:textId="77777777" w:rsidR="00902356" w:rsidRPr="00F74B2D" w:rsidRDefault="00902356" w:rsidP="00F74B2D">
            <w:pPr>
              <w:jc w:val="center"/>
              <w:rPr>
                <w:rFonts w:ascii="Book Antiqua" w:hAnsi="Book Antiqua" w:cs="Arial"/>
                <w:b/>
                <w:color w:val="FFFFFF"/>
                <w:sz w:val="22"/>
                <w:szCs w:val="22"/>
                <w:lang w:eastAsia="es-DO"/>
              </w:rPr>
            </w:pPr>
            <w:r w:rsidRPr="00F74B2D">
              <w:rPr>
                <w:rFonts w:ascii="Book Antiqua" w:hAnsi="Book Antiqua" w:cs="Arial"/>
                <w:b/>
                <w:color w:val="FFFFFF"/>
                <w:sz w:val="22"/>
                <w:szCs w:val="22"/>
                <w:lang w:eastAsia="es-DO"/>
              </w:rPr>
              <w:t>VALORACIÓN DEL RIESGO</w:t>
            </w:r>
          </w:p>
        </w:tc>
        <w:tc>
          <w:tcPr>
            <w:tcW w:w="920" w:type="pct"/>
            <w:gridSpan w:val="4"/>
            <w:tcBorders>
              <w:top w:val="single" w:sz="4" w:space="0" w:color="auto"/>
              <w:left w:val="nil"/>
              <w:bottom w:val="single" w:sz="4" w:space="0" w:color="auto"/>
              <w:right w:val="single" w:sz="4" w:space="0" w:color="auto"/>
            </w:tcBorders>
            <w:shd w:val="clear" w:color="auto" w:fill="44546A"/>
            <w:noWrap/>
            <w:vAlign w:val="center"/>
            <w:hideMark/>
          </w:tcPr>
          <w:p w14:paraId="65C8E95A" w14:textId="77777777" w:rsidR="00902356" w:rsidRPr="00F74B2D" w:rsidRDefault="00902356" w:rsidP="00F74B2D">
            <w:pPr>
              <w:jc w:val="center"/>
              <w:rPr>
                <w:rFonts w:ascii="Book Antiqua" w:hAnsi="Book Antiqua" w:cs="Arial"/>
                <w:b/>
                <w:color w:val="FFFFFF"/>
                <w:sz w:val="22"/>
                <w:szCs w:val="22"/>
                <w:lang w:eastAsia="es-DO"/>
              </w:rPr>
            </w:pPr>
            <w:r w:rsidRPr="00F74B2D">
              <w:rPr>
                <w:rFonts w:ascii="Book Antiqua" w:hAnsi="Book Antiqua" w:cs="Arial"/>
                <w:b/>
                <w:color w:val="FFFFFF"/>
                <w:sz w:val="22"/>
                <w:szCs w:val="22"/>
                <w:lang w:eastAsia="es-DO"/>
              </w:rPr>
              <w:t>EVALUACIÓN DEL CONTROL</w:t>
            </w:r>
          </w:p>
        </w:tc>
      </w:tr>
      <w:tr w:rsidR="00902356" w:rsidRPr="00F74B2D" w14:paraId="280BC1C6" w14:textId="77777777" w:rsidTr="00902356">
        <w:trPr>
          <w:trHeight w:val="375"/>
        </w:trPr>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42BD211" w14:textId="77777777" w:rsidR="00902356" w:rsidRPr="00F74B2D" w:rsidRDefault="00902356" w:rsidP="00F74B2D">
            <w:pPr>
              <w:ind w:left="113" w:right="113"/>
              <w:jc w:val="center"/>
              <w:rPr>
                <w:rFonts w:ascii="Book Antiqua" w:hAnsi="Book Antiqua" w:cs="Arial"/>
                <w:color w:val="FFFFFF"/>
                <w:sz w:val="22"/>
                <w:szCs w:val="22"/>
                <w:lang w:eastAsia="es-DO"/>
              </w:rPr>
            </w:pPr>
            <w:proofErr w:type="spellStart"/>
            <w:r w:rsidRPr="00F74B2D">
              <w:rPr>
                <w:rFonts w:ascii="Book Antiqua" w:hAnsi="Book Antiqua" w:cs="Arial"/>
                <w:color w:val="FFFFFF"/>
                <w:sz w:val="22"/>
                <w:szCs w:val="22"/>
                <w:lang w:eastAsia="es-DO"/>
              </w:rPr>
              <w:t>N°</w:t>
            </w:r>
            <w:proofErr w:type="spellEnd"/>
          </w:p>
        </w:tc>
        <w:tc>
          <w:tcPr>
            <w:tcW w:w="13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026BF86"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Clase</w:t>
            </w:r>
          </w:p>
        </w:tc>
        <w:tc>
          <w:tcPr>
            <w:tcW w:w="153"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98E6080"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Fuente</w:t>
            </w:r>
          </w:p>
        </w:tc>
        <w:tc>
          <w:tcPr>
            <w:tcW w:w="15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619131F"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Etapas</w:t>
            </w:r>
          </w:p>
        </w:tc>
        <w:tc>
          <w:tcPr>
            <w:tcW w:w="11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AFF7994"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Tipo</w:t>
            </w:r>
          </w:p>
        </w:tc>
        <w:tc>
          <w:tcPr>
            <w:tcW w:w="4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65E8237E"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Factores de riesgo (descripción qué puede pasar y, como puede ocurrir)</w:t>
            </w:r>
          </w:p>
        </w:tc>
        <w:tc>
          <w:tcPr>
            <w:tcW w:w="151"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5A67503"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Efectos observables</w:t>
            </w:r>
          </w:p>
        </w:tc>
        <w:tc>
          <w:tcPr>
            <w:tcW w:w="201"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2DE3BE92"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Probabilidad</w:t>
            </w:r>
          </w:p>
        </w:tc>
        <w:tc>
          <w:tcPr>
            <w:tcW w:w="204" w:type="pct"/>
            <w:gridSpan w:val="2"/>
            <w:vMerge w:val="restart"/>
            <w:tcBorders>
              <w:top w:val="single" w:sz="4" w:space="0" w:color="auto"/>
              <w:left w:val="single" w:sz="4" w:space="0" w:color="auto"/>
              <w:bottom w:val="single" w:sz="4" w:space="0" w:color="000000"/>
              <w:right w:val="single" w:sz="4" w:space="0" w:color="000000"/>
            </w:tcBorders>
            <w:shd w:val="clear" w:color="auto" w:fill="44546A"/>
            <w:textDirection w:val="btLr"/>
            <w:vAlign w:val="center"/>
            <w:hideMark/>
          </w:tcPr>
          <w:p w14:paraId="1512AFA6"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Impacto</w:t>
            </w:r>
          </w:p>
        </w:tc>
        <w:tc>
          <w:tcPr>
            <w:tcW w:w="223" w:type="pct"/>
            <w:vMerge w:val="restart"/>
            <w:tcBorders>
              <w:top w:val="nil"/>
              <w:left w:val="single" w:sz="4" w:space="0" w:color="auto"/>
              <w:bottom w:val="single" w:sz="4" w:space="0" w:color="000000"/>
              <w:right w:val="single" w:sz="4" w:space="0" w:color="auto"/>
            </w:tcBorders>
            <w:shd w:val="clear" w:color="auto" w:fill="44546A"/>
            <w:textDirection w:val="btLr"/>
            <w:vAlign w:val="center"/>
            <w:hideMark/>
          </w:tcPr>
          <w:p w14:paraId="08E92729"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Valoración del riesgo</w:t>
            </w:r>
          </w:p>
        </w:tc>
        <w:tc>
          <w:tcPr>
            <w:tcW w:w="200"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38FF7AE"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Categoría</w:t>
            </w:r>
          </w:p>
        </w:tc>
        <w:tc>
          <w:tcPr>
            <w:tcW w:w="162"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51DB95B"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¿A quién se le asigna?</w:t>
            </w:r>
          </w:p>
        </w:tc>
        <w:tc>
          <w:tcPr>
            <w:tcW w:w="418"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105CCEAC"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Tratamiento/controles a ser implementados</w:t>
            </w:r>
          </w:p>
        </w:tc>
        <w:tc>
          <w:tcPr>
            <w:tcW w:w="905" w:type="pct"/>
            <w:gridSpan w:val="6"/>
            <w:tcBorders>
              <w:top w:val="single" w:sz="4" w:space="0" w:color="auto"/>
              <w:left w:val="nil"/>
              <w:bottom w:val="single" w:sz="4" w:space="0" w:color="auto"/>
              <w:right w:val="single" w:sz="4" w:space="0" w:color="000000"/>
            </w:tcBorders>
            <w:shd w:val="clear" w:color="auto" w:fill="44546A"/>
            <w:noWrap/>
            <w:vAlign w:val="bottom"/>
            <w:hideMark/>
          </w:tcPr>
          <w:p w14:paraId="537164A4"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Impacto después de tratamiento</w:t>
            </w:r>
          </w:p>
        </w:tc>
        <w:tc>
          <w:tcPr>
            <w:tcW w:w="27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402EBE58"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¿Afecta la ejecución del proceso de contratación?</w:t>
            </w:r>
          </w:p>
        </w:tc>
        <w:tc>
          <w:tcPr>
            <w:tcW w:w="284"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5C491CD8"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Persona responsable de implementar el tratamiento</w:t>
            </w:r>
          </w:p>
        </w:tc>
        <w:tc>
          <w:tcPr>
            <w:tcW w:w="196"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7BE4735D"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Fecha estimada en que se inicia el tratamiento</w:t>
            </w:r>
          </w:p>
        </w:tc>
        <w:tc>
          <w:tcPr>
            <w:tcW w:w="239" w:type="pct"/>
            <w:vMerge w:val="restart"/>
            <w:tcBorders>
              <w:top w:val="nil"/>
              <w:left w:val="single" w:sz="4" w:space="0" w:color="auto"/>
              <w:bottom w:val="single" w:sz="4" w:space="0" w:color="auto"/>
              <w:right w:val="single" w:sz="4" w:space="0" w:color="auto"/>
            </w:tcBorders>
            <w:shd w:val="clear" w:color="auto" w:fill="44546A"/>
            <w:textDirection w:val="btLr"/>
            <w:vAlign w:val="center"/>
            <w:hideMark/>
          </w:tcPr>
          <w:p w14:paraId="062AC261"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Fecha estimada que se completa el tratamiento</w:t>
            </w:r>
          </w:p>
        </w:tc>
        <w:tc>
          <w:tcPr>
            <w:tcW w:w="485" w:type="pct"/>
            <w:gridSpan w:val="2"/>
            <w:tcBorders>
              <w:top w:val="single" w:sz="4" w:space="0" w:color="auto"/>
              <w:left w:val="nil"/>
              <w:bottom w:val="single" w:sz="4" w:space="0" w:color="auto"/>
              <w:right w:val="single" w:sz="4" w:space="0" w:color="auto"/>
            </w:tcBorders>
            <w:shd w:val="clear" w:color="auto" w:fill="44546A"/>
            <w:noWrap/>
            <w:vAlign w:val="bottom"/>
            <w:hideMark/>
          </w:tcPr>
          <w:p w14:paraId="316FC600"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Monitoreo y revisión</w:t>
            </w:r>
          </w:p>
        </w:tc>
      </w:tr>
      <w:tr w:rsidR="00902356" w:rsidRPr="00F74B2D" w14:paraId="45319453" w14:textId="77777777" w:rsidTr="00902356">
        <w:trPr>
          <w:cantSplit/>
          <w:trHeight w:val="1313"/>
        </w:trPr>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66157F40" w14:textId="77777777" w:rsidR="00902356" w:rsidRPr="00F74B2D" w:rsidRDefault="00902356" w:rsidP="00F74B2D">
            <w:pPr>
              <w:rPr>
                <w:rFonts w:ascii="Book Antiqua" w:hAnsi="Book Antiqua" w:cs="Arial"/>
                <w:sz w:val="22"/>
                <w:szCs w:val="22"/>
                <w:lang w:eastAsia="es-DO"/>
              </w:rPr>
            </w:pPr>
          </w:p>
        </w:tc>
        <w:tc>
          <w:tcPr>
            <w:tcW w:w="133" w:type="pct"/>
            <w:vMerge/>
            <w:tcBorders>
              <w:top w:val="nil"/>
              <w:left w:val="single" w:sz="4" w:space="0" w:color="auto"/>
              <w:bottom w:val="single" w:sz="4" w:space="0" w:color="auto"/>
              <w:right w:val="single" w:sz="4" w:space="0" w:color="auto"/>
            </w:tcBorders>
            <w:shd w:val="clear" w:color="auto" w:fill="44546A"/>
            <w:vAlign w:val="center"/>
            <w:hideMark/>
          </w:tcPr>
          <w:p w14:paraId="61BFAE89" w14:textId="77777777" w:rsidR="00902356" w:rsidRPr="00F74B2D" w:rsidRDefault="00902356" w:rsidP="00F74B2D">
            <w:pPr>
              <w:rPr>
                <w:rFonts w:ascii="Book Antiqua" w:hAnsi="Book Antiqua" w:cs="Arial"/>
                <w:sz w:val="22"/>
                <w:szCs w:val="22"/>
                <w:lang w:eastAsia="es-DO"/>
              </w:rPr>
            </w:pPr>
          </w:p>
        </w:tc>
        <w:tc>
          <w:tcPr>
            <w:tcW w:w="153" w:type="pct"/>
            <w:vMerge/>
            <w:tcBorders>
              <w:top w:val="nil"/>
              <w:left w:val="single" w:sz="4" w:space="0" w:color="auto"/>
              <w:bottom w:val="single" w:sz="4" w:space="0" w:color="auto"/>
              <w:right w:val="single" w:sz="4" w:space="0" w:color="auto"/>
            </w:tcBorders>
            <w:shd w:val="clear" w:color="auto" w:fill="44546A"/>
            <w:vAlign w:val="center"/>
            <w:hideMark/>
          </w:tcPr>
          <w:p w14:paraId="1197BA61" w14:textId="77777777" w:rsidR="00902356" w:rsidRPr="00F74B2D" w:rsidRDefault="00902356" w:rsidP="00F74B2D">
            <w:pPr>
              <w:rPr>
                <w:rFonts w:ascii="Book Antiqua" w:hAnsi="Book Antiqua" w:cs="Arial"/>
                <w:sz w:val="22"/>
                <w:szCs w:val="22"/>
                <w:lang w:eastAsia="es-DO"/>
              </w:rPr>
            </w:pPr>
          </w:p>
        </w:tc>
        <w:tc>
          <w:tcPr>
            <w:tcW w:w="150" w:type="pct"/>
            <w:vMerge/>
            <w:tcBorders>
              <w:top w:val="nil"/>
              <w:left w:val="single" w:sz="4" w:space="0" w:color="auto"/>
              <w:bottom w:val="single" w:sz="4" w:space="0" w:color="auto"/>
              <w:right w:val="single" w:sz="4" w:space="0" w:color="auto"/>
            </w:tcBorders>
            <w:shd w:val="clear" w:color="auto" w:fill="44546A"/>
            <w:vAlign w:val="center"/>
            <w:hideMark/>
          </w:tcPr>
          <w:p w14:paraId="04D5D157" w14:textId="77777777" w:rsidR="00902356" w:rsidRPr="00F74B2D" w:rsidRDefault="00902356" w:rsidP="00F74B2D">
            <w:pPr>
              <w:rPr>
                <w:rFonts w:ascii="Book Antiqua" w:hAnsi="Book Antiqua" w:cs="Arial"/>
                <w:sz w:val="22"/>
                <w:szCs w:val="22"/>
                <w:lang w:eastAsia="es-DO"/>
              </w:rPr>
            </w:pPr>
          </w:p>
        </w:tc>
        <w:tc>
          <w:tcPr>
            <w:tcW w:w="111" w:type="pct"/>
            <w:vMerge/>
            <w:tcBorders>
              <w:top w:val="nil"/>
              <w:left w:val="single" w:sz="4" w:space="0" w:color="auto"/>
              <w:bottom w:val="single" w:sz="4" w:space="0" w:color="auto"/>
              <w:right w:val="single" w:sz="4" w:space="0" w:color="auto"/>
            </w:tcBorders>
            <w:shd w:val="clear" w:color="auto" w:fill="44546A"/>
            <w:vAlign w:val="center"/>
            <w:hideMark/>
          </w:tcPr>
          <w:p w14:paraId="19CCAFA1" w14:textId="77777777" w:rsidR="00902356" w:rsidRPr="00F74B2D" w:rsidRDefault="00902356" w:rsidP="00F74B2D">
            <w:pPr>
              <w:rPr>
                <w:rFonts w:ascii="Book Antiqua" w:hAnsi="Book Antiqua" w:cs="Arial"/>
                <w:sz w:val="22"/>
                <w:szCs w:val="22"/>
                <w:lang w:eastAsia="es-DO"/>
              </w:rPr>
            </w:pPr>
          </w:p>
        </w:tc>
        <w:tc>
          <w:tcPr>
            <w:tcW w:w="400" w:type="pct"/>
            <w:vMerge/>
            <w:tcBorders>
              <w:top w:val="nil"/>
              <w:left w:val="single" w:sz="4" w:space="0" w:color="auto"/>
              <w:bottom w:val="single" w:sz="4" w:space="0" w:color="auto"/>
              <w:right w:val="single" w:sz="4" w:space="0" w:color="auto"/>
            </w:tcBorders>
            <w:shd w:val="clear" w:color="auto" w:fill="44546A"/>
            <w:vAlign w:val="center"/>
            <w:hideMark/>
          </w:tcPr>
          <w:p w14:paraId="5C7A6FBB" w14:textId="77777777" w:rsidR="00902356" w:rsidRPr="00F74B2D" w:rsidRDefault="00902356" w:rsidP="00F74B2D">
            <w:pPr>
              <w:rPr>
                <w:rFonts w:ascii="Book Antiqua" w:hAnsi="Book Antiqua" w:cs="Arial"/>
                <w:sz w:val="22"/>
                <w:szCs w:val="22"/>
                <w:lang w:eastAsia="es-DO"/>
              </w:rPr>
            </w:pPr>
          </w:p>
        </w:tc>
        <w:tc>
          <w:tcPr>
            <w:tcW w:w="151" w:type="pct"/>
            <w:vMerge/>
            <w:tcBorders>
              <w:top w:val="nil"/>
              <w:left w:val="single" w:sz="4" w:space="0" w:color="auto"/>
              <w:bottom w:val="single" w:sz="4" w:space="0" w:color="auto"/>
              <w:right w:val="single" w:sz="4" w:space="0" w:color="auto"/>
            </w:tcBorders>
            <w:shd w:val="clear" w:color="auto" w:fill="44546A"/>
            <w:vAlign w:val="center"/>
            <w:hideMark/>
          </w:tcPr>
          <w:p w14:paraId="601D3445" w14:textId="77777777" w:rsidR="00902356" w:rsidRPr="00F74B2D" w:rsidRDefault="00902356" w:rsidP="00F74B2D">
            <w:pPr>
              <w:rPr>
                <w:rFonts w:ascii="Book Antiqua" w:hAnsi="Book Antiqua" w:cs="Arial"/>
                <w:sz w:val="22"/>
                <w:szCs w:val="22"/>
                <w:lang w:eastAsia="es-DO"/>
              </w:rPr>
            </w:pPr>
          </w:p>
        </w:tc>
        <w:tc>
          <w:tcPr>
            <w:tcW w:w="201"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5B6B2503" w14:textId="77777777" w:rsidR="00902356" w:rsidRPr="00F74B2D" w:rsidRDefault="00902356" w:rsidP="00F74B2D">
            <w:pPr>
              <w:rPr>
                <w:rFonts w:ascii="Book Antiqua" w:hAnsi="Book Antiqua" w:cs="Arial"/>
                <w:color w:val="FFFFFF"/>
                <w:sz w:val="22"/>
                <w:szCs w:val="22"/>
                <w:lang w:eastAsia="es-DO"/>
              </w:rPr>
            </w:pPr>
          </w:p>
        </w:tc>
        <w:tc>
          <w:tcPr>
            <w:tcW w:w="204" w:type="pct"/>
            <w:gridSpan w:val="2"/>
            <w:vMerge/>
            <w:tcBorders>
              <w:top w:val="single" w:sz="4" w:space="0" w:color="auto"/>
              <w:left w:val="single" w:sz="4" w:space="0" w:color="auto"/>
              <w:bottom w:val="single" w:sz="4" w:space="0" w:color="000000"/>
              <w:right w:val="single" w:sz="4" w:space="0" w:color="000000"/>
            </w:tcBorders>
            <w:shd w:val="clear" w:color="auto" w:fill="44546A"/>
            <w:vAlign w:val="center"/>
            <w:hideMark/>
          </w:tcPr>
          <w:p w14:paraId="3877DE26" w14:textId="77777777" w:rsidR="00902356" w:rsidRPr="00F74B2D" w:rsidRDefault="00902356" w:rsidP="00F74B2D">
            <w:pPr>
              <w:rPr>
                <w:rFonts w:ascii="Book Antiqua" w:hAnsi="Book Antiqua" w:cs="Arial"/>
                <w:color w:val="FFFFFF"/>
                <w:sz w:val="22"/>
                <w:szCs w:val="22"/>
                <w:lang w:eastAsia="es-DO"/>
              </w:rPr>
            </w:pPr>
          </w:p>
        </w:tc>
        <w:tc>
          <w:tcPr>
            <w:tcW w:w="223" w:type="pct"/>
            <w:vMerge/>
            <w:tcBorders>
              <w:top w:val="nil"/>
              <w:left w:val="single" w:sz="4" w:space="0" w:color="auto"/>
              <w:bottom w:val="single" w:sz="4" w:space="0" w:color="000000"/>
              <w:right w:val="single" w:sz="4" w:space="0" w:color="auto"/>
            </w:tcBorders>
            <w:shd w:val="clear" w:color="auto" w:fill="44546A"/>
            <w:vAlign w:val="center"/>
            <w:hideMark/>
          </w:tcPr>
          <w:p w14:paraId="69922D85" w14:textId="77777777" w:rsidR="00902356" w:rsidRPr="00F74B2D" w:rsidRDefault="00902356" w:rsidP="00F74B2D">
            <w:pPr>
              <w:rPr>
                <w:rFonts w:ascii="Book Antiqua" w:hAnsi="Book Antiqua" w:cs="Arial"/>
                <w:color w:val="FFFFFF"/>
                <w:sz w:val="22"/>
                <w:szCs w:val="22"/>
                <w:lang w:eastAsia="es-DO"/>
              </w:rPr>
            </w:pPr>
          </w:p>
        </w:tc>
        <w:tc>
          <w:tcPr>
            <w:tcW w:w="200" w:type="pct"/>
            <w:vMerge/>
            <w:tcBorders>
              <w:top w:val="nil"/>
              <w:left w:val="single" w:sz="4" w:space="0" w:color="auto"/>
              <w:bottom w:val="single" w:sz="4" w:space="0" w:color="auto"/>
              <w:right w:val="single" w:sz="4" w:space="0" w:color="auto"/>
            </w:tcBorders>
            <w:shd w:val="clear" w:color="auto" w:fill="44546A"/>
            <w:vAlign w:val="center"/>
            <w:hideMark/>
          </w:tcPr>
          <w:p w14:paraId="27E93FBA" w14:textId="77777777" w:rsidR="00902356" w:rsidRPr="00F74B2D" w:rsidRDefault="00902356" w:rsidP="00F74B2D">
            <w:pPr>
              <w:rPr>
                <w:rFonts w:ascii="Book Antiqua" w:hAnsi="Book Antiqua" w:cs="Arial"/>
                <w:color w:val="FFFFFF"/>
                <w:sz w:val="22"/>
                <w:szCs w:val="22"/>
                <w:lang w:eastAsia="es-DO"/>
              </w:rPr>
            </w:pPr>
          </w:p>
        </w:tc>
        <w:tc>
          <w:tcPr>
            <w:tcW w:w="162" w:type="pct"/>
            <w:vMerge/>
            <w:tcBorders>
              <w:top w:val="nil"/>
              <w:left w:val="single" w:sz="4" w:space="0" w:color="auto"/>
              <w:bottom w:val="single" w:sz="4" w:space="0" w:color="auto"/>
              <w:right w:val="single" w:sz="4" w:space="0" w:color="auto"/>
            </w:tcBorders>
            <w:shd w:val="clear" w:color="auto" w:fill="44546A"/>
            <w:vAlign w:val="center"/>
            <w:hideMark/>
          </w:tcPr>
          <w:p w14:paraId="3A3E9870" w14:textId="77777777" w:rsidR="00902356" w:rsidRPr="00F74B2D" w:rsidRDefault="00902356" w:rsidP="00F74B2D">
            <w:pPr>
              <w:rPr>
                <w:rFonts w:ascii="Book Antiqua" w:hAnsi="Book Antiqua" w:cs="Arial"/>
                <w:color w:val="FFFFFF"/>
                <w:sz w:val="22"/>
                <w:szCs w:val="22"/>
                <w:lang w:eastAsia="es-DO"/>
              </w:rPr>
            </w:pPr>
          </w:p>
        </w:tc>
        <w:tc>
          <w:tcPr>
            <w:tcW w:w="418" w:type="pct"/>
            <w:vMerge/>
            <w:tcBorders>
              <w:top w:val="nil"/>
              <w:left w:val="single" w:sz="4" w:space="0" w:color="auto"/>
              <w:bottom w:val="single" w:sz="4" w:space="0" w:color="auto"/>
              <w:right w:val="single" w:sz="4" w:space="0" w:color="auto"/>
            </w:tcBorders>
            <w:shd w:val="clear" w:color="auto" w:fill="44546A"/>
            <w:vAlign w:val="center"/>
            <w:hideMark/>
          </w:tcPr>
          <w:p w14:paraId="0E6AE0AD" w14:textId="77777777" w:rsidR="00902356" w:rsidRPr="00F74B2D" w:rsidRDefault="00902356" w:rsidP="00F74B2D">
            <w:pPr>
              <w:rPr>
                <w:rFonts w:ascii="Book Antiqua" w:hAnsi="Book Antiqua" w:cs="Arial"/>
                <w:color w:val="FFFFFF"/>
                <w:sz w:val="22"/>
                <w:szCs w:val="22"/>
                <w:lang w:eastAsia="es-DO"/>
              </w:rPr>
            </w:pPr>
          </w:p>
        </w:tc>
        <w:tc>
          <w:tcPr>
            <w:tcW w:w="278"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3539F41C"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Probabilidad</w:t>
            </w:r>
          </w:p>
        </w:tc>
        <w:tc>
          <w:tcPr>
            <w:tcW w:w="204" w:type="pct"/>
            <w:gridSpan w:val="2"/>
            <w:tcBorders>
              <w:top w:val="single" w:sz="4" w:space="0" w:color="auto"/>
              <w:left w:val="nil"/>
              <w:bottom w:val="single" w:sz="4" w:space="0" w:color="auto"/>
              <w:right w:val="single" w:sz="4" w:space="0" w:color="000000"/>
            </w:tcBorders>
            <w:shd w:val="clear" w:color="auto" w:fill="44546A"/>
            <w:textDirection w:val="btLr"/>
            <w:vAlign w:val="center"/>
            <w:hideMark/>
          </w:tcPr>
          <w:p w14:paraId="0B56B6E8"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Impacto</w:t>
            </w:r>
          </w:p>
        </w:tc>
        <w:tc>
          <w:tcPr>
            <w:tcW w:w="223" w:type="pct"/>
            <w:tcBorders>
              <w:top w:val="nil"/>
              <w:left w:val="nil"/>
              <w:bottom w:val="single" w:sz="4" w:space="0" w:color="auto"/>
              <w:right w:val="single" w:sz="4" w:space="0" w:color="auto"/>
            </w:tcBorders>
            <w:shd w:val="clear" w:color="auto" w:fill="44546A"/>
            <w:textDirection w:val="btLr"/>
            <w:vAlign w:val="center"/>
            <w:hideMark/>
          </w:tcPr>
          <w:p w14:paraId="18B3A8DE"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Valoración del riesgo</w:t>
            </w:r>
          </w:p>
        </w:tc>
        <w:tc>
          <w:tcPr>
            <w:tcW w:w="200" w:type="pct"/>
            <w:tcBorders>
              <w:top w:val="nil"/>
              <w:left w:val="nil"/>
              <w:bottom w:val="single" w:sz="4" w:space="0" w:color="auto"/>
              <w:right w:val="single" w:sz="4" w:space="0" w:color="auto"/>
            </w:tcBorders>
            <w:shd w:val="clear" w:color="auto" w:fill="44546A"/>
            <w:textDirection w:val="btLr"/>
            <w:vAlign w:val="center"/>
            <w:hideMark/>
          </w:tcPr>
          <w:p w14:paraId="3F62042C"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Categoría</w:t>
            </w:r>
          </w:p>
        </w:tc>
        <w:tc>
          <w:tcPr>
            <w:tcW w:w="274" w:type="pct"/>
            <w:vMerge/>
            <w:tcBorders>
              <w:top w:val="nil"/>
              <w:left w:val="single" w:sz="4" w:space="0" w:color="auto"/>
              <w:bottom w:val="single" w:sz="4" w:space="0" w:color="auto"/>
              <w:right w:val="single" w:sz="4" w:space="0" w:color="auto"/>
            </w:tcBorders>
            <w:shd w:val="clear" w:color="auto" w:fill="44546A"/>
            <w:vAlign w:val="center"/>
            <w:hideMark/>
          </w:tcPr>
          <w:p w14:paraId="2E46D651" w14:textId="77777777" w:rsidR="00902356" w:rsidRPr="00F74B2D" w:rsidRDefault="00902356" w:rsidP="00F74B2D">
            <w:pPr>
              <w:rPr>
                <w:rFonts w:ascii="Book Antiqua" w:hAnsi="Book Antiqua" w:cs="Arial"/>
                <w:color w:val="FFFFFF"/>
                <w:sz w:val="22"/>
                <w:szCs w:val="22"/>
                <w:lang w:eastAsia="es-DO"/>
              </w:rPr>
            </w:pPr>
          </w:p>
        </w:tc>
        <w:tc>
          <w:tcPr>
            <w:tcW w:w="284" w:type="pct"/>
            <w:vMerge/>
            <w:tcBorders>
              <w:top w:val="nil"/>
              <w:left w:val="single" w:sz="4" w:space="0" w:color="auto"/>
              <w:bottom w:val="single" w:sz="4" w:space="0" w:color="auto"/>
              <w:right w:val="single" w:sz="4" w:space="0" w:color="auto"/>
            </w:tcBorders>
            <w:shd w:val="clear" w:color="auto" w:fill="44546A"/>
            <w:vAlign w:val="center"/>
            <w:hideMark/>
          </w:tcPr>
          <w:p w14:paraId="6E989C18" w14:textId="77777777" w:rsidR="00902356" w:rsidRPr="00F74B2D" w:rsidRDefault="00902356" w:rsidP="00F74B2D">
            <w:pPr>
              <w:rPr>
                <w:rFonts w:ascii="Book Antiqua" w:hAnsi="Book Antiqua" w:cs="Arial"/>
                <w:color w:val="FFFFFF"/>
                <w:sz w:val="22"/>
                <w:szCs w:val="22"/>
                <w:lang w:eastAsia="es-DO"/>
              </w:rPr>
            </w:pPr>
          </w:p>
        </w:tc>
        <w:tc>
          <w:tcPr>
            <w:tcW w:w="196" w:type="pct"/>
            <w:vMerge/>
            <w:tcBorders>
              <w:top w:val="nil"/>
              <w:left w:val="single" w:sz="4" w:space="0" w:color="auto"/>
              <w:bottom w:val="single" w:sz="4" w:space="0" w:color="auto"/>
              <w:right w:val="single" w:sz="4" w:space="0" w:color="auto"/>
            </w:tcBorders>
            <w:shd w:val="clear" w:color="auto" w:fill="44546A"/>
            <w:vAlign w:val="center"/>
            <w:hideMark/>
          </w:tcPr>
          <w:p w14:paraId="6FA9272C" w14:textId="77777777" w:rsidR="00902356" w:rsidRPr="00F74B2D" w:rsidRDefault="00902356" w:rsidP="00F74B2D">
            <w:pPr>
              <w:rPr>
                <w:rFonts w:ascii="Book Antiqua" w:hAnsi="Book Antiqua" w:cs="Arial"/>
                <w:color w:val="FFFFFF"/>
                <w:sz w:val="22"/>
                <w:szCs w:val="22"/>
                <w:lang w:eastAsia="es-DO"/>
              </w:rPr>
            </w:pPr>
          </w:p>
        </w:tc>
        <w:tc>
          <w:tcPr>
            <w:tcW w:w="239" w:type="pct"/>
            <w:vMerge/>
            <w:tcBorders>
              <w:top w:val="nil"/>
              <w:left w:val="single" w:sz="4" w:space="0" w:color="auto"/>
              <w:bottom w:val="single" w:sz="4" w:space="0" w:color="auto"/>
              <w:right w:val="single" w:sz="4" w:space="0" w:color="auto"/>
            </w:tcBorders>
            <w:shd w:val="clear" w:color="auto" w:fill="44546A"/>
            <w:vAlign w:val="center"/>
            <w:hideMark/>
          </w:tcPr>
          <w:p w14:paraId="4750B6E6" w14:textId="77777777" w:rsidR="00902356" w:rsidRPr="00F74B2D" w:rsidRDefault="00902356" w:rsidP="00F74B2D">
            <w:pPr>
              <w:rPr>
                <w:rFonts w:ascii="Book Antiqua" w:hAnsi="Book Antiqua" w:cs="Arial"/>
                <w:color w:val="FFFFFF"/>
                <w:sz w:val="22"/>
                <w:szCs w:val="22"/>
                <w:lang w:eastAsia="es-DO"/>
              </w:rPr>
            </w:pPr>
          </w:p>
        </w:tc>
        <w:tc>
          <w:tcPr>
            <w:tcW w:w="224" w:type="pct"/>
            <w:tcBorders>
              <w:top w:val="nil"/>
              <w:left w:val="nil"/>
              <w:bottom w:val="single" w:sz="4" w:space="0" w:color="auto"/>
              <w:right w:val="single" w:sz="4" w:space="0" w:color="auto"/>
            </w:tcBorders>
            <w:shd w:val="clear" w:color="auto" w:fill="44546A"/>
            <w:textDirection w:val="btLr"/>
            <w:vAlign w:val="center"/>
            <w:hideMark/>
          </w:tcPr>
          <w:p w14:paraId="7E856F64"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¿Cómo se realiza el monitoreo?</w:t>
            </w:r>
          </w:p>
        </w:tc>
        <w:tc>
          <w:tcPr>
            <w:tcW w:w="261" w:type="pct"/>
            <w:tcBorders>
              <w:top w:val="nil"/>
              <w:left w:val="nil"/>
              <w:bottom w:val="single" w:sz="4" w:space="0" w:color="auto"/>
              <w:right w:val="single" w:sz="4" w:space="0" w:color="auto"/>
            </w:tcBorders>
            <w:shd w:val="clear" w:color="auto" w:fill="44546A"/>
            <w:textDirection w:val="btLr"/>
            <w:vAlign w:val="center"/>
            <w:hideMark/>
          </w:tcPr>
          <w:p w14:paraId="600F475D" w14:textId="77777777" w:rsidR="00902356" w:rsidRPr="00F74B2D" w:rsidRDefault="00902356" w:rsidP="00F74B2D">
            <w:pPr>
              <w:ind w:left="113" w:right="113"/>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¿Periodicidad?</w:t>
            </w:r>
          </w:p>
        </w:tc>
      </w:tr>
      <w:tr w:rsidR="00902356" w:rsidRPr="00F74B2D" w14:paraId="028B47A7" w14:textId="77777777" w:rsidTr="00902356">
        <w:trPr>
          <w:trHeight w:val="215"/>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1A14105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1</w:t>
            </w:r>
          </w:p>
        </w:tc>
        <w:tc>
          <w:tcPr>
            <w:tcW w:w="133" w:type="pct"/>
            <w:tcBorders>
              <w:top w:val="nil"/>
              <w:left w:val="nil"/>
              <w:bottom w:val="single" w:sz="4" w:space="0" w:color="auto"/>
              <w:right w:val="single" w:sz="4" w:space="0" w:color="auto"/>
            </w:tcBorders>
            <w:shd w:val="clear" w:color="auto" w:fill="FFFFFF"/>
            <w:vAlign w:val="center"/>
            <w:hideMark/>
          </w:tcPr>
          <w:p w14:paraId="0EC2B6F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5EF0E1EA"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A17A7D8"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588F018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vAlign w:val="center"/>
            <w:hideMark/>
          </w:tcPr>
          <w:p w14:paraId="01398B42"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vAlign w:val="center"/>
            <w:hideMark/>
          </w:tcPr>
          <w:p w14:paraId="17A00AD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1CCA5DB"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5303C066"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1F8F89F"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766D75C"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1F60B7F8"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5C7E6CE0"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vAlign w:val="center"/>
            <w:hideMark/>
          </w:tcPr>
          <w:p w14:paraId="7923A7A9"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vAlign w:val="center"/>
            <w:hideMark/>
          </w:tcPr>
          <w:p w14:paraId="67E3F9E0"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2FF5ED6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08A158E5"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30DBFFD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02F1B85E"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0E3A8D8C"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7754EB75"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0FD9CFCF"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3205E5AF"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vAlign w:val="center"/>
            <w:hideMark/>
          </w:tcPr>
          <w:p w14:paraId="274927DE"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vAlign w:val="center"/>
            <w:hideMark/>
          </w:tcPr>
          <w:p w14:paraId="3C8B3974"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vAlign w:val="center"/>
            <w:hideMark/>
          </w:tcPr>
          <w:p w14:paraId="4427EDC2"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4AD9046B"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r>
      <w:tr w:rsidR="00902356" w:rsidRPr="00F74B2D" w14:paraId="317158B7" w14:textId="77777777" w:rsidTr="00902356">
        <w:trPr>
          <w:trHeight w:val="208"/>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34488FC9"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2</w:t>
            </w:r>
          </w:p>
        </w:tc>
        <w:tc>
          <w:tcPr>
            <w:tcW w:w="133" w:type="pct"/>
            <w:tcBorders>
              <w:top w:val="nil"/>
              <w:left w:val="nil"/>
              <w:bottom w:val="single" w:sz="4" w:space="0" w:color="auto"/>
              <w:right w:val="single" w:sz="4" w:space="0" w:color="auto"/>
            </w:tcBorders>
            <w:shd w:val="clear" w:color="auto" w:fill="FFFFFF"/>
            <w:vAlign w:val="center"/>
            <w:hideMark/>
          </w:tcPr>
          <w:p w14:paraId="5EC0DBC0"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27BB3B6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54E2B269"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17E357BD"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07A9AF3A"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13B3F514"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9CDABCC"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62449F6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DA41AA4"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1B9EF8D2"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3CBC51DA"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F9CEF90"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629F3935"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1162948D"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0DE9A71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57BBC3DE"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956036C"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3CE360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28FB84AF"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541DF4C1"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1C437F62"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647AA253"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4FB22E2E"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01A2875C"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532F966F"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63AAFB23"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r>
      <w:tr w:rsidR="00902356" w:rsidRPr="00F74B2D" w14:paraId="13E48F3A" w14:textId="77777777" w:rsidTr="00902356">
        <w:trPr>
          <w:trHeight w:val="213"/>
        </w:trPr>
        <w:tc>
          <w:tcPr>
            <w:tcW w:w="111" w:type="pct"/>
            <w:tcBorders>
              <w:top w:val="nil"/>
              <w:left w:val="single" w:sz="4" w:space="0" w:color="auto"/>
              <w:bottom w:val="single" w:sz="4" w:space="0" w:color="auto"/>
              <w:right w:val="single" w:sz="4" w:space="0" w:color="auto"/>
            </w:tcBorders>
            <w:shd w:val="clear" w:color="auto" w:fill="FFFFFF"/>
            <w:vAlign w:val="center"/>
            <w:hideMark/>
          </w:tcPr>
          <w:p w14:paraId="646526A4"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3</w:t>
            </w:r>
          </w:p>
        </w:tc>
        <w:tc>
          <w:tcPr>
            <w:tcW w:w="133" w:type="pct"/>
            <w:tcBorders>
              <w:top w:val="nil"/>
              <w:left w:val="nil"/>
              <w:bottom w:val="single" w:sz="4" w:space="0" w:color="auto"/>
              <w:right w:val="single" w:sz="4" w:space="0" w:color="auto"/>
            </w:tcBorders>
            <w:shd w:val="clear" w:color="auto" w:fill="FFFFFF"/>
            <w:vAlign w:val="center"/>
            <w:hideMark/>
          </w:tcPr>
          <w:p w14:paraId="17884A55"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3" w:type="pct"/>
            <w:tcBorders>
              <w:top w:val="nil"/>
              <w:left w:val="nil"/>
              <w:bottom w:val="single" w:sz="4" w:space="0" w:color="auto"/>
              <w:right w:val="single" w:sz="4" w:space="0" w:color="auto"/>
            </w:tcBorders>
            <w:shd w:val="clear" w:color="auto" w:fill="FFFFFF"/>
            <w:vAlign w:val="center"/>
            <w:hideMark/>
          </w:tcPr>
          <w:p w14:paraId="62984FCE"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0" w:type="pct"/>
            <w:tcBorders>
              <w:top w:val="nil"/>
              <w:left w:val="nil"/>
              <w:bottom w:val="single" w:sz="4" w:space="0" w:color="auto"/>
              <w:right w:val="single" w:sz="4" w:space="0" w:color="auto"/>
            </w:tcBorders>
            <w:shd w:val="clear" w:color="auto" w:fill="FFFFFF"/>
            <w:vAlign w:val="center"/>
            <w:hideMark/>
          </w:tcPr>
          <w:p w14:paraId="083A8322"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11" w:type="pct"/>
            <w:tcBorders>
              <w:top w:val="nil"/>
              <w:left w:val="nil"/>
              <w:bottom w:val="single" w:sz="4" w:space="0" w:color="auto"/>
              <w:right w:val="single" w:sz="4" w:space="0" w:color="auto"/>
            </w:tcBorders>
            <w:shd w:val="clear" w:color="auto" w:fill="FFFFFF"/>
            <w:vAlign w:val="center"/>
            <w:hideMark/>
          </w:tcPr>
          <w:p w14:paraId="47C5550A"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400" w:type="pct"/>
            <w:tcBorders>
              <w:top w:val="nil"/>
              <w:left w:val="nil"/>
              <w:bottom w:val="single" w:sz="4" w:space="0" w:color="auto"/>
              <w:right w:val="single" w:sz="4" w:space="0" w:color="auto"/>
            </w:tcBorders>
            <w:shd w:val="clear" w:color="auto" w:fill="FFFFFF"/>
            <w:noWrap/>
            <w:vAlign w:val="bottom"/>
            <w:hideMark/>
          </w:tcPr>
          <w:p w14:paraId="785C487B"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151" w:type="pct"/>
            <w:tcBorders>
              <w:top w:val="nil"/>
              <w:left w:val="nil"/>
              <w:bottom w:val="single" w:sz="4" w:space="0" w:color="auto"/>
              <w:right w:val="single" w:sz="4" w:space="0" w:color="auto"/>
            </w:tcBorders>
            <w:shd w:val="clear" w:color="auto" w:fill="FFFFFF"/>
            <w:noWrap/>
            <w:vAlign w:val="bottom"/>
            <w:hideMark/>
          </w:tcPr>
          <w:p w14:paraId="07558D73"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68" w:type="pct"/>
            <w:tcBorders>
              <w:top w:val="nil"/>
              <w:left w:val="nil"/>
              <w:bottom w:val="single" w:sz="4" w:space="0" w:color="auto"/>
              <w:right w:val="single" w:sz="4" w:space="0" w:color="auto"/>
            </w:tcBorders>
            <w:shd w:val="clear" w:color="auto" w:fill="FFFFFF"/>
            <w:vAlign w:val="center"/>
            <w:hideMark/>
          </w:tcPr>
          <w:p w14:paraId="7820248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4" w:type="pct"/>
            <w:tcBorders>
              <w:top w:val="nil"/>
              <w:left w:val="nil"/>
              <w:bottom w:val="single" w:sz="4" w:space="0" w:color="auto"/>
              <w:right w:val="single" w:sz="4" w:space="0" w:color="auto"/>
            </w:tcBorders>
            <w:shd w:val="clear" w:color="auto" w:fill="FFFFFF"/>
            <w:vAlign w:val="center"/>
            <w:hideMark/>
          </w:tcPr>
          <w:p w14:paraId="04255DC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288A766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62EC22BB"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17FD4251"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69E5E3DB"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162" w:type="pct"/>
            <w:tcBorders>
              <w:top w:val="nil"/>
              <w:left w:val="nil"/>
              <w:bottom w:val="single" w:sz="4" w:space="0" w:color="auto"/>
              <w:right w:val="single" w:sz="4" w:space="0" w:color="auto"/>
            </w:tcBorders>
            <w:shd w:val="clear" w:color="auto" w:fill="FFFFFF"/>
            <w:noWrap/>
            <w:vAlign w:val="bottom"/>
            <w:hideMark/>
          </w:tcPr>
          <w:p w14:paraId="33633EDF"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418" w:type="pct"/>
            <w:tcBorders>
              <w:top w:val="nil"/>
              <w:left w:val="nil"/>
              <w:bottom w:val="single" w:sz="4" w:space="0" w:color="auto"/>
              <w:right w:val="single" w:sz="4" w:space="0" w:color="auto"/>
            </w:tcBorders>
            <w:shd w:val="clear" w:color="auto" w:fill="FFFFFF"/>
            <w:noWrap/>
            <w:vAlign w:val="bottom"/>
            <w:hideMark/>
          </w:tcPr>
          <w:p w14:paraId="016FC396"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146" w:type="pct"/>
            <w:tcBorders>
              <w:top w:val="nil"/>
              <w:left w:val="nil"/>
              <w:bottom w:val="single" w:sz="4" w:space="0" w:color="auto"/>
              <w:right w:val="single" w:sz="4" w:space="0" w:color="auto"/>
            </w:tcBorders>
            <w:shd w:val="clear" w:color="auto" w:fill="FFFFFF"/>
            <w:vAlign w:val="center"/>
            <w:hideMark/>
          </w:tcPr>
          <w:p w14:paraId="37AF0B6A"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33" w:type="pct"/>
            <w:tcBorders>
              <w:top w:val="nil"/>
              <w:left w:val="nil"/>
              <w:bottom w:val="single" w:sz="4" w:space="0" w:color="auto"/>
              <w:right w:val="single" w:sz="4" w:space="0" w:color="auto"/>
            </w:tcBorders>
            <w:shd w:val="clear" w:color="auto" w:fill="FFFFFF"/>
            <w:vAlign w:val="center"/>
            <w:hideMark/>
          </w:tcPr>
          <w:p w14:paraId="5155A4A5"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5D9A29A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02" w:type="pct"/>
            <w:tcBorders>
              <w:top w:val="nil"/>
              <w:left w:val="nil"/>
              <w:bottom w:val="single" w:sz="4" w:space="0" w:color="auto"/>
              <w:right w:val="single" w:sz="4" w:space="0" w:color="auto"/>
            </w:tcBorders>
            <w:shd w:val="clear" w:color="auto" w:fill="FFFFFF"/>
            <w:vAlign w:val="center"/>
            <w:hideMark/>
          </w:tcPr>
          <w:p w14:paraId="7E3CD217"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3" w:type="pct"/>
            <w:tcBorders>
              <w:top w:val="nil"/>
              <w:left w:val="nil"/>
              <w:bottom w:val="single" w:sz="4" w:space="0" w:color="auto"/>
              <w:right w:val="single" w:sz="4" w:space="0" w:color="auto"/>
            </w:tcBorders>
            <w:shd w:val="clear" w:color="auto" w:fill="FFFFFF"/>
            <w:vAlign w:val="center"/>
            <w:hideMark/>
          </w:tcPr>
          <w:p w14:paraId="7E54C82B"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00" w:type="pct"/>
            <w:tcBorders>
              <w:top w:val="nil"/>
              <w:left w:val="nil"/>
              <w:bottom w:val="single" w:sz="4" w:space="0" w:color="auto"/>
              <w:right w:val="single" w:sz="4" w:space="0" w:color="auto"/>
            </w:tcBorders>
            <w:shd w:val="clear" w:color="auto" w:fill="FFFFFF"/>
            <w:vAlign w:val="center"/>
            <w:hideMark/>
          </w:tcPr>
          <w:p w14:paraId="159017BA" w14:textId="77777777" w:rsidR="00902356" w:rsidRPr="00F74B2D" w:rsidRDefault="00902356" w:rsidP="00F74B2D">
            <w:pPr>
              <w:jc w:val="center"/>
              <w:rPr>
                <w:rFonts w:ascii="Book Antiqua" w:hAnsi="Book Antiqua" w:cs="Arial"/>
                <w:color w:val="FFFFFF"/>
                <w:sz w:val="22"/>
                <w:szCs w:val="22"/>
                <w:lang w:eastAsia="es-DO"/>
              </w:rPr>
            </w:pPr>
            <w:r w:rsidRPr="00F74B2D">
              <w:rPr>
                <w:rFonts w:ascii="Book Antiqua" w:hAnsi="Book Antiqua" w:cs="Arial"/>
                <w:color w:val="FFFFFF"/>
                <w:sz w:val="22"/>
                <w:szCs w:val="22"/>
                <w:lang w:eastAsia="es-DO"/>
              </w:rPr>
              <w:t> </w:t>
            </w:r>
          </w:p>
        </w:tc>
        <w:tc>
          <w:tcPr>
            <w:tcW w:w="274" w:type="pct"/>
            <w:tcBorders>
              <w:top w:val="nil"/>
              <w:left w:val="nil"/>
              <w:bottom w:val="single" w:sz="4" w:space="0" w:color="auto"/>
              <w:right w:val="single" w:sz="4" w:space="0" w:color="auto"/>
            </w:tcBorders>
            <w:shd w:val="clear" w:color="auto" w:fill="FFFFFF"/>
            <w:vAlign w:val="center"/>
            <w:hideMark/>
          </w:tcPr>
          <w:p w14:paraId="53EB0905"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284" w:type="pct"/>
            <w:tcBorders>
              <w:top w:val="nil"/>
              <w:left w:val="nil"/>
              <w:bottom w:val="single" w:sz="4" w:space="0" w:color="auto"/>
              <w:right w:val="single" w:sz="4" w:space="0" w:color="auto"/>
            </w:tcBorders>
            <w:shd w:val="clear" w:color="auto" w:fill="FFFFFF"/>
            <w:vAlign w:val="center"/>
            <w:hideMark/>
          </w:tcPr>
          <w:p w14:paraId="7AC5E578"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c>
          <w:tcPr>
            <w:tcW w:w="196" w:type="pct"/>
            <w:tcBorders>
              <w:top w:val="nil"/>
              <w:left w:val="nil"/>
              <w:bottom w:val="single" w:sz="4" w:space="0" w:color="auto"/>
              <w:right w:val="single" w:sz="4" w:space="0" w:color="auto"/>
            </w:tcBorders>
            <w:shd w:val="clear" w:color="auto" w:fill="FFFFFF"/>
            <w:noWrap/>
            <w:vAlign w:val="bottom"/>
            <w:hideMark/>
          </w:tcPr>
          <w:p w14:paraId="150138F0"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39" w:type="pct"/>
            <w:tcBorders>
              <w:top w:val="nil"/>
              <w:left w:val="nil"/>
              <w:bottom w:val="single" w:sz="4" w:space="0" w:color="auto"/>
              <w:right w:val="single" w:sz="4" w:space="0" w:color="auto"/>
            </w:tcBorders>
            <w:shd w:val="clear" w:color="auto" w:fill="FFFFFF"/>
            <w:noWrap/>
            <w:vAlign w:val="bottom"/>
            <w:hideMark/>
          </w:tcPr>
          <w:p w14:paraId="6AF20AE7"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24" w:type="pct"/>
            <w:tcBorders>
              <w:top w:val="nil"/>
              <w:left w:val="nil"/>
              <w:bottom w:val="single" w:sz="4" w:space="0" w:color="auto"/>
              <w:right w:val="single" w:sz="4" w:space="0" w:color="auto"/>
            </w:tcBorders>
            <w:shd w:val="clear" w:color="auto" w:fill="FFFFFF"/>
            <w:noWrap/>
            <w:vAlign w:val="bottom"/>
            <w:hideMark/>
          </w:tcPr>
          <w:p w14:paraId="62993734" w14:textId="77777777" w:rsidR="00902356" w:rsidRPr="00F74B2D" w:rsidRDefault="00902356" w:rsidP="00F74B2D">
            <w:pPr>
              <w:rPr>
                <w:rFonts w:ascii="Book Antiqua" w:hAnsi="Book Antiqua" w:cs="Arial"/>
                <w:sz w:val="22"/>
                <w:szCs w:val="22"/>
                <w:lang w:eastAsia="es-DO"/>
              </w:rPr>
            </w:pPr>
            <w:r w:rsidRPr="00F74B2D">
              <w:rPr>
                <w:rFonts w:ascii="Book Antiqua" w:hAnsi="Book Antiqua" w:cs="Arial"/>
                <w:sz w:val="22"/>
                <w:szCs w:val="22"/>
                <w:lang w:eastAsia="es-DO"/>
              </w:rPr>
              <w:t> </w:t>
            </w:r>
          </w:p>
        </w:tc>
        <w:tc>
          <w:tcPr>
            <w:tcW w:w="261" w:type="pct"/>
            <w:tcBorders>
              <w:top w:val="nil"/>
              <w:left w:val="nil"/>
              <w:bottom w:val="single" w:sz="4" w:space="0" w:color="auto"/>
              <w:right w:val="single" w:sz="4" w:space="0" w:color="auto"/>
            </w:tcBorders>
            <w:shd w:val="clear" w:color="auto" w:fill="FFFFFF"/>
            <w:vAlign w:val="center"/>
            <w:hideMark/>
          </w:tcPr>
          <w:p w14:paraId="2AE7A653" w14:textId="77777777" w:rsidR="00902356" w:rsidRPr="00F74B2D" w:rsidRDefault="00902356" w:rsidP="00F74B2D">
            <w:pPr>
              <w:jc w:val="center"/>
              <w:rPr>
                <w:rFonts w:ascii="Book Antiqua" w:hAnsi="Book Antiqua" w:cs="Arial"/>
                <w:sz w:val="22"/>
                <w:szCs w:val="22"/>
                <w:lang w:eastAsia="es-DO"/>
              </w:rPr>
            </w:pPr>
            <w:r w:rsidRPr="00F74B2D">
              <w:rPr>
                <w:rFonts w:ascii="Book Antiqua" w:hAnsi="Book Antiqua" w:cs="Arial"/>
                <w:sz w:val="22"/>
                <w:szCs w:val="22"/>
                <w:lang w:eastAsia="es-DO"/>
              </w:rPr>
              <w:t> </w:t>
            </w:r>
          </w:p>
        </w:tc>
      </w:tr>
    </w:tbl>
    <w:p w14:paraId="42576C14" w14:textId="77777777" w:rsidR="00902356" w:rsidRPr="00F74B2D" w:rsidRDefault="00902356" w:rsidP="00F74B2D">
      <w:pPr>
        <w:rPr>
          <w:rFonts w:ascii="Book Antiqua" w:eastAsia="Calibri" w:hAnsi="Book Antiqua"/>
          <w:b/>
          <w:kern w:val="2"/>
          <w:sz w:val="22"/>
          <w:szCs w:val="22"/>
          <w:highlight w:val="magenta"/>
          <w:lang w:eastAsia="en-US"/>
          <w14:ligatures w14:val="standardContextual"/>
        </w:rPr>
      </w:pPr>
    </w:p>
    <w:p w14:paraId="2EDA0419"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Nota 1: Esta matriz se debe también publicar en los estudios previos, y desde el proyecto o borrador de Pliego de Condiciones.</w:t>
      </w:r>
    </w:p>
    <w:p w14:paraId="7CDBFBD6"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Nota 2: Cuando la complejidad del pliego así lo amerite, en conjunto con la convocatoria o previo a ella, la Institución Contratante deberá indicar una fecha antes del vencimiento del plazo de enmienda, la celebración de un acto de asignación de riesgos, donde los interesados podrán asistir, la cual deberá estar en el cronograma del pliego de condiciones.</w:t>
      </w:r>
    </w:p>
    <w:p w14:paraId="1E5928E5"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En el mismo acto de asignación, se presentará el análisis de riesgos realizado y se mostrará a los interesados la matriz de riesgos incluida, se ofrecerán aclaraciones y se responderán las preguntas e inquietudes planteadas.</w:t>
      </w:r>
    </w:p>
    <w:p w14:paraId="5D829F3F"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Se levantará un acta que registrará las consultas y respuestas, la cual será firmada por el Órgano responsable del proceso. La notificación de esta acta se realizará a todas las partes interesadas y será publicada en el SECP.</w:t>
      </w:r>
    </w:p>
    <w:p w14:paraId="77242DB8" w14:textId="77777777" w:rsidR="00902356" w:rsidRPr="00F74B2D" w:rsidRDefault="00902356" w:rsidP="00F74B2D">
      <w:pPr>
        <w:jc w:val="both"/>
        <w:rPr>
          <w:rFonts w:ascii="Book Antiqua" w:hAnsi="Book Antiqua"/>
          <w:b/>
          <w:color w:val="00B050"/>
          <w:sz w:val="22"/>
          <w:szCs w:val="22"/>
        </w:rPr>
      </w:pPr>
      <w:r w:rsidRPr="00F74B2D">
        <w:rPr>
          <w:rFonts w:ascii="Book Antiqua" w:hAnsi="Book Antiqua"/>
          <w:b/>
          <w:color w:val="00B050"/>
          <w:sz w:val="22"/>
          <w:szCs w:val="22"/>
        </w:rPr>
        <w:t>Nota 3: Se recomienda a las instituciones contratantes publicar la matriz de riesgos como documento anexo del procedimiento de contratación (formato Excel o PDF), haciendo referencia en el presente apartado.</w:t>
      </w:r>
    </w:p>
    <w:p w14:paraId="41FAD305" w14:textId="77777777" w:rsidR="00902356" w:rsidRPr="00F74B2D" w:rsidRDefault="00902356" w:rsidP="00F74B2D">
      <w:pPr>
        <w:jc w:val="both"/>
        <w:rPr>
          <w:rFonts w:ascii="Book Antiqua" w:eastAsia="Calibri" w:hAnsi="Book Antiqua"/>
          <w:kern w:val="2"/>
          <w:sz w:val="22"/>
          <w:szCs w:val="22"/>
          <w:lang w:eastAsia="en-US"/>
          <w14:ligatures w14:val="standardContextual"/>
        </w:rPr>
      </w:pPr>
    </w:p>
    <w:p w14:paraId="4E7E454D" w14:textId="77777777" w:rsidR="00902356" w:rsidRPr="00F74B2D" w:rsidRDefault="00902356" w:rsidP="00F74B2D">
      <w:pPr>
        <w:contextualSpacing/>
        <w:jc w:val="both"/>
        <w:rPr>
          <w:rFonts w:ascii="Book Antiqua" w:hAnsi="Book Antiqua"/>
          <w:b/>
          <w:sz w:val="22"/>
          <w:szCs w:val="22"/>
        </w:rPr>
      </w:pPr>
    </w:p>
    <w:p w14:paraId="10AF077C" w14:textId="1855D1D3" w:rsidR="00902356" w:rsidRPr="00F74B2D" w:rsidRDefault="00902356" w:rsidP="00F74B2D">
      <w:pPr>
        <w:rPr>
          <w:rFonts w:ascii="Book Antiqua" w:hAnsi="Book Antiqua"/>
          <w:sz w:val="22"/>
          <w:szCs w:val="22"/>
        </w:rPr>
      </w:pPr>
    </w:p>
    <w:p w14:paraId="7E2E03BC" w14:textId="77777777" w:rsidR="00F74B2D" w:rsidRPr="00F74B2D" w:rsidRDefault="00F74B2D" w:rsidP="00F74B2D">
      <w:pPr>
        <w:rPr>
          <w:rFonts w:ascii="Book Antiqua" w:hAnsi="Book Antiqua"/>
          <w:sz w:val="22"/>
          <w:szCs w:val="22"/>
        </w:rPr>
        <w:sectPr w:rsidR="00F74B2D" w:rsidRPr="00F74B2D" w:rsidSect="00275DFB">
          <w:footerReference w:type="first" r:id="rId25"/>
          <w:pgSz w:w="15842" w:h="12242" w:orient="landscape" w:code="1"/>
          <w:pgMar w:top="1440" w:right="1440" w:bottom="1440" w:left="1418" w:header="720" w:footer="720" w:gutter="0"/>
          <w:cols w:space="720"/>
          <w:docGrid w:linePitch="360"/>
        </w:sectPr>
      </w:pPr>
    </w:p>
    <w:p w14:paraId="2F5F4E7D" w14:textId="099397AA" w:rsidR="00F74B2D" w:rsidRPr="00F74B2D" w:rsidRDefault="00F74B2D" w:rsidP="00F74B2D">
      <w:pPr>
        <w:rPr>
          <w:rFonts w:ascii="Book Antiqua" w:hAnsi="Book Antiqua"/>
          <w:sz w:val="22"/>
          <w:szCs w:val="22"/>
        </w:rPr>
      </w:pPr>
    </w:p>
    <w:p w14:paraId="0BFA67B6" w14:textId="1E8A1920" w:rsidR="00F74B2D" w:rsidRPr="00F74B2D" w:rsidRDefault="00F74B2D" w:rsidP="00F74B2D">
      <w:pPr>
        <w:rPr>
          <w:rFonts w:ascii="Book Antiqua" w:hAnsi="Book Antiqua"/>
          <w:sz w:val="22"/>
          <w:szCs w:val="22"/>
        </w:rPr>
      </w:pPr>
    </w:p>
    <w:p w14:paraId="32F2B2E6" w14:textId="2B5D5891" w:rsidR="00F74B2D" w:rsidRPr="00F74B2D" w:rsidRDefault="00F74B2D" w:rsidP="00F74B2D">
      <w:pPr>
        <w:rPr>
          <w:rFonts w:ascii="Book Antiqua" w:hAnsi="Book Antiqua"/>
          <w:sz w:val="22"/>
          <w:szCs w:val="22"/>
        </w:rPr>
      </w:pPr>
    </w:p>
    <w:p w14:paraId="371B7D75" w14:textId="77777777" w:rsidR="00F74B2D" w:rsidRPr="00F74B2D" w:rsidRDefault="00F74B2D" w:rsidP="00F74B2D">
      <w:pPr>
        <w:rPr>
          <w:rFonts w:ascii="Book Antiqua" w:hAnsi="Book Antiqua"/>
          <w:sz w:val="22"/>
          <w:szCs w:val="22"/>
        </w:rPr>
      </w:pPr>
    </w:p>
    <w:p w14:paraId="73E695F6" w14:textId="77777777" w:rsidR="00ED4BC0" w:rsidRPr="00F74B2D" w:rsidRDefault="00ED4BC0" w:rsidP="00F74B2D">
      <w:pPr>
        <w:pStyle w:val="Ttulo2"/>
        <w:numPr>
          <w:ilvl w:val="0"/>
          <w:numId w:val="138"/>
        </w:numPr>
      </w:pPr>
      <w:bookmarkStart w:id="216" w:name="_Toc160444395"/>
      <w:r w:rsidRPr="00F74B2D">
        <w:t>Anexos documentos estandarizados</w:t>
      </w:r>
      <w:bookmarkEnd w:id="216"/>
      <w:r w:rsidRPr="00F74B2D">
        <w:tab/>
      </w:r>
    </w:p>
    <w:bookmarkEnd w:id="0"/>
    <w:p w14:paraId="7013F068" w14:textId="77777777" w:rsidR="00ED4BC0" w:rsidRPr="00F74B2D" w:rsidRDefault="00ED4BC0" w:rsidP="00F74B2D">
      <w:pPr>
        <w:autoSpaceDE w:val="0"/>
        <w:autoSpaceDN w:val="0"/>
        <w:rPr>
          <w:rFonts w:ascii="Book Antiqua" w:hAnsi="Book Antiqua"/>
          <w:b/>
          <w:sz w:val="22"/>
          <w:szCs w:val="22"/>
        </w:rPr>
      </w:pPr>
    </w:p>
    <w:p w14:paraId="5A260F99" w14:textId="77777777" w:rsidR="00264F15" w:rsidRPr="00F74B2D" w:rsidRDefault="00264F15" w:rsidP="00F74B2D">
      <w:pPr>
        <w:jc w:val="both"/>
        <w:rPr>
          <w:rFonts w:ascii="Book Antiqua" w:hAnsi="Book Antiqua"/>
          <w:sz w:val="22"/>
          <w:szCs w:val="22"/>
        </w:rPr>
      </w:pPr>
      <w:r w:rsidRPr="00F74B2D">
        <w:rPr>
          <w:rFonts w:ascii="Book Antiqua" w:hAnsi="Book Antiqua"/>
          <w:sz w:val="22"/>
          <w:szCs w:val="22"/>
        </w:rPr>
        <w:t>El(la) oferente presentará sus ofertas a través de los formularios y documentos estándar determinados en el presente pliego, los cuales se anexan como parte integral del mismo, a los fines de facilitar la evaluación de las ofertas por parte de los(as) peritos designados(as).</w:t>
      </w:r>
    </w:p>
    <w:p w14:paraId="01313ABA" w14:textId="77777777" w:rsidR="00264F15" w:rsidRPr="00F74B2D" w:rsidRDefault="00264F15" w:rsidP="00F74B2D">
      <w:pPr>
        <w:jc w:val="both"/>
        <w:rPr>
          <w:rFonts w:ascii="Book Antiqua" w:hAnsi="Book Antiqua"/>
          <w:sz w:val="22"/>
          <w:szCs w:val="22"/>
        </w:rPr>
      </w:pPr>
    </w:p>
    <w:p w14:paraId="58A69263" w14:textId="1999FED8" w:rsidR="00264F15" w:rsidRPr="00F74B2D" w:rsidRDefault="00264F15" w:rsidP="00F74B2D">
      <w:pPr>
        <w:jc w:val="both"/>
        <w:rPr>
          <w:rFonts w:ascii="Book Antiqua" w:hAnsi="Book Antiqua"/>
          <w:sz w:val="22"/>
          <w:szCs w:val="22"/>
        </w:rPr>
      </w:pPr>
      <w:r w:rsidRPr="00F74B2D">
        <w:rPr>
          <w:rFonts w:ascii="Book Antiqua" w:hAnsi="Book Antiqua"/>
          <w:sz w:val="22"/>
          <w:szCs w:val="22"/>
        </w:rPr>
        <w:t xml:space="preserve">Se aclara que, en el evento de que un(a) oferente no presente su oferta en alguno de estos documentos estandarizados, esto no será motivo de rechazo de su oferta, ni será obstáculo para que los peritos la evalúen. A continuación, se mencionan los documentos de </w:t>
      </w:r>
      <w:r w:rsidR="00E07F6B" w:rsidRPr="00F74B2D">
        <w:rPr>
          <w:rFonts w:ascii="Book Antiqua" w:hAnsi="Book Antiqua"/>
          <w:sz w:val="22"/>
          <w:szCs w:val="22"/>
        </w:rPr>
        <w:t>este procedimiento:</w:t>
      </w:r>
      <w:r w:rsidR="00E07F6B" w:rsidRPr="00F74B2D">
        <w:rPr>
          <w:rFonts w:ascii="Book Antiqua" w:hAnsi="Book Antiqua"/>
          <w:b/>
          <w:color w:val="C00000"/>
          <w:sz w:val="22"/>
          <w:szCs w:val="22"/>
        </w:rPr>
        <w:t xml:space="preserve"> </w:t>
      </w:r>
      <w:r w:rsidR="00E07F6B" w:rsidRPr="00F74B2D">
        <w:rPr>
          <w:rFonts w:ascii="Book Antiqua" w:hAnsi="Book Antiqua"/>
          <w:b/>
          <w:color w:val="800000"/>
          <w:sz w:val="22"/>
          <w:szCs w:val="22"/>
        </w:rPr>
        <w:t>[</w:t>
      </w:r>
      <w:r w:rsidR="005E3D2F" w:rsidRPr="00F74B2D">
        <w:rPr>
          <w:rFonts w:ascii="Book Antiqua" w:hAnsi="Book Antiqua"/>
          <w:b/>
          <w:color w:val="800000"/>
          <w:sz w:val="22"/>
          <w:szCs w:val="22"/>
        </w:rPr>
        <w:t>E</w:t>
      </w:r>
      <w:r w:rsidR="007E071A" w:rsidRPr="00F74B2D">
        <w:rPr>
          <w:rFonts w:ascii="Book Antiqua" w:hAnsi="Book Antiqua"/>
          <w:b/>
          <w:color w:val="800000"/>
          <w:sz w:val="22"/>
          <w:szCs w:val="22"/>
        </w:rPr>
        <w:t>liminar los que no correspondan e incorporar si aplican otros]</w:t>
      </w:r>
    </w:p>
    <w:p w14:paraId="094ACF3D" w14:textId="77777777" w:rsidR="00264F15" w:rsidRPr="00F74B2D" w:rsidRDefault="00264F15" w:rsidP="00F74B2D">
      <w:pPr>
        <w:jc w:val="both"/>
        <w:rPr>
          <w:rFonts w:ascii="Book Antiqua" w:hAnsi="Book Antiqua"/>
          <w:sz w:val="22"/>
          <w:szCs w:val="22"/>
        </w:rPr>
      </w:pPr>
      <w:r w:rsidRPr="00F74B2D">
        <w:rPr>
          <w:rFonts w:ascii="Book Antiqua" w:hAnsi="Book Antiqua"/>
          <w:sz w:val="22"/>
          <w:szCs w:val="22"/>
        </w:rPr>
        <w:t xml:space="preserve"> </w:t>
      </w:r>
    </w:p>
    <w:p w14:paraId="15FD0BFD" w14:textId="1801BA99" w:rsidR="00264F15" w:rsidRPr="00F74B2D" w:rsidRDefault="00264F15" w:rsidP="00F74B2D">
      <w:pPr>
        <w:pStyle w:val="Prrafodelista"/>
        <w:numPr>
          <w:ilvl w:val="0"/>
          <w:numId w:val="155"/>
        </w:numPr>
        <w:ind w:hanging="578"/>
        <w:jc w:val="both"/>
        <w:rPr>
          <w:rFonts w:ascii="Book Antiqua" w:hAnsi="Book Antiqua"/>
          <w:sz w:val="22"/>
          <w:szCs w:val="22"/>
        </w:rPr>
      </w:pPr>
      <w:bookmarkStart w:id="217" w:name="_Toc117832572"/>
      <w:r w:rsidRPr="00F74B2D">
        <w:rPr>
          <w:rFonts w:ascii="Book Antiqua" w:hAnsi="Book Antiqua"/>
          <w:sz w:val="22"/>
          <w:szCs w:val="22"/>
        </w:rPr>
        <w:t xml:space="preserve">Formulario de presentación de oferta técnica </w:t>
      </w:r>
      <w:r w:rsidR="00781941" w:rsidRPr="00F74B2D">
        <w:rPr>
          <w:rFonts w:ascii="Book Antiqua" w:hAnsi="Book Antiqua"/>
          <w:color w:val="800000"/>
          <w:sz w:val="22"/>
          <w:szCs w:val="22"/>
        </w:rPr>
        <w:t>(S</w:t>
      </w:r>
      <w:r w:rsidRPr="00F74B2D">
        <w:rPr>
          <w:rFonts w:ascii="Book Antiqua" w:hAnsi="Book Antiqua"/>
          <w:color w:val="800000"/>
          <w:sz w:val="22"/>
          <w:szCs w:val="22"/>
        </w:rPr>
        <w:t>NCC.F.034</w:t>
      </w:r>
      <w:bookmarkStart w:id="218" w:name="_Toc117832573"/>
      <w:bookmarkEnd w:id="217"/>
      <w:r w:rsidR="00781941" w:rsidRPr="00F74B2D">
        <w:rPr>
          <w:rFonts w:ascii="Book Antiqua" w:hAnsi="Book Antiqua"/>
          <w:color w:val="800000"/>
          <w:sz w:val="22"/>
          <w:szCs w:val="22"/>
        </w:rPr>
        <w:t>)</w:t>
      </w:r>
    </w:p>
    <w:p w14:paraId="27C19E90" w14:textId="75A1CB66"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 xml:space="preserve">Formulario de presentación de oferta económica </w:t>
      </w:r>
      <w:r w:rsidR="00781941" w:rsidRPr="00F74B2D">
        <w:rPr>
          <w:rFonts w:ascii="Book Antiqua" w:hAnsi="Book Antiqua"/>
          <w:color w:val="800000"/>
          <w:sz w:val="22"/>
          <w:szCs w:val="22"/>
        </w:rPr>
        <w:t>(</w:t>
      </w:r>
      <w:r w:rsidRPr="00F74B2D">
        <w:rPr>
          <w:rFonts w:ascii="Book Antiqua" w:hAnsi="Book Antiqua"/>
          <w:color w:val="800000"/>
          <w:sz w:val="22"/>
          <w:szCs w:val="22"/>
        </w:rPr>
        <w:t>SNCC.F.033</w:t>
      </w:r>
      <w:bookmarkEnd w:id="218"/>
      <w:r w:rsidR="00781941" w:rsidRPr="00F74B2D">
        <w:rPr>
          <w:rFonts w:ascii="Book Antiqua" w:hAnsi="Book Antiqua"/>
          <w:color w:val="800000"/>
          <w:sz w:val="22"/>
          <w:szCs w:val="22"/>
        </w:rPr>
        <w:t>)</w:t>
      </w:r>
    </w:p>
    <w:p w14:paraId="49ECAFE3" w14:textId="3A967351"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 xml:space="preserve">Modelo de Contrato de </w:t>
      </w:r>
      <w:r w:rsidR="006E2480" w:rsidRPr="00F74B2D">
        <w:rPr>
          <w:rFonts w:ascii="Book Antiqua" w:hAnsi="Book Antiqua"/>
          <w:sz w:val="22"/>
          <w:szCs w:val="22"/>
        </w:rPr>
        <w:t>Obras</w:t>
      </w:r>
      <w:r w:rsidRPr="00F74B2D">
        <w:rPr>
          <w:rFonts w:ascii="Book Antiqua" w:hAnsi="Book Antiqua"/>
          <w:sz w:val="22"/>
          <w:szCs w:val="22"/>
        </w:rPr>
        <w:t xml:space="preserve"> </w:t>
      </w:r>
      <w:r w:rsidRPr="00F74B2D">
        <w:rPr>
          <w:rFonts w:ascii="Book Antiqua" w:hAnsi="Book Antiqua"/>
          <w:color w:val="800000"/>
          <w:sz w:val="22"/>
          <w:szCs w:val="22"/>
        </w:rPr>
        <w:t>(SNCC.C.026)</w:t>
      </w:r>
      <w:bookmarkStart w:id="219" w:name="_Toc117832575"/>
    </w:p>
    <w:p w14:paraId="18246C70" w14:textId="77777777"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Compromiso ético para oferentes del Estado.</w:t>
      </w:r>
      <w:bookmarkEnd w:id="219"/>
    </w:p>
    <w:p w14:paraId="41693639" w14:textId="77777777"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Compromiso ético fechado y firmado por todos los miembros del comité de compras y contrataciones.</w:t>
      </w:r>
    </w:p>
    <w:p w14:paraId="7C5204F1" w14:textId="63EED14B" w:rsidR="00264F15" w:rsidRPr="00F74B2D" w:rsidRDefault="00264F15" w:rsidP="00F74B2D">
      <w:pPr>
        <w:pStyle w:val="Prrafodelista"/>
        <w:numPr>
          <w:ilvl w:val="0"/>
          <w:numId w:val="155"/>
        </w:numPr>
        <w:ind w:hanging="578"/>
        <w:rPr>
          <w:rFonts w:ascii="Book Antiqua" w:hAnsi="Book Antiqua"/>
          <w:caps/>
          <w:spacing w:val="-8"/>
          <w:sz w:val="22"/>
          <w:szCs w:val="22"/>
        </w:rPr>
      </w:pPr>
      <w:r w:rsidRPr="00F74B2D">
        <w:rPr>
          <w:rStyle w:val="Style15"/>
          <w:rFonts w:ascii="Book Antiqua" w:hAnsi="Book Antiqua"/>
          <w:sz w:val="22"/>
          <w:szCs w:val="22"/>
        </w:rPr>
        <w:t xml:space="preserve">Especificaciones técnicas sobre Accesibilidad Universal </w:t>
      </w:r>
      <w:r w:rsidR="00781941" w:rsidRPr="00F74B2D">
        <w:rPr>
          <w:rFonts w:ascii="Book Antiqua" w:hAnsi="Book Antiqua"/>
          <w:color w:val="800000"/>
          <w:sz w:val="22"/>
          <w:szCs w:val="22"/>
        </w:rPr>
        <w:t>(S</w:t>
      </w:r>
      <w:r w:rsidRPr="00F74B2D">
        <w:rPr>
          <w:rFonts w:ascii="Book Antiqua" w:hAnsi="Book Antiqua"/>
          <w:color w:val="800000"/>
          <w:sz w:val="22"/>
          <w:szCs w:val="22"/>
        </w:rPr>
        <w:t>NCC.PCC.002</w:t>
      </w:r>
      <w:r w:rsidR="00781941" w:rsidRPr="00F74B2D">
        <w:rPr>
          <w:rFonts w:ascii="Book Antiqua" w:hAnsi="Book Antiqua"/>
          <w:color w:val="800000"/>
          <w:sz w:val="22"/>
          <w:szCs w:val="22"/>
        </w:rPr>
        <w:t>)</w:t>
      </w:r>
    </w:p>
    <w:p w14:paraId="695B2572" w14:textId="0CE449F2"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Equipos del Oferente</w:t>
      </w:r>
      <w:r w:rsidRPr="00F74B2D">
        <w:rPr>
          <w:rFonts w:ascii="Book Antiqua" w:hAnsi="Book Antiqua"/>
          <w:color w:val="800000"/>
          <w:sz w:val="22"/>
          <w:szCs w:val="22"/>
        </w:rPr>
        <w:t xml:space="preserve"> (SNCC.D.036)</w:t>
      </w:r>
      <w:r w:rsidR="0071052A" w:rsidRPr="00F74B2D">
        <w:rPr>
          <w:rFonts w:ascii="Book Antiqua" w:hAnsi="Book Antiqua"/>
          <w:color w:val="800000"/>
          <w:sz w:val="22"/>
          <w:szCs w:val="22"/>
        </w:rPr>
        <w:t xml:space="preserve"> ** si aplica</w:t>
      </w:r>
    </w:p>
    <w:p w14:paraId="68B86EA3" w14:textId="77777777" w:rsidR="00264F15" w:rsidRPr="00F74B2D" w:rsidRDefault="00264F15" w:rsidP="00F74B2D">
      <w:pPr>
        <w:pStyle w:val="Prrafodelista"/>
        <w:numPr>
          <w:ilvl w:val="0"/>
          <w:numId w:val="155"/>
        </w:numPr>
        <w:ind w:hanging="578"/>
        <w:jc w:val="both"/>
        <w:rPr>
          <w:rFonts w:ascii="Book Antiqua" w:hAnsi="Book Antiqua"/>
          <w:sz w:val="22"/>
          <w:szCs w:val="22"/>
        </w:rPr>
      </w:pPr>
      <w:r w:rsidRPr="00F74B2D">
        <w:rPr>
          <w:rFonts w:ascii="Book Antiqua" w:hAnsi="Book Antiqua"/>
          <w:sz w:val="22"/>
          <w:szCs w:val="22"/>
        </w:rPr>
        <w:t>Personal de Plantilla del Oferente</w:t>
      </w:r>
      <w:r w:rsidRPr="00F74B2D">
        <w:rPr>
          <w:rFonts w:ascii="Book Antiqua" w:hAnsi="Book Antiqua"/>
          <w:color w:val="800000"/>
          <w:sz w:val="22"/>
          <w:szCs w:val="22"/>
        </w:rPr>
        <w:t xml:space="preserve"> (SNCC.D.037)</w:t>
      </w:r>
    </w:p>
    <w:p w14:paraId="4454E26B" w14:textId="6B25BE97" w:rsidR="00226979" w:rsidRPr="00F74B2D" w:rsidRDefault="00264F15" w:rsidP="00F74B2D">
      <w:pPr>
        <w:numPr>
          <w:ilvl w:val="0"/>
          <w:numId w:val="155"/>
        </w:numPr>
        <w:ind w:hanging="578"/>
        <w:jc w:val="both"/>
        <w:rPr>
          <w:rFonts w:ascii="Book Antiqua" w:hAnsi="Book Antiqua"/>
          <w:color w:val="000000" w:themeColor="text1"/>
          <w:sz w:val="22"/>
          <w:szCs w:val="22"/>
        </w:rPr>
      </w:pPr>
      <w:r w:rsidRPr="00F74B2D">
        <w:rPr>
          <w:rFonts w:ascii="Book Antiqua" w:hAnsi="Book Antiqua"/>
          <w:sz w:val="22"/>
          <w:szCs w:val="22"/>
        </w:rPr>
        <w:t xml:space="preserve">Currículo del personal profesional propuesto </w:t>
      </w:r>
      <w:r w:rsidRPr="00F74B2D">
        <w:rPr>
          <w:rFonts w:ascii="Book Antiqua" w:hAnsi="Book Antiqua"/>
          <w:color w:val="800000"/>
          <w:sz w:val="22"/>
          <w:szCs w:val="22"/>
        </w:rPr>
        <w:t>(SNCC.D.</w:t>
      </w:r>
      <w:r w:rsidR="005E3D2F" w:rsidRPr="00F74B2D">
        <w:rPr>
          <w:rFonts w:ascii="Book Antiqua" w:hAnsi="Book Antiqua"/>
          <w:color w:val="800000"/>
          <w:sz w:val="22"/>
          <w:szCs w:val="22"/>
        </w:rPr>
        <w:t>045)</w:t>
      </w:r>
      <w:r w:rsidR="005E3D2F" w:rsidRPr="00F74B2D">
        <w:rPr>
          <w:rFonts w:ascii="Book Antiqua" w:hAnsi="Book Antiqua"/>
          <w:sz w:val="22"/>
          <w:szCs w:val="22"/>
        </w:rPr>
        <w:t xml:space="preserve"> </w:t>
      </w:r>
    </w:p>
    <w:p w14:paraId="77F687EA" w14:textId="3C307D29" w:rsidR="00264F15" w:rsidRPr="00F74B2D" w:rsidRDefault="00264F15" w:rsidP="00F74B2D">
      <w:pPr>
        <w:numPr>
          <w:ilvl w:val="0"/>
          <w:numId w:val="155"/>
        </w:numPr>
        <w:ind w:hanging="578"/>
        <w:jc w:val="both"/>
        <w:rPr>
          <w:rFonts w:ascii="Book Antiqua" w:hAnsi="Book Antiqua"/>
          <w:color w:val="000000" w:themeColor="text1"/>
          <w:sz w:val="22"/>
          <w:szCs w:val="22"/>
        </w:rPr>
      </w:pPr>
      <w:r w:rsidRPr="00F74B2D">
        <w:rPr>
          <w:rFonts w:ascii="Book Antiqua" w:hAnsi="Book Antiqua"/>
          <w:sz w:val="22"/>
          <w:szCs w:val="22"/>
        </w:rPr>
        <w:t xml:space="preserve">Experiencia Profesional del Personal Principal </w:t>
      </w:r>
      <w:r w:rsidRPr="00F74B2D">
        <w:rPr>
          <w:rFonts w:ascii="Book Antiqua" w:hAnsi="Book Antiqua"/>
          <w:color w:val="800000"/>
          <w:sz w:val="22"/>
          <w:szCs w:val="22"/>
        </w:rPr>
        <w:t>(SNCC.D.048)</w:t>
      </w:r>
    </w:p>
    <w:p w14:paraId="05379BBF" w14:textId="27CCF5BE" w:rsidR="006D4BF1" w:rsidRPr="00F74B2D" w:rsidRDefault="00264F15" w:rsidP="00F74B2D">
      <w:pPr>
        <w:numPr>
          <w:ilvl w:val="0"/>
          <w:numId w:val="155"/>
        </w:numPr>
        <w:ind w:hanging="578"/>
        <w:jc w:val="both"/>
        <w:rPr>
          <w:rFonts w:ascii="Book Antiqua" w:hAnsi="Book Antiqua"/>
          <w:sz w:val="22"/>
          <w:szCs w:val="22"/>
        </w:rPr>
      </w:pPr>
      <w:r w:rsidRPr="00F74B2D">
        <w:rPr>
          <w:rFonts w:ascii="Book Antiqua" w:hAnsi="Book Antiqua"/>
          <w:sz w:val="22"/>
          <w:szCs w:val="22"/>
        </w:rPr>
        <w:t xml:space="preserve">Experiencia como contratista </w:t>
      </w:r>
      <w:r w:rsidRPr="00F74B2D">
        <w:rPr>
          <w:rFonts w:ascii="Book Antiqua" w:hAnsi="Book Antiqua"/>
          <w:color w:val="800000"/>
          <w:sz w:val="22"/>
          <w:szCs w:val="22"/>
        </w:rPr>
        <w:t>(SNCC.D.049)</w:t>
      </w:r>
      <w:r w:rsidR="00C74B24" w:rsidRPr="00F74B2D" w:rsidDel="00C74B24">
        <w:rPr>
          <w:rFonts w:ascii="Book Antiqua" w:hAnsi="Book Antiqua"/>
          <w:sz w:val="22"/>
          <w:szCs w:val="22"/>
        </w:rPr>
        <w:t xml:space="preserve"> </w:t>
      </w:r>
      <w:bookmarkStart w:id="220" w:name="_Hlk154702586"/>
    </w:p>
    <w:p w14:paraId="7CFC5296" w14:textId="10921B51" w:rsidR="006D4BF1" w:rsidRPr="00F74B2D" w:rsidRDefault="006D4BF1" w:rsidP="00F74B2D">
      <w:pPr>
        <w:jc w:val="both"/>
        <w:rPr>
          <w:rFonts w:ascii="Book Antiqua" w:hAnsi="Book Antiqua"/>
          <w:sz w:val="22"/>
          <w:szCs w:val="22"/>
        </w:rPr>
      </w:pPr>
    </w:p>
    <w:p w14:paraId="502EBD21" w14:textId="77777777" w:rsidR="006D4BF1" w:rsidRPr="00F74B2D" w:rsidRDefault="006D4BF1" w:rsidP="00F74B2D">
      <w:pPr>
        <w:jc w:val="both"/>
        <w:rPr>
          <w:rFonts w:ascii="Book Antiqua" w:hAnsi="Book Antiqua"/>
          <w:sz w:val="22"/>
          <w:szCs w:val="22"/>
        </w:rPr>
      </w:pPr>
    </w:p>
    <w:p w14:paraId="74E970EF" w14:textId="196F12BD" w:rsidR="006D4BF1" w:rsidRPr="00F74B2D" w:rsidRDefault="006D4BF1" w:rsidP="00F74B2D">
      <w:pPr>
        <w:jc w:val="both"/>
        <w:rPr>
          <w:rFonts w:ascii="Book Antiqua" w:hAnsi="Book Antiqua"/>
          <w:b/>
          <w:caps/>
          <w:sz w:val="22"/>
          <w:szCs w:val="22"/>
        </w:rPr>
      </w:pPr>
      <w:bookmarkStart w:id="221" w:name="_Hlk152456929"/>
      <w:r w:rsidRPr="00F74B2D">
        <w:rPr>
          <w:rFonts w:ascii="Book Antiqua" w:hAnsi="Book Antiqua"/>
          <w:b/>
          <w:caps/>
          <w:sz w:val="22"/>
          <w:szCs w:val="22"/>
        </w:rPr>
        <w:br w:type="page"/>
      </w:r>
      <w:r w:rsidR="00FA46B4" w:rsidRPr="00FA46B4">
        <w:rPr>
          <w:rFonts w:ascii="Book Antiqua" w:hAnsi="Book Antiqua"/>
          <w:b/>
          <w:caps/>
          <w:noProof/>
          <w:sz w:val="22"/>
          <w:szCs w:val="22"/>
        </w:rPr>
        <w:lastRenderedPageBreak/>
        <w:drawing>
          <wp:anchor distT="0" distB="0" distL="114300" distR="114300" simplePos="0" relativeHeight="251659264" behindDoc="0" locked="0" layoutInCell="1" allowOverlap="1" wp14:anchorId="552E9228" wp14:editId="0B7B7DB9">
            <wp:simplePos x="0" y="0"/>
            <wp:positionH relativeFrom="margin">
              <wp:align>center</wp:align>
            </wp:positionH>
            <wp:positionV relativeFrom="paragraph">
              <wp:posOffset>7075359</wp:posOffset>
            </wp:positionV>
            <wp:extent cx="6849360" cy="1079129"/>
            <wp:effectExtent l="0" t="0" r="0" b="6985"/>
            <wp:wrapNone/>
            <wp:docPr id="560838236"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38236" name="Imagen 1" descr="Interfaz de usuario gráfica, Texto&#10;&#10;Descripción generada automáticamente"/>
                    <pic:cNvPicPr/>
                  </pic:nvPicPr>
                  <pic:blipFill>
                    <a:blip r:embed="rId26">
                      <a:extLst>
                        <a:ext uri="{28A0092B-C50C-407E-A947-70E740481C1C}">
                          <a14:useLocalDpi xmlns:a14="http://schemas.microsoft.com/office/drawing/2010/main" val="0"/>
                        </a:ext>
                      </a:extLst>
                    </a:blip>
                    <a:stretch>
                      <a:fillRect/>
                    </a:stretch>
                  </pic:blipFill>
                  <pic:spPr>
                    <a:xfrm>
                      <a:off x="0" y="0"/>
                      <a:ext cx="6849360" cy="1079129"/>
                    </a:xfrm>
                    <a:prstGeom prst="rect">
                      <a:avLst/>
                    </a:prstGeom>
                  </pic:spPr>
                </pic:pic>
              </a:graphicData>
            </a:graphic>
            <wp14:sizeRelH relativeFrom="margin">
              <wp14:pctWidth>0</wp14:pctWidth>
            </wp14:sizeRelH>
            <wp14:sizeRelV relativeFrom="margin">
              <wp14:pctHeight>0</wp14:pctHeight>
            </wp14:sizeRelV>
          </wp:anchor>
        </w:drawing>
      </w:r>
      <w:r w:rsidR="008F14D6" w:rsidRPr="008F14D6">
        <w:rPr>
          <w:rFonts w:ascii="Book Antiqua" w:hAnsi="Book Antiqua"/>
          <w:b/>
          <w:caps/>
          <w:noProof/>
          <w:sz w:val="22"/>
          <w:szCs w:val="22"/>
        </w:rPr>
        <w:drawing>
          <wp:anchor distT="0" distB="0" distL="114300" distR="114300" simplePos="0" relativeHeight="251658240" behindDoc="0" locked="0" layoutInCell="1" allowOverlap="1" wp14:anchorId="0E8EB924" wp14:editId="67F4789F">
            <wp:simplePos x="0" y="0"/>
            <wp:positionH relativeFrom="page">
              <wp:align>right</wp:align>
            </wp:positionH>
            <wp:positionV relativeFrom="paragraph">
              <wp:posOffset>-956945</wp:posOffset>
            </wp:positionV>
            <wp:extent cx="7745730" cy="5248893"/>
            <wp:effectExtent l="0" t="0" r="7620" b="9525"/>
            <wp:wrapNone/>
            <wp:docPr id="1102210814" name="Imagen 1" descr="Interfaz de usuario gráfica,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10814" name="Imagen 1" descr="Interfaz de usuario gráfica, Tabla&#10;&#10;Descripción generada automáticamente con confianza media"/>
                    <pic:cNvPicPr/>
                  </pic:nvPicPr>
                  <pic:blipFill rotWithShape="1">
                    <a:blip r:embed="rId27">
                      <a:extLst>
                        <a:ext uri="{28A0092B-C50C-407E-A947-70E740481C1C}">
                          <a14:useLocalDpi xmlns:a14="http://schemas.microsoft.com/office/drawing/2010/main" val="0"/>
                        </a:ext>
                      </a:extLst>
                    </a:blip>
                    <a:srcRect b="47614"/>
                    <a:stretch/>
                  </pic:blipFill>
                  <pic:spPr bwMode="auto">
                    <a:xfrm>
                      <a:off x="0" y="0"/>
                      <a:ext cx="7746191" cy="524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220"/>
      <w:bookmarkEnd w:id="221"/>
    </w:p>
    <w:sectPr w:rsidR="006D4BF1" w:rsidRPr="00F74B2D" w:rsidSect="00275DFB">
      <w:pgSz w:w="12242" w:h="15842" w:code="1"/>
      <w:pgMar w:top="1440"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6CF3" w14:textId="77777777" w:rsidR="00275DFB" w:rsidRDefault="00275DFB" w:rsidP="00ED4BC0">
      <w:r>
        <w:separator/>
      </w:r>
    </w:p>
  </w:endnote>
  <w:endnote w:type="continuationSeparator" w:id="0">
    <w:p w14:paraId="39239189" w14:textId="77777777" w:rsidR="00275DFB" w:rsidRDefault="00275DFB" w:rsidP="00ED4BC0">
      <w:r>
        <w:continuationSeparator/>
      </w:r>
    </w:p>
  </w:endnote>
  <w:endnote w:type="continuationNotice" w:id="1">
    <w:p w14:paraId="37317907" w14:textId="77777777" w:rsidR="00275DFB" w:rsidRDefault="00275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662684"/>
      <w:docPartObj>
        <w:docPartGallery w:val="Page Numbers (Bottom of Page)"/>
        <w:docPartUnique/>
      </w:docPartObj>
    </w:sdtPr>
    <w:sdtContent>
      <w:sdt>
        <w:sdtPr>
          <w:id w:val="244378510"/>
          <w:docPartObj>
            <w:docPartGallery w:val="Page Numbers (Top of Page)"/>
            <w:docPartUnique/>
          </w:docPartObj>
        </w:sdtPr>
        <w:sdtContent>
          <w:p w14:paraId="01A3F9B6" w14:textId="7C04050E" w:rsidR="00902356" w:rsidRDefault="00902356">
            <w:pPr>
              <w:pStyle w:val="Piedepgina"/>
              <w:jc w:val="right"/>
            </w:pPr>
            <w:r w:rsidRPr="00902356">
              <w:rPr>
                <w:rFonts w:ascii="Book Antiqua" w:hAnsi="Book Antiqua"/>
                <w:sz w:val="18"/>
                <w:szCs w:val="18"/>
                <w:lang w:val="es-ES"/>
              </w:rPr>
              <w:t xml:space="preserve">Página </w:t>
            </w:r>
            <w:r w:rsidRPr="00902356">
              <w:rPr>
                <w:rFonts w:ascii="Book Antiqua" w:hAnsi="Book Antiqua"/>
                <w:b/>
                <w:bCs/>
                <w:sz w:val="18"/>
                <w:szCs w:val="18"/>
              </w:rPr>
              <w:fldChar w:fldCharType="begin"/>
            </w:r>
            <w:r w:rsidRPr="00902356">
              <w:rPr>
                <w:rFonts w:ascii="Book Antiqua" w:hAnsi="Book Antiqua"/>
                <w:b/>
                <w:bCs/>
                <w:sz w:val="18"/>
                <w:szCs w:val="18"/>
              </w:rPr>
              <w:instrText>PAGE</w:instrText>
            </w:r>
            <w:r w:rsidRPr="00902356">
              <w:rPr>
                <w:rFonts w:ascii="Book Antiqua" w:hAnsi="Book Antiqua"/>
                <w:b/>
                <w:bCs/>
                <w:sz w:val="18"/>
                <w:szCs w:val="18"/>
              </w:rPr>
              <w:fldChar w:fldCharType="separate"/>
            </w:r>
            <w:r w:rsidR="00301C5C">
              <w:rPr>
                <w:rFonts w:ascii="Book Antiqua" w:hAnsi="Book Antiqua"/>
                <w:b/>
                <w:bCs/>
                <w:noProof/>
                <w:sz w:val="18"/>
                <w:szCs w:val="18"/>
              </w:rPr>
              <w:t>3</w:t>
            </w:r>
            <w:r w:rsidRPr="00902356">
              <w:rPr>
                <w:rFonts w:ascii="Book Antiqua" w:hAnsi="Book Antiqua"/>
                <w:b/>
                <w:bCs/>
                <w:sz w:val="18"/>
                <w:szCs w:val="18"/>
              </w:rPr>
              <w:fldChar w:fldCharType="end"/>
            </w:r>
            <w:r w:rsidRPr="00902356">
              <w:rPr>
                <w:rFonts w:ascii="Book Antiqua" w:hAnsi="Book Antiqua"/>
                <w:sz w:val="18"/>
                <w:szCs w:val="18"/>
                <w:lang w:val="es-ES"/>
              </w:rPr>
              <w:t xml:space="preserve"> de </w:t>
            </w:r>
            <w:r w:rsidRPr="00902356">
              <w:rPr>
                <w:rFonts w:ascii="Book Antiqua" w:hAnsi="Book Antiqua"/>
                <w:b/>
                <w:bCs/>
                <w:sz w:val="18"/>
                <w:szCs w:val="18"/>
              </w:rPr>
              <w:fldChar w:fldCharType="begin"/>
            </w:r>
            <w:r w:rsidRPr="00902356">
              <w:rPr>
                <w:rFonts w:ascii="Book Antiqua" w:hAnsi="Book Antiqua"/>
                <w:b/>
                <w:bCs/>
                <w:sz w:val="18"/>
                <w:szCs w:val="18"/>
              </w:rPr>
              <w:instrText>NUMPAGES</w:instrText>
            </w:r>
            <w:r w:rsidRPr="00902356">
              <w:rPr>
                <w:rFonts w:ascii="Book Antiqua" w:hAnsi="Book Antiqua"/>
                <w:b/>
                <w:bCs/>
                <w:sz w:val="18"/>
                <w:szCs w:val="18"/>
              </w:rPr>
              <w:fldChar w:fldCharType="separate"/>
            </w:r>
            <w:r w:rsidR="00301C5C">
              <w:rPr>
                <w:rFonts w:ascii="Book Antiqua" w:hAnsi="Book Antiqua"/>
                <w:b/>
                <w:bCs/>
                <w:noProof/>
                <w:sz w:val="18"/>
                <w:szCs w:val="18"/>
              </w:rPr>
              <w:t>61</w:t>
            </w:r>
            <w:r w:rsidRPr="00902356">
              <w:rPr>
                <w:rFonts w:ascii="Book Antiqua" w:hAnsi="Book Antiqua"/>
                <w:b/>
                <w:bCs/>
                <w:sz w:val="18"/>
                <w:szCs w:val="18"/>
              </w:rPr>
              <w:fldChar w:fldCharType="end"/>
            </w:r>
          </w:p>
        </w:sdtContent>
      </w:sdt>
    </w:sdtContent>
  </w:sdt>
  <w:p w14:paraId="2329C072" w14:textId="77777777" w:rsidR="00902356" w:rsidRDefault="00902356">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2356" w14:paraId="6B979AAB" w14:textId="77777777" w:rsidTr="00B63AB3">
      <w:trPr>
        <w:trHeight w:val="300"/>
      </w:trPr>
      <w:tc>
        <w:tcPr>
          <w:tcW w:w="3120" w:type="dxa"/>
        </w:tcPr>
        <w:p w14:paraId="16A57968" w14:textId="77777777" w:rsidR="00902356" w:rsidRDefault="00902356" w:rsidP="00B63AB3">
          <w:pPr>
            <w:pStyle w:val="Encabezado"/>
            <w:ind w:left="-115"/>
          </w:pPr>
        </w:p>
      </w:tc>
      <w:tc>
        <w:tcPr>
          <w:tcW w:w="3120" w:type="dxa"/>
        </w:tcPr>
        <w:p w14:paraId="652F5017" w14:textId="77777777" w:rsidR="00902356" w:rsidRDefault="00902356" w:rsidP="00B63AB3">
          <w:pPr>
            <w:pStyle w:val="Encabezado"/>
            <w:jc w:val="center"/>
          </w:pPr>
        </w:p>
      </w:tc>
      <w:tc>
        <w:tcPr>
          <w:tcW w:w="3120" w:type="dxa"/>
        </w:tcPr>
        <w:p w14:paraId="63205CDE" w14:textId="77777777" w:rsidR="00902356" w:rsidRDefault="00902356" w:rsidP="00B63AB3">
          <w:pPr>
            <w:pStyle w:val="Encabezado"/>
            <w:ind w:right="-115"/>
            <w:jc w:val="right"/>
          </w:pPr>
        </w:p>
      </w:tc>
    </w:tr>
  </w:tbl>
  <w:p w14:paraId="32159326" w14:textId="77777777" w:rsidR="00902356" w:rsidRDefault="00902356">
    <w:pPr>
      <w:pStyle w:val="Piedep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2356" w14:paraId="7CF30ED5" w14:textId="77777777" w:rsidTr="00B63AB3">
      <w:trPr>
        <w:trHeight w:val="300"/>
      </w:trPr>
      <w:tc>
        <w:tcPr>
          <w:tcW w:w="3120" w:type="dxa"/>
        </w:tcPr>
        <w:p w14:paraId="1039D219" w14:textId="672B5317" w:rsidR="00902356" w:rsidRDefault="00902356" w:rsidP="00B63AB3">
          <w:pPr>
            <w:pStyle w:val="Encabezado"/>
            <w:ind w:left="-115"/>
          </w:pPr>
        </w:p>
      </w:tc>
      <w:tc>
        <w:tcPr>
          <w:tcW w:w="3120" w:type="dxa"/>
        </w:tcPr>
        <w:p w14:paraId="3EDE6D31" w14:textId="57A02C52" w:rsidR="00902356" w:rsidRDefault="00902356" w:rsidP="00B63AB3">
          <w:pPr>
            <w:pStyle w:val="Encabezado"/>
            <w:jc w:val="center"/>
          </w:pPr>
        </w:p>
      </w:tc>
      <w:tc>
        <w:tcPr>
          <w:tcW w:w="3120" w:type="dxa"/>
        </w:tcPr>
        <w:p w14:paraId="4E7050F3" w14:textId="3980892F" w:rsidR="00902356" w:rsidRDefault="00902356" w:rsidP="00B63AB3">
          <w:pPr>
            <w:pStyle w:val="Encabezado"/>
            <w:ind w:right="-115"/>
            <w:jc w:val="right"/>
          </w:pPr>
        </w:p>
      </w:tc>
    </w:tr>
  </w:tbl>
  <w:p w14:paraId="3DFBDE0D" w14:textId="496CF491" w:rsidR="00902356" w:rsidRDefault="009023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902356" w14:paraId="0A62E0A3" w14:textId="77777777" w:rsidTr="00B63AB3">
      <w:trPr>
        <w:trHeight w:val="300"/>
      </w:trPr>
      <w:tc>
        <w:tcPr>
          <w:tcW w:w="4320" w:type="dxa"/>
        </w:tcPr>
        <w:p w14:paraId="12D3509B" w14:textId="6D6ED9EB" w:rsidR="00902356" w:rsidRDefault="00902356" w:rsidP="00B63AB3">
          <w:pPr>
            <w:pStyle w:val="Encabezado"/>
            <w:ind w:left="-115"/>
          </w:pPr>
        </w:p>
      </w:tc>
      <w:tc>
        <w:tcPr>
          <w:tcW w:w="4320" w:type="dxa"/>
        </w:tcPr>
        <w:p w14:paraId="3C13F167" w14:textId="7FB47142" w:rsidR="00902356" w:rsidRDefault="00902356" w:rsidP="00B63AB3">
          <w:pPr>
            <w:pStyle w:val="Encabezado"/>
            <w:jc w:val="center"/>
          </w:pPr>
        </w:p>
      </w:tc>
      <w:tc>
        <w:tcPr>
          <w:tcW w:w="4320" w:type="dxa"/>
        </w:tcPr>
        <w:p w14:paraId="63B2A41D" w14:textId="52BC6D47" w:rsidR="00902356" w:rsidRDefault="00902356" w:rsidP="00B63AB3">
          <w:pPr>
            <w:pStyle w:val="Encabezado"/>
            <w:ind w:right="-115"/>
            <w:jc w:val="right"/>
          </w:pPr>
        </w:p>
      </w:tc>
    </w:tr>
  </w:tbl>
  <w:p w14:paraId="2A9D5E62" w14:textId="0D64B4AA" w:rsidR="00902356" w:rsidRDefault="009023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2356" w14:paraId="6DA43AA9" w14:textId="77777777" w:rsidTr="00B63AB3">
      <w:trPr>
        <w:trHeight w:val="300"/>
      </w:trPr>
      <w:tc>
        <w:tcPr>
          <w:tcW w:w="3120" w:type="dxa"/>
        </w:tcPr>
        <w:p w14:paraId="7955A37B" w14:textId="41B166AA" w:rsidR="00902356" w:rsidRDefault="00902356" w:rsidP="00B63AB3">
          <w:pPr>
            <w:pStyle w:val="Encabezado"/>
            <w:ind w:left="-115"/>
          </w:pPr>
        </w:p>
      </w:tc>
      <w:tc>
        <w:tcPr>
          <w:tcW w:w="3120" w:type="dxa"/>
        </w:tcPr>
        <w:p w14:paraId="01359EBE" w14:textId="6FD783E2" w:rsidR="00902356" w:rsidRDefault="00902356" w:rsidP="00B63AB3">
          <w:pPr>
            <w:pStyle w:val="Encabezado"/>
            <w:jc w:val="center"/>
          </w:pPr>
        </w:p>
      </w:tc>
      <w:tc>
        <w:tcPr>
          <w:tcW w:w="3120" w:type="dxa"/>
        </w:tcPr>
        <w:p w14:paraId="339908AB" w14:textId="1F5E584C" w:rsidR="00902356" w:rsidRDefault="00902356" w:rsidP="00B63AB3">
          <w:pPr>
            <w:pStyle w:val="Encabezado"/>
            <w:ind w:right="-115"/>
            <w:jc w:val="right"/>
          </w:pPr>
        </w:p>
      </w:tc>
    </w:tr>
  </w:tbl>
  <w:p w14:paraId="15EBA8B0" w14:textId="56B00674" w:rsidR="00902356" w:rsidRDefault="0090235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5"/>
      <w:gridCol w:w="4325"/>
      <w:gridCol w:w="4325"/>
    </w:tblGrid>
    <w:tr w:rsidR="00902356" w14:paraId="2B5E1BA2" w14:textId="77777777" w:rsidTr="00B63AB3">
      <w:trPr>
        <w:trHeight w:val="300"/>
      </w:trPr>
      <w:tc>
        <w:tcPr>
          <w:tcW w:w="4325" w:type="dxa"/>
        </w:tcPr>
        <w:p w14:paraId="4DA2FD3E" w14:textId="10E629E8" w:rsidR="00902356" w:rsidRDefault="00902356" w:rsidP="00B63AB3">
          <w:pPr>
            <w:pStyle w:val="Encabezado"/>
            <w:ind w:left="-115"/>
          </w:pPr>
        </w:p>
      </w:tc>
      <w:tc>
        <w:tcPr>
          <w:tcW w:w="4325" w:type="dxa"/>
        </w:tcPr>
        <w:p w14:paraId="26D61B0C" w14:textId="4C7D47B5" w:rsidR="00902356" w:rsidRDefault="00902356" w:rsidP="00B63AB3">
          <w:pPr>
            <w:pStyle w:val="Encabezado"/>
            <w:jc w:val="center"/>
          </w:pPr>
        </w:p>
      </w:tc>
      <w:tc>
        <w:tcPr>
          <w:tcW w:w="4325" w:type="dxa"/>
        </w:tcPr>
        <w:p w14:paraId="2B0866BB" w14:textId="17B3DE0E" w:rsidR="00902356" w:rsidRDefault="00902356" w:rsidP="00B63AB3">
          <w:pPr>
            <w:pStyle w:val="Encabezado"/>
            <w:ind w:right="-115"/>
            <w:jc w:val="right"/>
          </w:pPr>
        </w:p>
      </w:tc>
    </w:tr>
  </w:tbl>
  <w:p w14:paraId="2AB080A2" w14:textId="296792EE" w:rsidR="00902356" w:rsidRDefault="0090235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2356" w14:paraId="1632C7B4" w14:textId="77777777" w:rsidTr="00B63AB3">
      <w:trPr>
        <w:trHeight w:val="300"/>
      </w:trPr>
      <w:tc>
        <w:tcPr>
          <w:tcW w:w="3120" w:type="dxa"/>
        </w:tcPr>
        <w:p w14:paraId="0724C661" w14:textId="3EE3FF60" w:rsidR="00902356" w:rsidRDefault="00902356" w:rsidP="00B63AB3">
          <w:pPr>
            <w:pStyle w:val="Encabezado"/>
            <w:ind w:left="-115"/>
          </w:pPr>
        </w:p>
      </w:tc>
      <w:tc>
        <w:tcPr>
          <w:tcW w:w="3120" w:type="dxa"/>
        </w:tcPr>
        <w:p w14:paraId="43B4EB9B" w14:textId="5F80B858" w:rsidR="00902356" w:rsidRDefault="00902356" w:rsidP="00B63AB3">
          <w:pPr>
            <w:pStyle w:val="Encabezado"/>
            <w:jc w:val="center"/>
          </w:pPr>
        </w:p>
      </w:tc>
      <w:tc>
        <w:tcPr>
          <w:tcW w:w="3120" w:type="dxa"/>
        </w:tcPr>
        <w:p w14:paraId="39999C43" w14:textId="4A36276A" w:rsidR="00902356" w:rsidRDefault="00902356" w:rsidP="00B63AB3">
          <w:pPr>
            <w:pStyle w:val="Encabezado"/>
            <w:ind w:right="-115"/>
            <w:jc w:val="right"/>
          </w:pPr>
        </w:p>
      </w:tc>
    </w:tr>
  </w:tbl>
  <w:p w14:paraId="4EC3BCC2" w14:textId="75A8412E" w:rsidR="00902356" w:rsidRDefault="00902356">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5"/>
      <w:gridCol w:w="4325"/>
      <w:gridCol w:w="4325"/>
    </w:tblGrid>
    <w:tr w:rsidR="00902356" w14:paraId="033056EC" w14:textId="77777777" w:rsidTr="00B63AB3">
      <w:trPr>
        <w:trHeight w:val="300"/>
      </w:trPr>
      <w:tc>
        <w:tcPr>
          <w:tcW w:w="4325" w:type="dxa"/>
        </w:tcPr>
        <w:p w14:paraId="4137AFFA" w14:textId="181749B4" w:rsidR="00902356" w:rsidRDefault="00902356" w:rsidP="00B63AB3">
          <w:pPr>
            <w:pStyle w:val="Encabezado"/>
            <w:ind w:left="-115"/>
          </w:pPr>
        </w:p>
      </w:tc>
      <w:tc>
        <w:tcPr>
          <w:tcW w:w="4325" w:type="dxa"/>
        </w:tcPr>
        <w:p w14:paraId="1DCFF6C1" w14:textId="188E64C0" w:rsidR="00902356" w:rsidRDefault="00902356" w:rsidP="00B63AB3">
          <w:pPr>
            <w:pStyle w:val="Encabezado"/>
            <w:jc w:val="center"/>
          </w:pPr>
        </w:p>
      </w:tc>
      <w:tc>
        <w:tcPr>
          <w:tcW w:w="4325" w:type="dxa"/>
        </w:tcPr>
        <w:p w14:paraId="61862FB7" w14:textId="4D2CE81C" w:rsidR="00902356" w:rsidRDefault="00902356" w:rsidP="00B63AB3">
          <w:pPr>
            <w:pStyle w:val="Encabezado"/>
            <w:ind w:right="-115"/>
            <w:jc w:val="right"/>
          </w:pPr>
        </w:p>
      </w:tc>
    </w:tr>
  </w:tbl>
  <w:p w14:paraId="217470E2" w14:textId="331ACB0B" w:rsidR="00902356" w:rsidRDefault="00902356">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902356" w14:paraId="682DBB87" w14:textId="77777777" w:rsidTr="00B63AB3">
      <w:trPr>
        <w:trHeight w:val="300"/>
      </w:trPr>
      <w:tc>
        <w:tcPr>
          <w:tcW w:w="3120" w:type="dxa"/>
        </w:tcPr>
        <w:p w14:paraId="55F3F464" w14:textId="66CFEDB6" w:rsidR="00902356" w:rsidRDefault="00902356" w:rsidP="00B63AB3">
          <w:pPr>
            <w:pStyle w:val="Encabezado"/>
            <w:ind w:left="-115"/>
          </w:pPr>
        </w:p>
      </w:tc>
      <w:tc>
        <w:tcPr>
          <w:tcW w:w="3120" w:type="dxa"/>
        </w:tcPr>
        <w:p w14:paraId="4AFAEEA8" w14:textId="12AED341" w:rsidR="00902356" w:rsidRDefault="00902356" w:rsidP="00B63AB3">
          <w:pPr>
            <w:pStyle w:val="Encabezado"/>
            <w:jc w:val="center"/>
          </w:pPr>
        </w:p>
      </w:tc>
      <w:tc>
        <w:tcPr>
          <w:tcW w:w="3120" w:type="dxa"/>
        </w:tcPr>
        <w:p w14:paraId="49F8C8D1" w14:textId="52327E51" w:rsidR="00902356" w:rsidRDefault="00902356" w:rsidP="00B63AB3">
          <w:pPr>
            <w:pStyle w:val="Encabezado"/>
            <w:ind w:right="-115"/>
            <w:jc w:val="right"/>
          </w:pPr>
        </w:p>
      </w:tc>
    </w:tr>
  </w:tbl>
  <w:p w14:paraId="75829168" w14:textId="4ABB9B0D" w:rsidR="00902356" w:rsidRDefault="00902356">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5"/>
      <w:gridCol w:w="4325"/>
      <w:gridCol w:w="4325"/>
    </w:tblGrid>
    <w:tr w:rsidR="00902356" w14:paraId="7D7D72C5" w14:textId="77777777" w:rsidTr="00B63AB3">
      <w:trPr>
        <w:trHeight w:val="300"/>
      </w:trPr>
      <w:tc>
        <w:tcPr>
          <w:tcW w:w="4325" w:type="dxa"/>
        </w:tcPr>
        <w:p w14:paraId="21CC8A0D" w14:textId="5A18F40D" w:rsidR="00902356" w:rsidRDefault="00902356" w:rsidP="00B63AB3">
          <w:pPr>
            <w:pStyle w:val="Encabezado"/>
            <w:ind w:left="-115"/>
          </w:pPr>
        </w:p>
      </w:tc>
      <w:tc>
        <w:tcPr>
          <w:tcW w:w="4325" w:type="dxa"/>
        </w:tcPr>
        <w:p w14:paraId="0D80B476" w14:textId="0D325FDC" w:rsidR="00902356" w:rsidRDefault="00902356" w:rsidP="00B63AB3">
          <w:pPr>
            <w:pStyle w:val="Encabezado"/>
            <w:jc w:val="center"/>
          </w:pPr>
        </w:p>
      </w:tc>
      <w:tc>
        <w:tcPr>
          <w:tcW w:w="4325" w:type="dxa"/>
        </w:tcPr>
        <w:p w14:paraId="6FD328D2" w14:textId="213E808B" w:rsidR="00902356" w:rsidRDefault="00902356" w:rsidP="00B63AB3">
          <w:pPr>
            <w:pStyle w:val="Encabezado"/>
            <w:ind w:right="-115"/>
            <w:jc w:val="right"/>
          </w:pPr>
        </w:p>
      </w:tc>
    </w:tr>
  </w:tbl>
  <w:p w14:paraId="379DEA4B" w14:textId="7D1EB093" w:rsidR="00902356" w:rsidRDefault="00902356">
    <w:pPr>
      <w:pStyle w:val="Piedep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7B2B6A90" w14:textId="56130646" w:rsidR="00902356" w:rsidRDefault="0090235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301C5C">
              <w:rPr>
                <w:b/>
                <w:bCs/>
                <w:noProof/>
                <w:sz w:val="20"/>
                <w:szCs w:val="20"/>
              </w:rPr>
              <w:t>61</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301C5C">
              <w:rPr>
                <w:b/>
                <w:bCs/>
                <w:noProof/>
                <w:sz w:val="20"/>
                <w:szCs w:val="20"/>
              </w:rPr>
              <w:t>61</w:t>
            </w:r>
            <w:r w:rsidRPr="003D4EA8">
              <w:rPr>
                <w:b/>
                <w:bCs/>
                <w:sz w:val="20"/>
                <w:szCs w:val="20"/>
              </w:rPr>
              <w:fldChar w:fldCharType="end"/>
            </w:r>
          </w:p>
        </w:sdtContent>
      </w:sdt>
    </w:sdtContent>
  </w:sdt>
  <w:p w14:paraId="4BA41BAF" w14:textId="77777777" w:rsidR="00902356" w:rsidRDefault="009023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4A64" w14:textId="77777777" w:rsidR="00275DFB" w:rsidRDefault="00275DFB" w:rsidP="00ED4BC0">
      <w:r>
        <w:separator/>
      </w:r>
    </w:p>
  </w:footnote>
  <w:footnote w:type="continuationSeparator" w:id="0">
    <w:p w14:paraId="1B09E679" w14:textId="77777777" w:rsidR="00275DFB" w:rsidRDefault="00275DFB" w:rsidP="00ED4BC0">
      <w:r>
        <w:continuationSeparator/>
      </w:r>
    </w:p>
  </w:footnote>
  <w:footnote w:type="continuationNotice" w:id="1">
    <w:p w14:paraId="3081BCF5" w14:textId="77777777" w:rsidR="00275DFB" w:rsidRDefault="00275DFB"/>
  </w:footnote>
  <w:footnote w:id="2">
    <w:p w14:paraId="11EC9B94" w14:textId="77777777" w:rsidR="00902356" w:rsidRPr="0072159C" w:rsidRDefault="00902356" w:rsidP="00AB34AF">
      <w:pPr>
        <w:pStyle w:val="Textonotapie"/>
        <w:rPr>
          <w:sz w:val="18"/>
          <w:szCs w:val="18"/>
        </w:rPr>
      </w:pPr>
      <w:r w:rsidRPr="0072159C">
        <w:rPr>
          <w:rStyle w:val="Refdenotaalpie"/>
          <w:sz w:val="18"/>
          <w:szCs w:val="18"/>
        </w:rPr>
        <w:footnoteRef/>
      </w:r>
      <w:r w:rsidRPr="0072159C">
        <w:rPr>
          <w:sz w:val="18"/>
          <w:szCs w:val="18"/>
        </w:rPr>
        <w:t xml:space="preserve"> Institución no existe, se ha nombrado para fines ilustrativos.</w:t>
      </w:r>
    </w:p>
  </w:footnote>
  <w:footnote w:id="3">
    <w:p w14:paraId="2C788FD8" w14:textId="38C396B7" w:rsidR="00902356" w:rsidRPr="00902356" w:rsidRDefault="00902356" w:rsidP="005A7F34">
      <w:pPr>
        <w:pStyle w:val="Textonotapie"/>
        <w:jc w:val="both"/>
        <w:rPr>
          <w:rFonts w:ascii="Book Antiqua" w:hAnsi="Book Antiqua"/>
          <w:sz w:val="18"/>
          <w:szCs w:val="18"/>
        </w:rPr>
      </w:pPr>
      <w:r w:rsidRPr="00902356">
        <w:rPr>
          <w:rStyle w:val="Refdenotaalpie"/>
          <w:rFonts w:ascii="Book Antiqua" w:hAnsi="Book Antiqua"/>
          <w:sz w:val="18"/>
          <w:szCs w:val="18"/>
        </w:rPr>
        <w:footnoteRef/>
      </w:r>
      <w:r w:rsidRPr="00902356">
        <w:rPr>
          <w:rFonts w:ascii="Book Antiqua" w:hAnsi="Book Antiqua"/>
          <w:sz w:val="18"/>
          <w:szCs w:val="18"/>
        </w:rPr>
        <w:t xml:space="preserve"> Se deberá utilizar el “</w:t>
      </w:r>
      <w:r w:rsidRPr="00902356">
        <w:rPr>
          <w:rFonts w:ascii="Book Antiqua" w:hAnsi="Book Antiqua"/>
          <w:i/>
          <w:iCs/>
          <w:sz w:val="18"/>
          <w:szCs w:val="18"/>
        </w:rPr>
        <w:t>Sistema de consulta de bienes y servicios</w:t>
      </w:r>
      <w:r w:rsidRPr="00902356">
        <w:rPr>
          <w:rFonts w:ascii="Book Antiqua" w:hAnsi="Book Antiqua"/>
          <w:sz w:val="18"/>
          <w:szCs w:val="18"/>
        </w:rPr>
        <w:t xml:space="preserve">” disponible en </w:t>
      </w:r>
      <w:hyperlink r:id="rId1" w:history="1">
        <w:r w:rsidRPr="00902356">
          <w:rPr>
            <w:rStyle w:val="Hipervnculo"/>
            <w:rFonts w:ascii="Book Antiqua" w:hAnsi="Book Antiqua"/>
            <w:sz w:val="18"/>
            <w:szCs w:val="18"/>
          </w:rPr>
          <w:t>https://datosabiertos.dgcp.gob.do/opendata/catalogo-bienes-servicios</w:t>
        </w:r>
      </w:hyperlink>
      <w:r w:rsidRPr="00902356">
        <w:rPr>
          <w:rFonts w:ascii="Book Antiqua" w:hAnsi="Book Antiqua"/>
          <w:sz w:val="18"/>
          <w:szCs w:val="18"/>
        </w:rPr>
        <w:t xml:space="preserve">  y orientarse de la Guía de uso para la clasificación de bienes y servicios de acuerdo con el clasificador estándar de bienes y servicios de las Naciones Unidas (UNSPSC).</w:t>
      </w:r>
    </w:p>
  </w:footnote>
  <w:footnote w:id="4">
    <w:p w14:paraId="6710C6B5" w14:textId="77777777" w:rsidR="00902356" w:rsidRPr="00902356" w:rsidRDefault="00902356">
      <w:pPr>
        <w:pStyle w:val="Textonotapie"/>
        <w:jc w:val="both"/>
        <w:rPr>
          <w:rFonts w:ascii="Book Antiqua" w:hAnsi="Book Antiqua"/>
          <w:sz w:val="18"/>
          <w:szCs w:val="18"/>
        </w:rPr>
      </w:pPr>
      <w:r w:rsidRPr="00902356">
        <w:rPr>
          <w:rStyle w:val="Refdenotaalpie"/>
          <w:rFonts w:ascii="Book Antiqua" w:hAnsi="Book Antiqua"/>
          <w:sz w:val="18"/>
          <w:szCs w:val="18"/>
        </w:rPr>
        <w:footnoteRef/>
      </w:r>
      <w:r w:rsidRPr="00902356">
        <w:rPr>
          <w:rFonts w:ascii="Book Antiqua" w:hAnsi="Book Antiqua"/>
          <w:sz w:val="18"/>
          <w:szCs w:val="18"/>
        </w:rPr>
        <w:t xml:space="preserve"> En las especificaciones técnicas se podrá establecer criterios de sostenibilidad para la ejecución del contrato, mediante los cuales mediante pueda requerir a las oferentes la implementación en el proyecto de obras de uso de materiales, insumos y productos que permitan un menor impacto medioambiental, un uso más eficiente de los fondos considerando los costos asociados a lo que se va a contratar y la incorporación de prácticas laborales que reducir desigualdades sociales incluir grupos desfavorecidos, promover la transparencia y el respeto a los derechos humanos.</w:t>
      </w:r>
    </w:p>
  </w:footnote>
  <w:footnote w:id="5">
    <w:p w14:paraId="4DFF5B3A" w14:textId="0B27DE0A" w:rsidR="00902356" w:rsidRPr="00E66539" w:rsidRDefault="00902356">
      <w:pPr>
        <w:pStyle w:val="Textonotapie"/>
        <w:jc w:val="both"/>
        <w:rPr>
          <w:rFonts w:ascii="Book Antiqua" w:hAnsi="Book Antiqua"/>
          <w:sz w:val="18"/>
          <w:szCs w:val="18"/>
        </w:rPr>
      </w:pPr>
      <w:r w:rsidRPr="00902356">
        <w:rPr>
          <w:rStyle w:val="Refdenotaalpie"/>
          <w:rFonts w:ascii="Book Antiqua" w:hAnsi="Book Antiqua"/>
          <w:sz w:val="18"/>
          <w:szCs w:val="18"/>
        </w:rPr>
        <w:footnoteRef/>
      </w:r>
      <w:r w:rsidRPr="00902356">
        <w:rPr>
          <w:rFonts w:ascii="Book Antiqua" w:hAnsi="Book Antiqua"/>
          <w:sz w:val="18"/>
          <w:szCs w:val="18"/>
        </w:rPr>
        <w:t xml:space="preserve"> Ver definición numeral 6 del artículo 4 del Decreto Núm. 416-23.</w:t>
      </w:r>
    </w:p>
  </w:footnote>
  <w:footnote w:id="6">
    <w:p w14:paraId="6A691286" w14:textId="77777777" w:rsidR="00902356" w:rsidRPr="00D12F16" w:rsidRDefault="00902356" w:rsidP="00EB63E4">
      <w:pPr>
        <w:pStyle w:val="Textonotapie"/>
        <w:jc w:val="both"/>
        <w:rPr>
          <w:rFonts w:ascii="Book Antiqua" w:hAnsi="Book Antiqua"/>
          <w:sz w:val="18"/>
          <w:szCs w:val="18"/>
        </w:rPr>
      </w:pPr>
      <w:r w:rsidRPr="00EB63E4">
        <w:rPr>
          <w:rStyle w:val="Refdenotaalpie"/>
          <w:sz w:val="16"/>
          <w:szCs w:val="16"/>
        </w:rPr>
        <w:footnoteRef/>
      </w:r>
      <w:r w:rsidRPr="00EB63E4">
        <w:rPr>
          <w:sz w:val="16"/>
          <w:szCs w:val="16"/>
        </w:rPr>
        <w:t xml:space="preserve"> </w:t>
      </w:r>
      <w:r w:rsidRPr="00D12F16">
        <w:rPr>
          <w:rFonts w:ascii="Book Antiqua" w:hAnsi="Book Antiqua"/>
          <w:sz w:val="18"/>
          <w:szCs w:val="18"/>
        </w:rPr>
        <w:t xml:space="preserve">No podrá exigirse a los oferentes presentar documentos que no hayan sido indicados en esta sección. </w:t>
      </w:r>
    </w:p>
  </w:footnote>
  <w:footnote w:id="7">
    <w:p w14:paraId="34745612" w14:textId="578EFFE3" w:rsidR="00902356" w:rsidRPr="00D12F16" w:rsidRDefault="00902356" w:rsidP="00EB63E4">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Se debe indicar cuales documentos solicitados no serán subsanables. Conforme al artículo 8 párrafo III y artículo 21 sobre </w:t>
      </w:r>
      <w:r w:rsidRPr="00D12F16">
        <w:rPr>
          <w:rFonts w:ascii="Book Antiqua" w:hAnsi="Book Antiqua"/>
          <w:i/>
          <w:sz w:val="18"/>
          <w:szCs w:val="18"/>
        </w:rPr>
        <w:t>principio de competencia</w:t>
      </w:r>
      <w:r w:rsidRPr="00D12F16">
        <w:rPr>
          <w:rFonts w:ascii="Book Antiqua" w:hAnsi="Book Antiqua"/>
          <w:sz w:val="18"/>
          <w:szCs w:val="18"/>
        </w:rPr>
        <w:t>, establecido en la Ley núm. 340-06, así como también artículo 120 del Reglamento núm. 416-23, todo documento relativo a credenciales de los oferentes (ejemplo, documentación legal, financiera, experiencia) será subsanable, siempre y cuando cumpla con el requisito al momento de presentación de la oferta o sea inherente a su capacidad, para no afectar el principio de igualdad de trato entre los oferentes.</w:t>
      </w:r>
    </w:p>
  </w:footnote>
  <w:footnote w:id="8">
    <w:p w14:paraId="60855185" w14:textId="5E59D795" w:rsidR="00902356" w:rsidRPr="00D12F16" w:rsidRDefault="00902356" w:rsidP="00EB63E4">
      <w:pPr>
        <w:pStyle w:val="Textonotapie"/>
        <w:jc w:val="both"/>
        <w:rPr>
          <w:rFonts w:ascii="Book Antiqua" w:hAnsi="Book Antiqua"/>
          <w:sz w:val="18"/>
          <w:szCs w:val="18"/>
        </w:rPr>
      </w:pPr>
      <w:r w:rsidRPr="006D4BF1">
        <w:rPr>
          <w:rStyle w:val="Refdenotaalpie"/>
          <w:sz w:val="18"/>
          <w:szCs w:val="18"/>
        </w:rPr>
        <w:footnoteRef/>
      </w:r>
      <w:r w:rsidRPr="006D4BF1">
        <w:rPr>
          <w:sz w:val="18"/>
          <w:szCs w:val="18"/>
        </w:rPr>
        <w:t xml:space="preserve"> </w:t>
      </w:r>
      <w:r w:rsidRPr="00D12F16">
        <w:rPr>
          <w:rFonts w:ascii="Book Antiqua" w:hAnsi="Book Antiqua"/>
          <w:sz w:val="18"/>
          <w:szCs w:val="18"/>
        </w:rPr>
        <w:t>Para participar en este procedimiento, es un requisito indispensable que los(as) oferentes suscriban y entreguen junto a su oferta, el documento “compromiso ético de proveedores(as) del Estado”, que consta como anexo en el presente pliego de condiciones. De no ser presentado junto a su oferta, podrá ser incluido en la fase de subsanación prevista en el cronograma de actividades; vencido este plazo sin haberlo acreditado, su oferta será descalificada haciéndose constar en el informe de evaluación que deberá ser emitido en el marco del procedimiento.</w:t>
      </w:r>
    </w:p>
  </w:footnote>
  <w:footnote w:id="9">
    <w:p w14:paraId="220E6F5B" w14:textId="0EB43A03" w:rsidR="00902356" w:rsidRPr="00D12F16" w:rsidRDefault="00902356" w:rsidP="004B4313">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w:t>
      </w:r>
      <w:r w:rsidRPr="00D12F16">
        <w:rPr>
          <w:rFonts w:ascii="Book Antiqua" w:hAnsi="Book Antiqua"/>
          <w:sz w:val="18"/>
          <w:szCs w:val="18"/>
          <w:lang w:val="es-ES"/>
        </w:rPr>
        <w:t xml:space="preserve">Para requerir apropiadamente la referencia de crédito comercial deberá observarse los lineamientos establecidos por la Dirección General de Contrataciones Públicas.  </w:t>
      </w:r>
    </w:p>
    <w:p w14:paraId="7870B385" w14:textId="1ED2B6F4" w:rsidR="00902356" w:rsidRPr="00D12F16" w:rsidRDefault="00902356">
      <w:pPr>
        <w:pStyle w:val="Textonotapie"/>
        <w:rPr>
          <w:rFonts w:ascii="Book Antiqua" w:hAnsi="Book Antiqua"/>
          <w:sz w:val="18"/>
          <w:szCs w:val="18"/>
        </w:rPr>
      </w:pPr>
    </w:p>
  </w:footnote>
  <w:footnote w:id="10">
    <w:p w14:paraId="7BD8E37F" w14:textId="18CDDF0F" w:rsidR="00902356" w:rsidRPr="00471DFB" w:rsidRDefault="00902356" w:rsidP="003D60EB">
      <w:pPr>
        <w:pStyle w:val="Textonotapie"/>
        <w:jc w:val="both"/>
      </w:pPr>
      <w:r w:rsidRPr="00EB63E4">
        <w:rPr>
          <w:rStyle w:val="Refdenotaalpie"/>
          <w:sz w:val="18"/>
          <w:szCs w:val="18"/>
        </w:rPr>
        <w:footnoteRef/>
      </w:r>
      <w:r w:rsidRPr="00EB63E4">
        <w:rPr>
          <w:sz w:val="18"/>
          <w:szCs w:val="18"/>
        </w:rPr>
        <w:t xml:space="preserve"> </w:t>
      </w:r>
      <w:r w:rsidRPr="00FF5A4B">
        <w:rPr>
          <w:rFonts w:ascii="Book Antiqua" w:hAnsi="Book Antiqua"/>
          <w:sz w:val="18"/>
          <w:szCs w:val="18"/>
          <w:lang w:eastAsia="en-US"/>
        </w:rPr>
        <w:t>La disponibilidad de equipos indispensables para ejecutar la obra no puede ser evaluada con puntaje, sino exclusivamente con la metodología CUMPLE/NO CUMPLE.</w:t>
      </w:r>
    </w:p>
  </w:footnote>
  <w:footnote w:id="11">
    <w:p w14:paraId="7A12AECC" w14:textId="77777777" w:rsidR="00902356" w:rsidRPr="006D4BF1" w:rsidRDefault="00902356" w:rsidP="00ED3A94">
      <w:pPr>
        <w:pStyle w:val="Textonotapie"/>
        <w:jc w:val="both"/>
        <w:rPr>
          <w:sz w:val="18"/>
          <w:szCs w:val="18"/>
        </w:rPr>
      </w:pPr>
      <w:r w:rsidRPr="006D4BF1">
        <w:rPr>
          <w:rStyle w:val="Refdenotaalpie"/>
          <w:sz w:val="18"/>
          <w:szCs w:val="18"/>
        </w:rPr>
        <w:footnoteRef/>
      </w:r>
      <w:r w:rsidRPr="006D4BF1">
        <w:rPr>
          <w:sz w:val="18"/>
          <w:szCs w:val="18"/>
        </w:rPr>
        <w:t xml:space="preserve"> La póliza deberá ser expedida por una compañía de seguros autorizada por la Superintendencia de Seguros a operar en la República Dominicana.</w:t>
      </w:r>
    </w:p>
  </w:footnote>
  <w:footnote w:id="12">
    <w:p w14:paraId="39C8C757" w14:textId="083E69D1" w:rsidR="00902356" w:rsidRPr="00A95193" w:rsidRDefault="00902356" w:rsidP="00ED3A94">
      <w:pPr>
        <w:pStyle w:val="Textonotapie"/>
        <w:jc w:val="both"/>
        <w:rPr>
          <w:sz w:val="16"/>
          <w:szCs w:val="16"/>
        </w:rPr>
      </w:pPr>
      <w:r w:rsidRPr="006D4BF1">
        <w:rPr>
          <w:rStyle w:val="Refdenotaalpie"/>
          <w:sz w:val="18"/>
          <w:szCs w:val="18"/>
        </w:rPr>
        <w:footnoteRef/>
      </w:r>
      <w:r w:rsidRPr="006D4BF1">
        <w:rPr>
          <w:sz w:val="18"/>
          <w:szCs w:val="18"/>
        </w:rPr>
        <w:t xml:space="preserve"> La garantía bancaria deberá ser expedida por una institución de intermediación financiera autorizada por la Superintendencia de Bancos a operar en la República Dominicana.</w:t>
      </w:r>
    </w:p>
  </w:footnote>
  <w:footnote w:id="13">
    <w:p w14:paraId="6C5AFC2B" w14:textId="77777777" w:rsidR="00902356" w:rsidRPr="00F11146" w:rsidRDefault="00902356" w:rsidP="00246CC0">
      <w:pPr>
        <w:pStyle w:val="Textonotapie"/>
        <w:jc w:val="both"/>
        <w:rPr>
          <w:rFonts w:ascii="Book Antiqua" w:hAnsi="Book Antiqua"/>
          <w:sz w:val="18"/>
          <w:szCs w:val="18"/>
        </w:rPr>
      </w:pPr>
      <w:r w:rsidRPr="00F11146">
        <w:rPr>
          <w:rStyle w:val="Refdenotaalpie"/>
          <w:rFonts w:ascii="Book Antiqua" w:hAnsi="Book Antiqua"/>
          <w:sz w:val="18"/>
          <w:szCs w:val="18"/>
        </w:rPr>
        <w:footnoteRef/>
      </w:r>
      <w:r w:rsidRPr="00F11146">
        <w:rPr>
          <w:rFonts w:ascii="Book Antiqua" w:hAnsi="Book Antiqua"/>
          <w:sz w:val="18"/>
          <w:szCs w:val="18"/>
        </w:rPr>
        <w:t xml:space="preserve"> Conforme el artículo 198 del Reglamento núm. 416-23, cuando la garantía de seriedad de la oferta resulte en un monto insuficiente, producto de una corrección aritmética realizada a la oferta económica y cuando contengan errores materiales o el tipo de moneda sea distinta a la solicitada será subsanable.</w:t>
      </w:r>
    </w:p>
  </w:footnote>
  <w:footnote w:id="14">
    <w:p w14:paraId="7740C0B0" w14:textId="00868CE2" w:rsidR="00902356" w:rsidRPr="00D12F16" w:rsidRDefault="00902356">
      <w:pPr>
        <w:pStyle w:val="Textonotapie"/>
        <w:jc w:val="both"/>
        <w:rPr>
          <w:rFonts w:ascii="Book Antiqua" w:hAnsi="Book Antiqua"/>
        </w:rPr>
      </w:pPr>
      <w:r w:rsidRPr="00F11146">
        <w:rPr>
          <w:rStyle w:val="Refdenotaalpie"/>
          <w:rFonts w:ascii="Book Antiqua" w:hAnsi="Book Antiqua"/>
          <w:sz w:val="18"/>
          <w:szCs w:val="18"/>
        </w:rPr>
        <w:footnoteRef/>
      </w:r>
      <w:r w:rsidRPr="00F11146">
        <w:rPr>
          <w:rFonts w:ascii="Book Antiqua" w:hAnsi="Book Antiqua"/>
          <w:sz w:val="18"/>
          <w:szCs w:val="18"/>
        </w:rPr>
        <w:t xml:space="preserve"> De conformidad con el artículo 72 del Reglamento núm. 416-23 no podrán establecerse reservas de derecho para ampliar o reducir los criterios de evaluación y adjudicación, así como tampoco evaluar con base a criterios no establecidos en esta sección.</w:t>
      </w:r>
    </w:p>
  </w:footnote>
  <w:footnote w:id="15">
    <w:p w14:paraId="7322E333" w14:textId="59D66C98" w:rsidR="00902356" w:rsidRPr="00D12F16" w:rsidRDefault="00902356">
      <w:pPr>
        <w:pStyle w:val="Textonotapie"/>
        <w:jc w:val="both"/>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La documentación legal y la documentación financiera solo pueden ser evaluada bajo el criterio Cumple/No cumple, por ser credenciales habilitantes para poder ser oferente y ejecutar satisfactoriamente el contrato (artículo 82 Reglamento núm. 416-23).</w:t>
      </w:r>
      <w:r w:rsidRPr="00D12F16">
        <w:rPr>
          <w:rFonts w:ascii="Book Antiqua" w:hAnsi="Book Antiqua"/>
          <w:b/>
          <w:color w:val="990000"/>
          <w:sz w:val="18"/>
          <w:szCs w:val="18"/>
          <w:lang w:val="es-MX"/>
        </w:rPr>
        <w:t xml:space="preserve"> </w:t>
      </w:r>
      <w:bookmarkStart w:id="69" w:name="_Hlk152384277"/>
      <w:r w:rsidRPr="00D12F16">
        <w:rPr>
          <w:rFonts w:ascii="Book Antiqua" w:hAnsi="Book Antiqua"/>
          <w:color w:val="990000"/>
          <w:sz w:val="18"/>
          <w:szCs w:val="18"/>
          <w:lang w:val="es-MX"/>
        </w:rPr>
        <w:t xml:space="preserve">Para la documentación técnica, podrá seleccionarse uno de los criterios establecidos </w:t>
      </w:r>
      <w:proofErr w:type="gramStart"/>
      <w:r w:rsidRPr="00D12F16">
        <w:rPr>
          <w:rFonts w:ascii="Book Antiqua" w:hAnsi="Book Antiqua"/>
          <w:color w:val="990000"/>
          <w:sz w:val="18"/>
          <w:szCs w:val="18"/>
          <w:lang w:val="es-MX"/>
        </w:rPr>
        <w:t>de acuerdo al</w:t>
      </w:r>
      <w:proofErr w:type="gramEnd"/>
      <w:r w:rsidRPr="00D12F16">
        <w:rPr>
          <w:rFonts w:ascii="Book Antiqua" w:hAnsi="Book Antiqua"/>
          <w:color w:val="990000"/>
          <w:sz w:val="18"/>
          <w:szCs w:val="18"/>
          <w:lang w:val="es-MX"/>
        </w:rPr>
        <w:t xml:space="preserve"> artículo 81 del Reglamento núm. 416-23, es decir, Cumple/No cumple, Puntaje o Combinada</w:t>
      </w:r>
    </w:p>
    <w:bookmarkEnd w:id="69"/>
  </w:footnote>
  <w:footnote w:id="16">
    <w:p w14:paraId="7F73B686" w14:textId="68034F3F" w:rsidR="00902356" w:rsidRPr="00D12F16" w:rsidRDefault="00902356" w:rsidP="003D6611">
      <w:pPr>
        <w:contextualSpacing/>
        <w:jc w:val="both"/>
        <w:rPr>
          <w:rFonts w:ascii="Book Antiqua" w:hAnsi="Book Antiqua"/>
          <w:b/>
          <w:sz w:val="18"/>
          <w:szCs w:val="18"/>
          <w:lang w:eastAsia="en-US"/>
        </w:rPr>
      </w:pPr>
      <w:r w:rsidRPr="00D12F16">
        <w:rPr>
          <w:rStyle w:val="Refdenotaalpie"/>
          <w:rFonts w:ascii="Book Antiqua" w:hAnsi="Book Antiqua"/>
          <w:sz w:val="18"/>
          <w:szCs w:val="18"/>
        </w:rPr>
        <w:footnoteRef/>
      </w:r>
      <w:r w:rsidRPr="00D12F16">
        <w:rPr>
          <w:rFonts w:ascii="Book Antiqua" w:hAnsi="Book Antiqua"/>
          <w:sz w:val="18"/>
          <w:szCs w:val="18"/>
        </w:rPr>
        <w:t xml:space="preserve"> </w:t>
      </w:r>
      <w:r w:rsidRPr="00D12F16">
        <w:rPr>
          <w:rFonts w:ascii="Book Antiqua" w:hAnsi="Book Antiqua"/>
          <w:sz w:val="18"/>
          <w:szCs w:val="18"/>
          <w:lang w:eastAsia="en-US"/>
        </w:rPr>
        <w:t>La disponibilidad de equipos indispensables para ejecutar la obra no puede ser evaluada con puntaje, sino exclusivamente con la metodología CUMPLE/NO CUMPLE</w:t>
      </w:r>
    </w:p>
    <w:p w14:paraId="377BBBE2" w14:textId="152E1CB5" w:rsidR="00902356" w:rsidRPr="00EB63E4" w:rsidRDefault="00902356">
      <w:pPr>
        <w:pStyle w:val="Textonotapie"/>
        <w:rPr>
          <w:sz w:val="18"/>
          <w:szCs w:val="18"/>
        </w:rPr>
      </w:pPr>
    </w:p>
  </w:footnote>
  <w:footnote w:id="17">
    <w:p w14:paraId="4EC238C0" w14:textId="72E11139" w:rsidR="00902356" w:rsidRPr="00EB63E4" w:rsidRDefault="00902356">
      <w:pPr>
        <w:pStyle w:val="Textonotapie"/>
        <w:rPr>
          <w:sz w:val="16"/>
          <w:szCs w:val="16"/>
        </w:rPr>
      </w:pPr>
      <w:r w:rsidRPr="00EB63E4">
        <w:rPr>
          <w:rStyle w:val="Refdenotaalpie"/>
          <w:sz w:val="16"/>
          <w:szCs w:val="16"/>
        </w:rPr>
        <w:footnoteRef/>
      </w:r>
      <w:r w:rsidRPr="00EB63E4">
        <w:rPr>
          <w:sz w:val="16"/>
          <w:szCs w:val="16"/>
        </w:rPr>
        <w:t xml:space="preserve"> </w:t>
      </w:r>
      <w:r w:rsidRPr="00BE533C">
        <w:rPr>
          <w:rFonts w:ascii="Book Antiqua" w:hAnsi="Book Antiqua"/>
          <w:sz w:val="18"/>
          <w:szCs w:val="18"/>
        </w:rPr>
        <w:t>Ver definición numeral 1 del artículo 4 del Decreto Núm. 416-23</w:t>
      </w:r>
      <w:r w:rsidRPr="00EB63E4">
        <w:rPr>
          <w:sz w:val="16"/>
          <w:szCs w:val="16"/>
        </w:rPr>
        <w:t>.</w:t>
      </w:r>
    </w:p>
  </w:footnote>
  <w:footnote w:id="18">
    <w:p w14:paraId="1511AE02" w14:textId="5E6F19CB" w:rsidR="00902356" w:rsidRPr="00BE533C" w:rsidRDefault="00902356">
      <w:pPr>
        <w:pStyle w:val="Textonotapie"/>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Ver definición en el artículo 4 de la Ley Núm. 340-06 y sus modificaciones.</w:t>
      </w:r>
    </w:p>
  </w:footnote>
  <w:footnote w:id="19">
    <w:p w14:paraId="3C4846CD" w14:textId="77777777" w:rsidR="00902356" w:rsidRPr="00BE533C" w:rsidRDefault="00902356" w:rsidP="00C51F30">
      <w:pPr>
        <w:pStyle w:val="Textonotapie"/>
        <w:jc w:val="both"/>
        <w:rPr>
          <w:rFonts w:ascii="Book Antiqua" w:hAnsi="Book Antiqua"/>
          <w:sz w:val="18"/>
          <w:szCs w:val="18"/>
        </w:rPr>
      </w:pPr>
      <w:r w:rsidRPr="00A95193">
        <w:rPr>
          <w:rStyle w:val="Refdenotaalpie"/>
          <w:sz w:val="16"/>
          <w:szCs w:val="16"/>
        </w:rPr>
        <w:footnoteRef/>
      </w:r>
      <w:r w:rsidRPr="00A95193">
        <w:rPr>
          <w:sz w:val="16"/>
          <w:szCs w:val="16"/>
        </w:rPr>
        <w:t xml:space="preserve"> </w:t>
      </w:r>
      <w:r w:rsidRPr="00BE533C">
        <w:rPr>
          <w:rFonts w:ascii="Book Antiqua" w:hAnsi="Book Antiqua"/>
          <w:b/>
          <w:color w:val="990000"/>
          <w:sz w:val="18"/>
          <w:szCs w:val="18"/>
        </w:rPr>
        <w:t>El monto del anticipo no puede ser más del 20%, artículo 168 Reglamento 416-23</w:t>
      </w:r>
    </w:p>
  </w:footnote>
  <w:footnote w:id="20">
    <w:p w14:paraId="3BD0FF57" w14:textId="77777777" w:rsidR="00902356" w:rsidRPr="00471DFB" w:rsidRDefault="00902356" w:rsidP="00C51F30">
      <w:pPr>
        <w:pStyle w:val="Textonotapie"/>
        <w:jc w:val="both"/>
      </w:pPr>
      <w:r w:rsidRPr="00BE533C">
        <w:rPr>
          <w:rStyle w:val="Refdenotaalpie"/>
          <w:rFonts w:ascii="Book Antiqua" w:hAnsi="Book Antiqua"/>
          <w:sz w:val="18"/>
          <w:szCs w:val="18"/>
        </w:rPr>
        <w:footnoteRef/>
      </w:r>
      <w:r w:rsidRPr="00BE533C">
        <w:rPr>
          <w:rFonts w:ascii="Book Antiqua" w:hAnsi="Book Antiqua"/>
          <w:sz w:val="18"/>
          <w:szCs w:val="18"/>
        </w:rPr>
        <w:t xml:space="preserve"> Mandato de los párrafos de los artículos 155 y 168 del Reglamento núm. 416-23.</w:t>
      </w:r>
    </w:p>
  </w:footnote>
  <w:footnote w:id="21">
    <w:p w14:paraId="7C8002DB" w14:textId="46D30710" w:rsidR="00902356" w:rsidRPr="000F409D" w:rsidRDefault="00902356">
      <w:pPr>
        <w:pStyle w:val="Textonotapie"/>
        <w:rPr>
          <w:rFonts w:ascii="Book Antiqua" w:hAnsi="Book Antiqua"/>
          <w:sz w:val="18"/>
          <w:szCs w:val="18"/>
        </w:rPr>
      </w:pPr>
      <w:r>
        <w:rPr>
          <w:rStyle w:val="Refdenotaalpie"/>
        </w:rPr>
        <w:footnoteRef/>
      </w:r>
      <w:r>
        <w:t xml:space="preserve"> </w:t>
      </w:r>
      <w:r w:rsidRPr="000F409D">
        <w:rPr>
          <w:rFonts w:ascii="Book Antiqua" w:hAnsi="Book Antiqua"/>
          <w:sz w:val="18"/>
          <w:szCs w:val="18"/>
        </w:rPr>
        <w:t>Artículo 2, Ley núm. 6-86</w:t>
      </w:r>
      <w:r w:rsidR="00F74B2D">
        <w:rPr>
          <w:rFonts w:ascii="Book Antiqua" w:hAnsi="Book Antiqua"/>
          <w:sz w:val="18"/>
          <w:szCs w:val="18"/>
        </w:rPr>
        <w:t>.</w:t>
      </w:r>
    </w:p>
  </w:footnote>
  <w:footnote w:id="22">
    <w:p w14:paraId="0E4FF2F2" w14:textId="3E903AF2" w:rsidR="00902356" w:rsidRPr="00BE533C" w:rsidRDefault="00902356">
      <w:pPr>
        <w:pStyle w:val="Textonotapie"/>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Plazo fijado por el párrafo II del artículo 185 del Reglamento núm. 416-23.</w:t>
      </w:r>
    </w:p>
  </w:footnote>
  <w:footnote w:id="23">
    <w:p w14:paraId="2D8AFA57" w14:textId="7E1E8CB0" w:rsidR="00902356" w:rsidRPr="00BE533C" w:rsidRDefault="00902356" w:rsidP="00CC10CF">
      <w:pPr>
        <w:pStyle w:val="Textonotapie"/>
        <w:jc w:val="both"/>
        <w:rPr>
          <w:rFonts w:ascii="Book Antiqua" w:hAnsi="Book Antiqua"/>
          <w:sz w:val="18"/>
          <w:szCs w:val="18"/>
        </w:rPr>
      </w:pPr>
      <w:r w:rsidRPr="00BE533C">
        <w:rPr>
          <w:rStyle w:val="Refdenotaalpie"/>
          <w:rFonts w:ascii="Book Antiqua" w:hAnsi="Book Antiqua"/>
          <w:sz w:val="18"/>
          <w:szCs w:val="18"/>
        </w:rPr>
        <w:footnoteRef/>
      </w:r>
      <w:r w:rsidRPr="00BE533C">
        <w:rPr>
          <w:rFonts w:ascii="Book Antiqua" w:hAnsi="Book Antiqua"/>
          <w:sz w:val="18"/>
          <w:szCs w:val="18"/>
        </w:rPr>
        <w:t xml:space="preserve"> El plazo debe ser proporcional y congruente al tipo de correcciones y obra a realizar.</w:t>
      </w:r>
    </w:p>
  </w:footnote>
  <w:footnote w:id="24">
    <w:p w14:paraId="5D3576AF" w14:textId="77777777" w:rsidR="00902356" w:rsidRPr="00A82D89" w:rsidRDefault="00902356" w:rsidP="00902356">
      <w:pPr>
        <w:pStyle w:val="Textonotapie"/>
        <w:rPr>
          <w:rFonts w:ascii="Book Antiqua" w:hAnsi="Book Antiqua"/>
          <w:sz w:val="18"/>
          <w:szCs w:val="18"/>
        </w:rPr>
      </w:pPr>
      <w:r>
        <w:rPr>
          <w:rStyle w:val="Refdenotaalpie"/>
        </w:rPr>
        <w:footnoteRef/>
      </w:r>
      <w:r>
        <w:t xml:space="preserve"> </w:t>
      </w:r>
      <w:r w:rsidRPr="00A82D89">
        <w:rPr>
          <w:rFonts w:ascii="Book Antiqua" w:hAnsi="Book Antiqua"/>
          <w:sz w:val="18"/>
          <w:szCs w:val="18"/>
        </w:rPr>
        <w:t xml:space="preserve">Artículo 1 del Decreto 426-21. </w:t>
      </w:r>
    </w:p>
  </w:footnote>
  <w:footnote w:id="25">
    <w:p w14:paraId="6716FE00" w14:textId="77777777" w:rsidR="00902356" w:rsidRPr="004D2C1B" w:rsidRDefault="00902356"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6">
    <w:p w14:paraId="781B2B73" w14:textId="77777777" w:rsidR="00902356" w:rsidRPr="004D2C1B" w:rsidRDefault="00902356"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18)</w:t>
      </w:r>
    </w:p>
  </w:footnote>
  <w:footnote w:id="27">
    <w:p w14:paraId="455ED8BB" w14:textId="77777777" w:rsidR="00902356" w:rsidRPr="004D2C1B" w:rsidRDefault="00902356"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28">
    <w:p w14:paraId="62AD64CF" w14:textId="77777777" w:rsidR="00902356" w:rsidRPr="004D2C1B" w:rsidRDefault="00902356"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4)</w:t>
      </w:r>
    </w:p>
  </w:footnote>
  <w:footnote w:id="29">
    <w:p w14:paraId="3101421A" w14:textId="77777777" w:rsidR="00902356" w:rsidRPr="004D2C1B" w:rsidRDefault="00902356" w:rsidP="00902356">
      <w:pPr>
        <w:pStyle w:val="Textonotapie"/>
        <w:jc w:val="both"/>
        <w:rPr>
          <w:rFonts w:ascii="Book Antiqua" w:hAnsi="Book Antiqua"/>
          <w:sz w:val="18"/>
          <w:szCs w:val="18"/>
          <w:lang w:val="es-ES"/>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30">
    <w:p w14:paraId="18519E50" w14:textId="77777777" w:rsidR="00902356" w:rsidRPr="004D2C1B" w:rsidRDefault="00902356" w:rsidP="00902356">
      <w:pPr>
        <w:pStyle w:val="Textonotapie"/>
        <w:rPr>
          <w:rFonts w:ascii="Book Antiqua" w:hAnsi="Book Antiqua"/>
          <w:lang w:val="es-ES"/>
        </w:rPr>
      </w:pPr>
      <w:r>
        <w:rPr>
          <w:rStyle w:val="Refdenotaalpie"/>
        </w:rPr>
        <w:footnoteRef/>
      </w:r>
      <w:r>
        <w:t xml:space="preserve"> </w:t>
      </w:r>
      <w:r w:rsidRPr="004D2C1B">
        <w:rPr>
          <w:rFonts w:ascii="Book Antiqua" w:hAnsi="Book Antiqua"/>
          <w:sz w:val="18"/>
          <w:szCs w:val="18"/>
        </w:rPr>
        <w:t xml:space="preserve">Definición extraída del documento </w:t>
      </w:r>
      <w:r w:rsidRPr="004D2C1B">
        <w:rPr>
          <w:rFonts w:ascii="Book Antiqua" w:hAnsi="Book Antiqua"/>
          <w:i/>
          <w:sz w:val="18"/>
          <w:szCs w:val="18"/>
        </w:rPr>
        <w:t xml:space="preserve">Reglamento 004 para la supervisión e inspección general de obras, </w:t>
      </w:r>
      <w:r w:rsidRPr="004D2C1B">
        <w:rPr>
          <w:rFonts w:ascii="Book Antiqua" w:hAnsi="Book Antiqua"/>
          <w:sz w:val="18"/>
          <w:szCs w:val="18"/>
        </w:rPr>
        <w:t>del Ministerio de Obras Públicas y Comunicaciones. (Artículo 7 numeral 19)</w:t>
      </w:r>
    </w:p>
  </w:footnote>
  <w:footnote w:id="31">
    <w:p w14:paraId="0E3325C1" w14:textId="77777777" w:rsidR="00902356" w:rsidRPr="004D2C1B" w:rsidRDefault="00902356" w:rsidP="00902356">
      <w:pPr>
        <w:pStyle w:val="Textonotapie"/>
        <w:jc w:val="both"/>
        <w:rPr>
          <w:rFonts w:ascii="Book Antiqua" w:hAnsi="Book Antiqua"/>
          <w:sz w:val="18"/>
          <w:szCs w:val="18"/>
        </w:rPr>
      </w:pPr>
      <w:r w:rsidRPr="004D2C1B">
        <w:rPr>
          <w:rStyle w:val="Refdenotaalpie"/>
          <w:rFonts w:ascii="Book Antiqua" w:hAnsi="Book Antiqua"/>
          <w:sz w:val="18"/>
          <w:szCs w:val="18"/>
        </w:rPr>
        <w:footnoteRef/>
      </w:r>
      <w:r w:rsidRPr="004D2C1B">
        <w:rPr>
          <w:rFonts w:ascii="Book Antiqua" w:hAnsi="Book Antiqua"/>
          <w:sz w:val="18"/>
          <w:szCs w:val="18"/>
        </w:rPr>
        <w:t xml:space="preserve"> Definición extraída del documento </w:t>
      </w:r>
      <w:r w:rsidRPr="004D2C1B">
        <w:rPr>
          <w:rFonts w:ascii="Book Antiqua" w:hAnsi="Book Antiqua"/>
          <w:i/>
          <w:sz w:val="18"/>
          <w:szCs w:val="18"/>
        </w:rPr>
        <w:t xml:space="preserve">Guía de Gestión Integral de Riesgos en los procesos de contratación pública </w:t>
      </w:r>
      <w:r w:rsidRPr="004D2C1B">
        <w:rPr>
          <w:rFonts w:ascii="Book Antiqua" w:hAnsi="Book Antiqua"/>
          <w:sz w:val="18"/>
          <w:szCs w:val="18"/>
        </w:rPr>
        <w:t>de</w:t>
      </w:r>
      <w:r w:rsidRPr="004D2C1B">
        <w:rPr>
          <w:rFonts w:ascii="Book Antiqua" w:hAnsi="Book Antiqua"/>
          <w:i/>
          <w:sz w:val="18"/>
          <w:szCs w:val="18"/>
        </w:rPr>
        <w:t xml:space="preserve"> </w:t>
      </w:r>
      <w:r w:rsidRPr="004D2C1B">
        <w:rPr>
          <w:rFonts w:ascii="Book Antiqua" w:hAnsi="Book Antiqua"/>
          <w:sz w:val="18"/>
          <w:szCs w:val="18"/>
        </w:rPr>
        <w:t>la DGCP.</w:t>
      </w:r>
    </w:p>
  </w:footnote>
  <w:footnote w:id="32">
    <w:p w14:paraId="5B3C038D" w14:textId="77777777" w:rsidR="00902356" w:rsidRPr="004D2C1B" w:rsidRDefault="00902356" w:rsidP="00902356">
      <w:pPr>
        <w:pStyle w:val="Textonotapie"/>
        <w:jc w:val="both"/>
        <w:rPr>
          <w:rFonts w:ascii="Book Antiqua" w:hAnsi="Book Antiqua"/>
          <w:sz w:val="18"/>
          <w:szCs w:val="18"/>
        </w:rPr>
      </w:pPr>
      <w:r w:rsidRPr="007701A8">
        <w:rPr>
          <w:rStyle w:val="Refdenotaalpie"/>
          <w:rFonts w:ascii="Book Antiqua" w:hAnsi="Book Antiqua"/>
          <w:sz w:val="18"/>
          <w:szCs w:val="18"/>
        </w:rPr>
        <w:footnoteRef/>
      </w:r>
      <w:r w:rsidRPr="007701A8">
        <w:rPr>
          <w:rFonts w:ascii="Book Antiqua" w:hAnsi="Book Antiqua"/>
          <w:sz w:val="18"/>
          <w:szCs w:val="18"/>
        </w:rPr>
        <w:t xml:space="preserve"> </w:t>
      </w:r>
      <w:r w:rsidRPr="004D2C1B">
        <w:rPr>
          <w:rFonts w:ascii="Book Antiqua" w:hAnsi="Book Antiqua"/>
          <w:sz w:val="18"/>
          <w:szCs w:val="18"/>
        </w:rPr>
        <w:t xml:space="preserve">Consultar instructivo emitido por la DGCP vigente, disponible en el enlace: </w:t>
      </w:r>
      <w:hyperlink r:id="rId2" w:history="1">
        <w:r w:rsidRPr="004D2C1B">
          <w:rPr>
            <w:rStyle w:val="Hipervnculo"/>
            <w:rFonts w:ascii="Book Antiqua" w:hAnsi="Book Antiqua"/>
            <w:sz w:val="18"/>
            <w:szCs w:val="18"/>
          </w:rPr>
          <w:t>https://www.dgcp.gob.do</w:t>
        </w:r>
      </w:hyperlink>
      <w:r w:rsidRPr="004D2C1B">
        <w:rPr>
          <w:rFonts w:ascii="Book Antiqua" w:hAnsi="Book Antiqua"/>
          <w:sz w:val="18"/>
          <w:szCs w:val="18"/>
        </w:rPr>
        <w:t>, sección “Sobre Nosotros”, apartado “Marco Legal”, “Instructivos”.</w:t>
      </w:r>
    </w:p>
  </w:footnote>
  <w:footnote w:id="33">
    <w:p w14:paraId="28611908" w14:textId="77777777" w:rsidR="00902356" w:rsidRPr="00D12F16" w:rsidRDefault="00902356" w:rsidP="00902356">
      <w:pPr>
        <w:pStyle w:val="Textonotapie"/>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Artículo 11 de la Ley núm. 340-06 y sus modificaciones</w:t>
      </w:r>
    </w:p>
  </w:footnote>
  <w:footnote w:id="34">
    <w:p w14:paraId="300A1575" w14:textId="77777777" w:rsidR="00902356" w:rsidRPr="00D12F16" w:rsidRDefault="00902356" w:rsidP="00902356">
      <w:pPr>
        <w:pStyle w:val="Textonotapie"/>
        <w:rPr>
          <w:rFonts w:ascii="Book Antiqua" w:hAnsi="Book Antiqua"/>
          <w:sz w:val="18"/>
          <w:szCs w:val="18"/>
        </w:rPr>
      </w:pPr>
      <w:r w:rsidRPr="00240583">
        <w:rPr>
          <w:rStyle w:val="Refdenotaalpie"/>
          <w:sz w:val="18"/>
          <w:szCs w:val="18"/>
        </w:rPr>
        <w:footnoteRef/>
      </w:r>
      <w:r w:rsidRPr="00240583">
        <w:rPr>
          <w:sz w:val="18"/>
          <w:szCs w:val="18"/>
        </w:rPr>
        <w:t xml:space="preserve"> </w:t>
      </w:r>
      <w:r w:rsidRPr="00D12F16">
        <w:rPr>
          <w:rFonts w:ascii="Book Antiqua" w:hAnsi="Book Antiqua"/>
          <w:sz w:val="18"/>
          <w:szCs w:val="18"/>
        </w:rPr>
        <w:t>Artículo 3 del Decreto 426-21</w:t>
      </w:r>
    </w:p>
  </w:footnote>
  <w:footnote w:id="35">
    <w:p w14:paraId="0DE60345" w14:textId="77777777" w:rsidR="00902356" w:rsidRPr="00D12F16" w:rsidRDefault="00902356" w:rsidP="00902356">
      <w:pPr>
        <w:pStyle w:val="Textonotapie"/>
        <w:rPr>
          <w:rFonts w:ascii="Book Antiqua" w:hAnsi="Book Antiqua"/>
          <w:sz w:val="18"/>
          <w:szCs w:val="18"/>
        </w:rPr>
      </w:pPr>
      <w:r w:rsidRPr="00D12F16">
        <w:rPr>
          <w:rStyle w:val="Refdenotaalpie"/>
          <w:rFonts w:ascii="Book Antiqua" w:hAnsi="Book Antiqua"/>
          <w:sz w:val="18"/>
          <w:szCs w:val="18"/>
        </w:rPr>
        <w:footnoteRef/>
      </w:r>
      <w:r w:rsidRPr="00D12F16">
        <w:rPr>
          <w:rFonts w:ascii="Book Antiqua" w:hAnsi="Book Antiqua"/>
          <w:sz w:val="18"/>
          <w:szCs w:val="18"/>
        </w:rPr>
        <w:t xml:space="preserve"> Elaborar de conformidad con la metodología propuesta por la DGCP en la "</w:t>
      </w:r>
      <w:r w:rsidRPr="00D12F16">
        <w:rPr>
          <w:rFonts w:ascii="Book Antiqua" w:hAnsi="Book Antiqua"/>
          <w:i/>
          <w:sz w:val="18"/>
          <w:szCs w:val="18"/>
        </w:rPr>
        <w:t>Guía para la Gestión Integral de Riesgos en el Proceso de Contratación</w:t>
      </w:r>
      <w:r w:rsidRPr="00D12F16">
        <w:rPr>
          <w:rFonts w:ascii="Book Antiqua" w:hAnsi="Book Antiqua"/>
          <w:sz w:val="18"/>
          <w:szCs w:val="18"/>
        </w:rPr>
        <w:t>", aprobada mediante resolución de esta Dirección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8C5" w14:textId="77777777" w:rsidR="00902356" w:rsidRDefault="00902356" w:rsidP="006E4B66">
    <w:pPr>
      <w:pStyle w:val="Encabezado"/>
      <w:rPr>
        <w:rFonts w:ascii="Book Antiqua" w:hAnsi="Book Antiqua"/>
        <w:b/>
        <w:spacing w:val="-8"/>
        <w:sz w:val="22"/>
        <w:szCs w:val="10"/>
      </w:rPr>
    </w:pPr>
  </w:p>
  <w:p w14:paraId="5846BB13" w14:textId="77777777" w:rsidR="00902356" w:rsidRPr="00BE640E" w:rsidRDefault="00902356" w:rsidP="006E4B66">
    <w:pPr>
      <w:pStyle w:val="Encabezado"/>
      <w:jc w:val="right"/>
      <w:rPr>
        <w:b/>
        <w:spacing w:val="-8"/>
      </w:rPr>
    </w:pPr>
    <w:r w:rsidRPr="00BE640E">
      <w:rPr>
        <w:b/>
        <w:spacing w:val="-8"/>
      </w:rPr>
      <w:t>SNCC</w:t>
    </w:r>
    <w:r w:rsidRPr="00B95955">
      <w:rPr>
        <w:b/>
        <w:spacing w:val="-8"/>
      </w:rPr>
      <w:t>.P.006</w:t>
    </w:r>
    <w:r w:rsidRPr="00BE640E">
      <w:rPr>
        <w:b/>
        <w:spacing w:val="-8"/>
      </w:rPr>
      <w:t xml:space="preserve"> Pliego Estándar de Condiciones </w:t>
    </w:r>
    <w:r>
      <w:rPr>
        <w:b/>
        <w:spacing w:val="-8"/>
      </w:rPr>
      <w:t xml:space="preserve">para la contratación </w:t>
    </w:r>
    <w:r w:rsidRPr="00BE640E">
      <w:rPr>
        <w:b/>
        <w:spacing w:val="-8"/>
      </w:rPr>
      <w:t>de Obras</w:t>
    </w:r>
  </w:p>
  <w:p w14:paraId="2C83BC1E" w14:textId="77777777" w:rsidR="00902356" w:rsidRDefault="00902356" w:rsidP="006E4B66">
    <w:pPr>
      <w:pStyle w:val="Encabezado"/>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38F8" w14:textId="77777777" w:rsidR="00902356" w:rsidRPr="00BE640E" w:rsidRDefault="00902356" w:rsidP="00FE53E8">
    <w:pPr>
      <w:pStyle w:val="Encabezado"/>
      <w:jc w:val="right"/>
      <w:rPr>
        <w:b/>
        <w:spacing w:val="-8"/>
      </w:rPr>
    </w:pPr>
    <w:r w:rsidRPr="00BE640E">
      <w:rPr>
        <w:b/>
        <w:spacing w:val="-8"/>
      </w:rPr>
      <w:t xml:space="preserve">SNCC.P.006 Pliego Estándar de Condiciones </w:t>
    </w:r>
    <w:r>
      <w:rPr>
        <w:b/>
        <w:spacing w:val="-8"/>
      </w:rPr>
      <w:t xml:space="preserve">para la contratación </w:t>
    </w:r>
    <w:r w:rsidRPr="00BE640E">
      <w:rPr>
        <w:b/>
        <w:spacing w:val="-8"/>
      </w:rPr>
      <w:t>de Obras</w:t>
    </w:r>
  </w:p>
  <w:p w14:paraId="24566A52" w14:textId="77777777" w:rsidR="00902356" w:rsidRDefault="009023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49BBC7"/>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931F0"/>
    <w:multiLevelType w:val="hybridMultilevel"/>
    <w:tmpl w:val="CA2EF2B6"/>
    <w:lvl w:ilvl="0" w:tplc="EF30CD28">
      <w:start w:val="1"/>
      <w:numFmt w:val="decimal"/>
      <w:suff w:val="space"/>
      <w:lvlText w:val="%1."/>
      <w:lvlJc w:val="left"/>
      <w:pPr>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F5ACD"/>
    <w:multiLevelType w:val="multilevel"/>
    <w:tmpl w:val="002E21BC"/>
    <w:lvl w:ilvl="0">
      <w:start w:val="1"/>
      <w:numFmt w:val="lowerLetter"/>
      <w:suff w:val="space"/>
      <w:lvlText w:val="%1."/>
      <w:lvlJc w:val="left"/>
      <w:pPr>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 w15:restartNumberingAfterBreak="0">
    <w:nsid w:val="036C717C"/>
    <w:multiLevelType w:val="hybridMultilevel"/>
    <w:tmpl w:val="EFDC6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73A72"/>
    <w:multiLevelType w:val="hybridMultilevel"/>
    <w:tmpl w:val="00948946"/>
    <w:lvl w:ilvl="0" w:tplc="29806942">
      <w:start w:val="1"/>
      <w:numFmt w:val="decimal"/>
      <w:lvlText w:val="%1)"/>
      <w:lvlJc w:val="left"/>
      <w:pPr>
        <w:ind w:left="720" w:hanging="360"/>
      </w:pPr>
      <w:rPr>
        <w:rFonts w:ascii="Times New Roman" w:eastAsia="Times New Roman" w:hAnsi="Times New Roman" w:cs="Times New Roman" w:hint="default"/>
        <w:b/>
        <w:bCs w:val="0"/>
        <w:i w:val="0"/>
        <w:strike w:val="0"/>
        <w:dstrike w:val="0"/>
        <w:color w:val="181717"/>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D23FF"/>
    <w:multiLevelType w:val="hybridMultilevel"/>
    <w:tmpl w:val="306E44C2"/>
    <w:lvl w:ilvl="0" w:tplc="B05EB3B0">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EF91507"/>
    <w:multiLevelType w:val="hybridMultilevel"/>
    <w:tmpl w:val="1FA084FC"/>
    <w:lvl w:ilvl="0" w:tplc="1B364508">
      <w:start w:val="3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71ED5"/>
    <w:multiLevelType w:val="hybridMultilevel"/>
    <w:tmpl w:val="136ED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91EF7"/>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0" w15:restartNumberingAfterBreak="0">
    <w:nsid w:val="18DC5CAA"/>
    <w:multiLevelType w:val="multilevel"/>
    <w:tmpl w:val="AA30949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A4207B1"/>
    <w:multiLevelType w:val="multilevel"/>
    <w:tmpl w:val="C9541018"/>
    <w:lvl w:ilvl="0">
      <w:start w:val="1"/>
      <w:numFmt w:val="lowerLetter"/>
      <w:suff w:val="space"/>
      <w:lvlText w:val="%1."/>
      <w:lvlJc w:val="left"/>
      <w:pPr>
        <w:ind w:left="928"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2" w15:restartNumberingAfterBreak="0">
    <w:nsid w:val="1B01289C"/>
    <w:multiLevelType w:val="hybridMultilevel"/>
    <w:tmpl w:val="136ED6E6"/>
    <w:lvl w:ilvl="0" w:tplc="FEACCA50">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5613C05"/>
    <w:multiLevelType w:val="multilevel"/>
    <w:tmpl w:val="952A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C31B8"/>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29ED1477"/>
    <w:multiLevelType w:val="multilevel"/>
    <w:tmpl w:val="92F89F3A"/>
    <w:lvl w:ilvl="0">
      <w:start w:val="40"/>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7113B"/>
    <w:multiLevelType w:val="hybridMultilevel"/>
    <w:tmpl w:val="469655DA"/>
    <w:lvl w:ilvl="0" w:tplc="0409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191F3D"/>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19" w15:restartNumberingAfterBreak="0">
    <w:nsid w:val="2F1D1B3F"/>
    <w:multiLevelType w:val="hybridMultilevel"/>
    <w:tmpl w:val="126AAB6E"/>
    <w:lvl w:ilvl="0" w:tplc="C06C68AA">
      <w:start w:val="1"/>
      <w:numFmt w:val="decimal"/>
      <w:lvlText w:val="%1)"/>
      <w:lvlJc w:val="left"/>
      <w:pPr>
        <w:ind w:left="5606" w:hanging="360"/>
      </w:pPr>
      <w:rPr>
        <w:rFonts w:hint="default"/>
        <w:b/>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20" w15:restartNumberingAfterBreak="0">
    <w:nsid w:val="30863B5D"/>
    <w:multiLevelType w:val="hybridMultilevel"/>
    <w:tmpl w:val="9CB2DB7A"/>
    <w:lvl w:ilvl="0" w:tplc="68ECB2A2">
      <w:start w:val="1"/>
      <w:numFmt w:val="decimal"/>
      <w:suff w:val="space"/>
      <w:lvlText w:val="%1)"/>
      <w:lvlJc w:val="left"/>
      <w:pPr>
        <w:ind w:left="1776" w:hanging="360"/>
      </w:pPr>
      <w:rPr>
        <w:rFonts w:hint="default"/>
        <w:b w:val="0"/>
        <w:bCs w:val="0"/>
        <w:color w:val="auto"/>
      </w:rPr>
    </w:lvl>
    <w:lvl w:ilvl="1" w:tplc="FFFFFFFF" w:tentative="1">
      <w:start w:val="1"/>
      <w:numFmt w:val="lowerLetter"/>
      <w:lvlText w:val="%2."/>
      <w:lvlJc w:val="left"/>
      <w:pPr>
        <w:tabs>
          <w:tab w:val="num" w:pos="1910"/>
        </w:tabs>
        <w:ind w:left="1910" w:hanging="360"/>
      </w:pPr>
    </w:lvl>
    <w:lvl w:ilvl="2" w:tplc="FFFFFFFF" w:tentative="1">
      <w:start w:val="1"/>
      <w:numFmt w:val="lowerRoman"/>
      <w:lvlText w:val="%3."/>
      <w:lvlJc w:val="right"/>
      <w:pPr>
        <w:tabs>
          <w:tab w:val="num" w:pos="2630"/>
        </w:tabs>
        <w:ind w:left="2630" w:hanging="180"/>
      </w:pPr>
    </w:lvl>
    <w:lvl w:ilvl="3" w:tplc="FFFFFFFF" w:tentative="1">
      <w:start w:val="1"/>
      <w:numFmt w:val="decimal"/>
      <w:lvlText w:val="%4."/>
      <w:lvlJc w:val="left"/>
      <w:pPr>
        <w:tabs>
          <w:tab w:val="num" w:pos="3350"/>
        </w:tabs>
        <w:ind w:left="3350" w:hanging="360"/>
      </w:pPr>
    </w:lvl>
    <w:lvl w:ilvl="4" w:tplc="FFFFFFFF" w:tentative="1">
      <w:start w:val="1"/>
      <w:numFmt w:val="lowerLetter"/>
      <w:lvlText w:val="%5."/>
      <w:lvlJc w:val="left"/>
      <w:pPr>
        <w:tabs>
          <w:tab w:val="num" w:pos="4070"/>
        </w:tabs>
        <w:ind w:left="4070" w:hanging="360"/>
      </w:pPr>
    </w:lvl>
    <w:lvl w:ilvl="5" w:tplc="FFFFFFFF" w:tentative="1">
      <w:start w:val="1"/>
      <w:numFmt w:val="lowerRoman"/>
      <w:lvlText w:val="%6."/>
      <w:lvlJc w:val="right"/>
      <w:pPr>
        <w:tabs>
          <w:tab w:val="num" w:pos="4790"/>
        </w:tabs>
        <w:ind w:left="4790" w:hanging="180"/>
      </w:pPr>
    </w:lvl>
    <w:lvl w:ilvl="6" w:tplc="FFFFFFFF" w:tentative="1">
      <w:start w:val="1"/>
      <w:numFmt w:val="decimal"/>
      <w:lvlText w:val="%7."/>
      <w:lvlJc w:val="left"/>
      <w:pPr>
        <w:tabs>
          <w:tab w:val="num" w:pos="5510"/>
        </w:tabs>
        <w:ind w:left="5510" w:hanging="360"/>
      </w:pPr>
    </w:lvl>
    <w:lvl w:ilvl="7" w:tplc="FFFFFFFF" w:tentative="1">
      <w:start w:val="1"/>
      <w:numFmt w:val="lowerLetter"/>
      <w:lvlText w:val="%8."/>
      <w:lvlJc w:val="left"/>
      <w:pPr>
        <w:tabs>
          <w:tab w:val="num" w:pos="6230"/>
        </w:tabs>
        <w:ind w:left="6230" w:hanging="360"/>
      </w:pPr>
    </w:lvl>
    <w:lvl w:ilvl="8" w:tplc="FFFFFFFF" w:tentative="1">
      <w:start w:val="1"/>
      <w:numFmt w:val="lowerRoman"/>
      <w:lvlText w:val="%9."/>
      <w:lvlJc w:val="right"/>
      <w:pPr>
        <w:tabs>
          <w:tab w:val="num" w:pos="6950"/>
        </w:tabs>
        <w:ind w:left="6950" w:hanging="180"/>
      </w:pPr>
    </w:lvl>
  </w:abstractNum>
  <w:abstractNum w:abstractNumId="21" w15:restartNumberingAfterBreak="0">
    <w:nsid w:val="317F0558"/>
    <w:multiLevelType w:val="hybridMultilevel"/>
    <w:tmpl w:val="1726763E"/>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32536060"/>
    <w:multiLevelType w:val="hybridMultilevel"/>
    <w:tmpl w:val="2D62600E"/>
    <w:lvl w:ilvl="0" w:tplc="E84EB43A">
      <w:start w:val="1"/>
      <w:numFmt w:val="decimal"/>
      <w:suff w:val="space"/>
      <w:lvlText w:val="%1."/>
      <w:lvlJc w:val="left"/>
      <w:pPr>
        <w:ind w:left="720" w:hanging="360"/>
      </w:pPr>
      <w:rPr>
        <w:rFonts w:ascii="Times New Roman" w:hAnsi="Times New Roman" w:cs="Times New Roman" w:hint="default"/>
        <w:b/>
        <w:bCs/>
        <w:color w:val="auto"/>
      </w:rPr>
    </w:lvl>
    <w:lvl w:ilvl="1" w:tplc="04090019">
      <w:start w:val="1"/>
      <w:numFmt w:val="lowerLetter"/>
      <w:lvlText w:val="%2."/>
      <w:lvlJc w:val="left"/>
      <w:pPr>
        <w:ind w:left="1440" w:hanging="360"/>
      </w:pPr>
    </w:lvl>
    <w:lvl w:ilvl="2" w:tplc="33BC212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4E45D2"/>
    <w:multiLevelType w:val="multilevel"/>
    <w:tmpl w:val="875E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D57BB3"/>
    <w:multiLevelType w:val="hybridMultilevel"/>
    <w:tmpl w:val="0D4210D6"/>
    <w:lvl w:ilvl="0" w:tplc="4C18A01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8947E5"/>
    <w:multiLevelType w:val="hybridMultilevel"/>
    <w:tmpl w:val="5E3C7A26"/>
    <w:lvl w:ilvl="0" w:tplc="F51256FE">
      <w:start w:val="1"/>
      <w:numFmt w:val="lowerLetter"/>
      <w:suff w:val="space"/>
      <w:lvlText w:val="%1)"/>
      <w:lvlJc w:val="left"/>
      <w:pPr>
        <w:ind w:left="720" w:hanging="360"/>
      </w:pPr>
      <w:rPr>
        <w:rFonts w:hint="default"/>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26" w15:restartNumberingAfterBreak="0">
    <w:nsid w:val="37F7327A"/>
    <w:multiLevelType w:val="hybridMultilevel"/>
    <w:tmpl w:val="63F42046"/>
    <w:lvl w:ilvl="0" w:tplc="91CCD1F8">
      <w:start w:val="1"/>
      <w:numFmt w:val="decimal"/>
      <w:suff w:val="space"/>
      <w:lvlText w:val="%1)"/>
      <w:lvlJc w:val="left"/>
      <w:pPr>
        <w:ind w:left="928" w:hanging="360"/>
      </w:pPr>
      <w:rPr>
        <w:rFonts w:ascii="Times New Roman" w:eastAsia="Times New Roman" w:hAnsi="Times New Roman" w:cs="Times New Roman" w:hint="default"/>
        <w:b w:val="0"/>
        <w:bCs w:val="0"/>
        <w:i w:val="0"/>
        <w:strike w:val="0"/>
        <w:dstrike w:val="0"/>
        <w:color w:val="181717"/>
        <w:sz w:val="24"/>
        <w:szCs w:val="24"/>
        <w:u w:val="none" w:color="000000"/>
        <w:vertAlign w:val="baseline"/>
      </w:rPr>
    </w:lvl>
    <w:lvl w:ilvl="1" w:tplc="1C0A0019" w:tentative="1">
      <w:start w:val="1"/>
      <w:numFmt w:val="lowerLetter"/>
      <w:lvlText w:val="%2."/>
      <w:lvlJc w:val="left"/>
      <w:pPr>
        <w:ind w:left="2118" w:hanging="360"/>
      </w:pPr>
    </w:lvl>
    <w:lvl w:ilvl="2" w:tplc="1C0A001B" w:tentative="1">
      <w:start w:val="1"/>
      <w:numFmt w:val="lowerRoman"/>
      <w:lvlText w:val="%3."/>
      <w:lvlJc w:val="right"/>
      <w:pPr>
        <w:ind w:left="2838" w:hanging="180"/>
      </w:pPr>
    </w:lvl>
    <w:lvl w:ilvl="3" w:tplc="1C0A000F" w:tentative="1">
      <w:start w:val="1"/>
      <w:numFmt w:val="decimal"/>
      <w:lvlText w:val="%4."/>
      <w:lvlJc w:val="left"/>
      <w:pPr>
        <w:ind w:left="3558" w:hanging="360"/>
      </w:pPr>
    </w:lvl>
    <w:lvl w:ilvl="4" w:tplc="1C0A0019" w:tentative="1">
      <w:start w:val="1"/>
      <w:numFmt w:val="lowerLetter"/>
      <w:lvlText w:val="%5."/>
      <w:lvlJc w:val="left"/>
      <w:pPr>
        <w:ind w:left="4278" w:hanging="360"/>
      </w:pPr>
    </w:lvl>
    <w:lvl w:ilvl="5" w:tplc="1C0A001B" w:tentative="1">
      <w:start w:val="1"/>
      <w:numFmt w:val="lowerRoman"/>
      <w:lvlText w:val="%6."/>
      <w:lvlJc w:val="right"/>
      <w:pPr>
        <w:ind w:left="4998" w:hanging="180"/>
      </w:pPr>
    </w:lvl>
    <w:lvl w:ilvl="6" w:tplc="1C0A000F" w:tentative="1">
      <w:start w:val="1"/>
      <w:numFmt w:val="decimal"/>
      <w:lvlText w:val="%7."/>
      <w:lvlJc w:val="left"/>
      <w:pPr>
        <w:ind w:left="5718" w:hanging="360"/>
      </w:pPr>
    </w:lvl>
    <w:lvl w:ilvl="7" w:tplc="1C0A0019" w:tentative="1">
      <w:start w:val="1"/>
      <w:numFmt w:val="lowerLetter"/>
      <w:lvlText w:val="%8."/>
      <w:lvlJc w:val="left"/>
      <w:pPr>
        <w:ind w:left="6438" w:hanging="360"/>
      </w:pPr>
    </w:lvl>
    <w:lvl w:ilvl="8" w:tplc="1C0A001B" w:tentative="1">
      <w:start w:val="1"/>
      <w:numFmt w:val="lowerRoman"/>
      <w:lvlText w:val="%9."/>
      <w:lvlJc w:val="right"/>
      <w:pPr>
        <w:ind w:left="7158" w:hanging="180"/>
      </w:pPr>
    </w:lvl>
  </w:abstractNum>
  <w:abstractNum w:abstractNumId="27" w15:restartNumberingAfterBreak="0">
    <w:nsid w:val="42B73977"/>
    <w:multiLevelType w:val="multilevel"/>
    <w:tmpl w:val="329274E4"/>
    <w:lvl w:ilvl="0">
      <w:start w:val="1"/>
      <w:numFmt w:val="decimal"/>
      <w:suff w:val="space"/>
      <w:lvlText w:val="9.%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3E3390"/>
    <w:multiLevelType w:val="hybridMultilevel"/>
    <w:tmpl w:val="F58828F2"/>
    <w:lvl w:ilvl="0" w:tplc="350A4E14">
      <w:start w:val="1"/>
      <w:numFmt w:val="decimal"/>
      <w:suff w:val="space"/>
      <w:lvlText w:val="%1)"/>
      <w:lvlJc w:val="left"/>
      <w:pPr>
        <w:ind w:left="36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5895628"/>
    <w:multiLevelType w:val="hybridMultilevel"/>
    <w:tmpl w:val="B9AC7FC8"/>
    <w:lvl w:ilvl="0" w:tplc="A8568EE4">
      <w:start w:val="1"/>
      <w:numFmt w:val="decimal"/>
      <w:lvlText w:val="%1)"/>
      <w:lvlJc w:val="left"/>
      <w:pPr>
        <w:ind w:left="720" w:hanging="360"/>
      </w:pPr>
      <w:rPr>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46E04702"/>
    <w:multiLevelType w:val="hybridMultilevel"/>
    <w:tmpl w:val="2736CB48"/>
    <w:lvl w:ilvl="0" w:tplc="16DC6BC0">
      <w:start w:val="1"/>
      <w:numFmt w:val="decimal"/>
      <w:suff w:val="space"/>
      <w:lvlText w:val="%1)"/>
      <w:lvlJc w:val="left"/>
      <w:pPr>
        <w:ind w:left="1156" w:hanging="360"/>
      </w:pPr>
      <w:rPr>
        <w:rFonts w:hint="default"/>
        <w:b w:val="0"/>
        <w:bCs w:val="0"/>
        <w:color w:val="auto"/>
      </w:rPr>
    </w:lvl>
    <w:lvl w:ilvl="1" w:tplc="F45608B4">
      <w:start w:val="1"/>
      <w:numFmt w:val="bullet"/>
      <w:suff w:val="space"/>
      <w:lvlText w:val="o"/>
      <w:lvlJc w:val="left"/>
      <w:pPr>
        <w:ind w:left="6042" w:hanging="360"/>
      </w:pPr>
      <w:rPr>
        <w:rFonts w:ascii="Courier New" w:hAnsi="Courier New" w:hint="default"/>
      </w:rPr>
    </w:lvl>
    <w:lvl w:ilvl="2" w:tplc="FFFFFFFF" w:tentative="1">
      <w:start w:val="1"/>
      <w:numFmt w:val="bullet"/>
      <w:lvlText w:val=""/>
      <w:lvlJc w:val="left"/>
      <w:pPr>
        <w:ind w:left="9195" w:hanging="360"/>
      </w:pPr>
      <w:rPr>
        <w:rFonts w:ascii="Wingdings" w:hAnsi="Wingdings" w:hint="default"/>
      </w:rPr>
    </w:lvl>
    <w:lvl w:ilvl="3" w:tplc="FFFFFFFF" w:tentative="1">
      <w:start w:val="1"/>
      <w:numFmt w:val="bullet"/>
      <w:lvlText w:val=""/>
      <w:lvlJc w:val="left"/>
      <w:pPr>
        <w:ind w:left="9915" w:hanging="360"/>
      </w:pPr>
      <w:rPr>
        <w:rFonts w:ascii="Symbol" w:hAnsi="Symbol" w:hint="default"/>
      </w:rPr>
    </w:lvl>
    <w:lvl w:ilvl="4" w:tplc="FFFFFFFF" w:tentative="1">
      <w:start w:val="1"/>
      <w:numFmt w:val="bullet"/>
      <w:lvlText w:val="o"/>
      <w:lvlJc w:val="left"/>
      <w:pPr>
        <w:ind w:left="10635" w:hanging="360"/>
      </w:pPr>
      <w:rPr>
        <w:rFonts w:ascii="Courier New" w:hAnsi="Courier New" w:cs="Courier New" w:hint="default"/>
      </w:rPr>
    </w:lvl>
    <w:lvl w:ilvl="5" w:tplc="FFFFFFFF" w:tentative="1">
      <w:start w:val="1"/>
      <w:numFmt w:val="bullet"/>
      <w:lvlText w:val=""/>
      <w:lvlJc w:val="left"/>
      <w:pPr>
        <w:ind w:left="11355" w:hanging="360"/>
      </w:pPr>
      <w:rPr>
        <w:rFonts w:ascii="Wingdings" w:hAnsi="Wingdings" w:hint="default"/>
      </w:rPr>
    </w:lvl>
    <w:lvl w:ilvl="6" w:tplc="FFFFFFFF" w:tentative="1">
      <w:start w:val="1"/>
      <w:numFmt w:val="bullet"/>
      <w:lvlText w:val=""/>
      <w:lvlJc w:val="left"/>
      <w:pPr>
        <w:ind w:left="12075" w:hanging="360"/>
      </w:pPr>
      <w:rPr>
        <w:rFonts w:ascii="Symbol" w:hAnsi="Symbol" w:hint="default"/>
      </w:rPr>
    </w:lvl>
    <w:lvl w:ilvl="7" w:tplc="FFFFFFFF" w:tentative="1">
      <w:start w:val="1"/>
      <w:numFmt w:val="bullet"/>
      <w:lvlText w:val="o"/>
      <w:lvlJc w:val="left"/>
      <w:pPr>
        <w:ind w:left="12795" w:hanging="360"/>
      </w:pPr>
      <w:rPr>
        <w:rFonts w:ascii="Courier New" w:hAnsi="Courier New" w:cs="Courier New" w:hint="default"/>
      </w:rPr>
    </w:lvl>
    <w:lvl w:ilvl="8" w:tplc="FFFFFFFF" w:tentative="1">
      <w:start w:val="1"/>
      <w:numFmt w:val="bullet"/>
      <w:lvlText w:val=""/>
      <w:lvlJc w:val="left"/>
      <w:pPr>
        <w:ind w:left="13515" w:hanging="360"/>
      </w:pPr>
      <w:rPr>
        <w:rFonts w:ascii="Wingdings" w:hAnsi="Wingdings" w:hint="default"/>
      </w:rPr>
    </w:lvl>
  </w:abstractNum>
  <w:abstractNum w:abstractNumId="31" w15:restartNumberingAfterBreak="0">
    <w:nsid w:val="48BD343F"/>
    <w:multiLevelType w:val="hybridMultilevel"/>
    <w:tmpl w:val="88383FC6"/>
    <w:lvl w:ilvl="0" w:tplc="D5AA7020">
      <w:start w:val="1"/>
      <w:numFmt w:val="decimal"/>
      <w:suff w:val="space"/>
      <w:lvlText w:val="%1)"/>
      <w:lvlJc w:val="left"/>
      <w:pPr>
        <w:ind w:left="720" w:hanging="360"/>
      </w:pPr>
      <w:rPr>
        <w:rFonts w:hint="default"/>
        <w:b/>
        <w:bCs w:val="0"/>
        <w:color w:val="auto"/>
      </w:rPr>
    </w:lvl>
    <w:lvl w:ilvl="1" w:tplc="4516AF0A">
      <w:start w:val="1"/>
      <w:numFmt w:val="decimal"/>
      <w:suff w:val="space"/>
      <w:lvlText w:val="%2)"/>
      <w:lvlJc w:val="left"/>
      <w:pPr>
        <w:ind w:left="720" w:hanging="360"/>
      </w:pPr>
      <w:rPr>
        <w:rFonts w:hint="default"/>
        <w:b/>
        <w:bCs w:val="0"/>
        <w:color w:val="auto"/>
      </w:rPr>
    </w:lvl>
    <w:lvl w:ilvl="2" w:tplc="0409001B" w:tentative="1">
      <w:start w:val="1"/>
      <w:numFmt w:val="lowerRoman"/>
      <w:lvlText w:val="%3."/>
      <w:lvlJc w:val="right"/>
      <w:pPr>
        <w:tabs>
          <w:tab w:val="num" w:pos="4070"/>
        </w:tabs>
        <w:ind w:left="4070" w:hanging="180"/>
      </w:pPr>
    </w:lvl>
    <w:lvl w:ilvl="3" w:tplc="0409000F" w:tentative="1">
      <w:start w:val="1"/>
      <w:numFmt w:val="decimal"/>
      <w:lvlText w:val="%4."/>
      <w:lvlJc w:val="left"/>
      <w:pPr>
        <w:tabs>
          <w:tab w:val="num" w:pos="4790"/>
        </w:tabs>
        <w:ind w:left="4790" w:hanging="360"/>
      </w:pPr>
    </w:lvl>
    <w:lvl w:ilvl="4" w:tplc="04090019" w:tentative="1">
      <w:start w:val="1"/>
      <w:numFmt w:val="lowerLetter"/>
      <w:lvlText w:val="%5."/>
      <w:lvlJc w:val="left"/>
      <w:pPr>
        <w:tabs>
          <w:tab w:val="num" w:pos="5510"/>
        </w:tabs>
        <w:ind w:left="5510" w:hanging="360"/>
      </w:pPr>
    </w:lvl>
    <w:lvl w:ilvl="5" w:tplc="0409001B" w:tentative="1">
      <w:start w:val="1"/>
      <w:numFmt w:val="lowerRoman"/>
      <w:lvlText w:val="%6."/>
      <w:lvlJc w:val="right"/>
      <w:pPr>
        <w:tabs>
          <w:tab w:val="num" w:pos="6230"/>
        </w:tabs>
        <w:ind w:left="6230" w:hanging="180"/>
      </w:pPr>
    </w:lvl>
    <w:lvl w:ilvl="6" w:tplc="0409000F" w:tentative="1">
      <w:start w:val="1"/>
      <w:numFmt w:val="decimal"/>
      <w:lvlText w:val="%7."/>
      <w:lvlJc w:val="left"/>
      <w:pPr>
        <w:tabs>
          <w:tab w:val="num" w:pos="6950"/>
        </w:tabs>
        <w:ind w:left="6950" w:hanging="360"/>
      </w:pPr>
    </w:lvl>
    <w:lvl w:ilvl="7" w:tplc="04090019" w:tentative="1">
      <w:start w:val="1"/>
      <w:numFmt w:val="lowerLetter"/>
      <w:lvlText w:val="%8."/>
      <w:lvlJc w:val="left"/>
      <w:pPr>
        <w:tabs>
          <w:tab w:val="num" w:pos="7670"/>
        </w:tabs>
        <w:ind w:left="7670" w:hanging="360"/>
      </w:pPr>
    </w:lvl>
    <w:lvl w:ilvl="8" w:tplc="0409001B" w:tentative="1">
      <w:start w:val="1"/>
      <w:numFmt w:val="lowerRoman"/>
      <w:lvlText w:val="%9."/>
      <w:lvlJc w:val="right"/>
      <w:pPr>
        <w:tabs>
          <w:tab w:val="num" w:pos="8390"/>
        </w:tabs>
        <w:ind w:left="8390" w:hanging="180"/>
      </w:pPr>
    </w:lvl>
  </w:abstractNum>
  <w:abstractNum w:abstractNumId="32" w15:restartNumberingAfterBreak="0">
    <w:nsid w:val="4A7121B4"/>
    <w:multiLevelType w:val="multilevel"/>
    <w:tmpl w:val="A61CEF48"/>
    <w:lvl w:ilvl="0">
      <w:start w:val="1"/>
      <w:numFmt w:val="decimal"/>
      <w:suff w:val="space"/>
      <w:lvlText w:val="11.%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5C728F"/>
    <w:multiLevelType w:val="multilevel"/>
    <w:tmpl w:val="80D25AD4"/>
    <w:lvl w:ilvl="0">
      <w:start w:val="1"/>
      <w:numFmt w:val="decimal"/>
      <w:suff w:val="space"/>
      <w:lvlText w:val="9.%1"/>
      <w:lvlJc w:val="left"/>
      <w:pPr>
        <w:ind w:left="360" w:hanging="360"/>
      </w:pPr>
      <w:rPr>
        <w:rFonts w:ascii="Book Antiqua" w:hAnsi="Book Antiqua" w:hint="default"/>
        <w:b/>
        <w:i w:val="0"/>
        <w:sz w:val="22"/>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548C553D"/>
    <w:multiLevelType w:val="hybridMultilevel"/>
    <w:tmpl w:val="59D246D8"/>
    <w:lvl w:ilvl="0" w:tplc="DAC42CD0">
      <w:start w:val="1"/>
      <w:numFmt w:val="decimal"/>
      <w:suff w:val="space"/>
      <w:lvlText w:val="%1)"/>
      <w:lvlJc w:val="left"/>
      <w:pPr>
        <w:ind w:left="1211" w:hanging="360"/>
      </w:pPr>
      <w:rPr>
        <w:rFonts w:hint="default"/>
        <w:b/>
        <w:bCs/>
        <w:color w:val="auto"/>
        <w:lang w:val="es-ES"/>
      </w:rPr>
    </w:lvl>
    <w:lvl w:ilvl="1" w:tplc="FFFFFFFF">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7" w15:restartNumberingAfterBreak="0">
    <w:nsid w:val="557C34D3"/>
    <w:multiLevelType w:val="hybridMultilevel"/>
    <w:tmpl w:val="2736CB48"/>
    <w:lvl w:ilvl="0" w:tplc="16DC6BC0">
      <w:start w:val="1"/>
      <w:numFmt w:val="decimal"/>
      <w:suff w:val="space"/>
      <w:lvlText w:val="%1)"/>
      <w:lvlJc w:val="left"/>
      <w:pPr>
        <w:ind w:left="720" w:hanging="360"/>
      </w:pPr>
      <w:rPr>
        <w:rFonts w:hint="default"/>
        <w:b w:val="0"/>
        <w:bCs w:val="0"/>
        <w:color w:val="auto"/>
      </w:rPr>
    </w:lvl>
    <w:lvl w:ilvl="1" w:tplc="F45608B4">
      <w:start w:val="1"/>
      <w:numFmt w:val="bullet"/>
      <w:suff w:val="space"/>
      <w:lvlText w:val="o"/>
      <w:lvlJc w:val="left"/>
      <w:pPr>
        <w:ind w:left="5606" w:hanging="360"/>
      </w:pPr>
      <w:rPr>
        <w:rFonts w:ascii="Courier New" w:hAnsi="Courier New" w:hint="default"/>
      </w:rPr>
    </w:lvl>
    <w:lvl w:ilvl="2" w:tplc="FFFFFFFF" w:tentative="1">
      <w:start w:val="1"/>
      <w:numFmt w:val="bullet"/>
      <w:lvlText w:val=""/>
      <w:lvlJc w:val="left"/>
      <w:pPr>
        <w:ind w:left="8759" w:hanging="360"/>
      </w:pPr>
      <w:rPr>
        <w:rFonts w:ascii="Wingdings" w:hAnsi="Wingdings" w:hint="default"/>
      </w:rPr>
    </w:lvl>
    <w:lvl w:ilvl="3" w:tplc="FFFFFFFF" w:tentative="1">
      <w:start w:val="1"/>
      <w:numFmt w:val="bullet"/>
      <w:lvlText w:val=""/>
      <w:lvlJc w:val="left"/>
      <w:pPr>
        <w:ind w:left="9479" w:hanging="360"/>
      </w:pPr>
      <w:rPr>
        <w:rFonts w:ascii="Symbol" w:hAnsi="Symbol" w:hint="default"/>
      </w:rPr>
    </w:lvl>
    <w:lvl w:ilvl="4" w:tplc="FFFFFFFF" w:tentative="1">
      <w:start w:val="1"/>
      <w:numFmt w:val="bullet"/>
      <w:lvlText w:val="o"/>
      <w:lvlJc w:val="left"/>
      <w:pPr>
        <w:ind w:left="10199" w:hanging="360"/>
      </w:pPr>
      <w:rPr>
        <w:rFonts w:ascii="Courier New" w:hAnsi="Courier New" w:cs="Courier New" w:hint="default"/>
      </w:rPr>
    </w:lvl>
    <w:lvl w:ilvl="5" w:tplc="FFFFFFFF" w:tentative="1">
      <w:start w:val="1"/>
      <w:numFmt w:val="bullet"/>
      <w:lvlText w:val=""/>
      <w:lvlJc w:val="left"/>
      <w:pPr>
        <w:ind w:left="10919" w:hanging="360"/>
      </w:pPr>
      <w:rPr>
        <w:rFonts w:ascii="Wingdings" w:hAnsi="Wingdings" w:hint="default"/>
      </w:rPr>
    </w:lvl>
    <w:lvl w:ilvl="6" w:tplc="FFFFFFFF" w:tentative="1">
      <w:start w:val="1"/>
      <w:numFmt w:val="bullet"/>
      <w:lvlText w:val=""/>
      <w:lvlJc w:val="left"/>
      <w:pPr>
        <w:ind w:left="11639" w:hanging="360"/>
      </w:pPr>
      <w:rPr>
        <w:rFonts w:ascii="Symbol" w:hAnsi="Symbol" w:hint="default"/>
      </w:rPr>
    </w:lvl>
    <w:lvl w:ilvl="7" w:tplc="FFFFFFFF" w:tentative="1">
      <w:start w:val="1"/>
      <w:numFmt w:val="bullet"/>
      <w:lvlText w:val="o"/>
      <w:lvlJc w:val="left"/>
      <w:pPr>
        <w:ind w:left="12359" w:hanging="360"/>
      </w:pPr>
      <w:rPr>
        <w:rFonts w:ascii="Courier New" w:hAnsi="Courier New" w:cs="Courier New" w:hint="default"/>
      </w:rPr>
    </w:lvl>
    <w:lvl w:ilvl="8" w:tplc="FFFFFFFF" w:tentative="1">
      <w:start w:val="1"/>
      <w:numFmt w:val="bullet"/>
      <w:lvlText w:val=""/>
      <w:lvlJc w:val="left"/>
      <w:pPr>
        <w:ind w:left="13079" w:hanging="360"/>
      </w:pPr>
      <w:rPr>
        <w:rFonts w:ascii="Wingdings" w:hAnsi="Wingdings" w:hint="default"/>
      </w:rPr>
    </w:lvl>
  </w:abstractNum>
  <w:abstractNum w:abstractNumId="38" w15:restartNumberingAfterBreak="0">
    <w:nsid w:val="58587B0C"/>
    <w:multiLevelType w:val="hybridMultilevel"/>
    <w:tmpl w:val="97FAE76C"/>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5B1A4ECA"/>
    <w:multiLevelType w:val="hybridMultilevel"/>
    <w:tmpl w:val="AB46181A"/>
    <w:lvl w:ilvl="0" w:tplc="1C0A0011">
      <w:start w:val="1"/>
      <w:numFmt w:val="decimal"/>
      <w:lvlText w:val="%1)"/>
      <w:lvlJc w:val="left"/>
      <w:pPr>
        <w:ind w:left="720" w:hanging="360"/>
      </w:pPr>
      <w:rPr>
        <w:rFonts w:hint="default"/>
      </w:rPr>
    </w:lvl>
    <w:lvl w:ilvl="1" w:tplc="1C0A0019" w:tentative="1">
      <w:start w:val="1"/>
      <w:numFmt w:val="lowerLetter"/>
      <w:lvlText w:val="%2."/>
      <w:lvlJc w:val="left"/>
      <w:pPr>
        <w:ind w:left="2007" w:hanging="360"/>
      </w:pPr>
    </w:lvl>
    <w:lvl w:ilvl="2" w:tplc="1C0A001B" w:tentative="1">
      <w:start w:val="1"/>
      <w:numFmt w:val="lowerRoman"/>
      <w:lvlText w:val="%3."/>
      <w:lvlJc w:val="right"/>
      <w:pPr>
        <w:ind w:left="2727" w:hanging="180"/>
      </w:pPr>
    </w:lvl>
    <w:lvl w:ilvl="3" w:tplc="1C0A000F" w:tentative="1">
      <w:start w:val="1"/>
      <w:numFmt w:val="decimal"/>
      <w:lvlText w:val="%4."/>
      <w:lvlJc w:val="left"/>
      <w:pPr>
        <w:ind w:left="3447" w:hanging="360"/>
      </w:pPr>
    </w:lvl>
    <w:lvl w:ilvl="4" w:tplc="1C0A0019" w:tentative="1">
      <w:start w:val="1"/>
      <w:numFmt w:val="lowerLetter"/>
      <w:lvlText w:val="%5."/>
      <w:lvlJc w:val="left"/>
      <w:pPr>
        <w:ind w:left="4167" w:hanging="360"/>
      </w:pPr>
    </w:lvl>
    <w:lvl w:ilvl="5" w:tplc="1C0A001B" w:tentative="1">
      <w:start w:val="1"/>
      <w:numFmt w:val="lowerRoman"/>
      <w:lvlText w:val="%6."/>
      <w:lvlJc w:val="right"/>
      <w:pPr>
        <w:ind w:left="4887" w:hanging="180"/>
      </w:pPr>
    </w:lvl>
    <w:lvl w:ilvl="6" w:tplc="1C0A000F" w:tentative="1">
      <w:start w:val="1"/>
      <w:numFmt w:val="decimal"/>
      <w:lvlText w:val="%7."/>
      <w:lvlJc w:val="left"/>
      <w:pPr>
        <w:ind w:left="5607" w:hanging="360"/>
      </w:pPr>
    </w:lvl>
    <w:lvl w:ilvl="7" w:tplc="1C0A0019" w:tentative="1">
      <w:start w:val="1"/>
      <w:numFmt w:val="lowerLetter"/>
      <w:lvlText w:val="%8."/>
      <w:lvlJc w:val="left"/>
      <w:pPr>
        <w:ind w:left="6327" w:hanging="360"/>
      </w:pPr>
    </w:lvl>
    <w:lvl w:ilvl="8" w:tplc="1C0A001B" w:tentative="1">
      <w:start w:val="1"/>
      <w:numFmt w:val="lowerRoman"/>
      <w:lvlText w:val="%9."/>
      <w:lvlJc w:val="right"/>
      <w:pPr>
        <w:ind w:left="7047" w:hanging="180"/>
      </w:pPr>
    </w:lvl>
  </w:abstractNum>
  <w:abstractNum w:abstractNumId="40" w15:restartNumberingAfterBreak="0">
    <w:nsid w:val="5EBE5EEA"/>
    <w:multiLevelType w:val="hybridMultilevel"/>
    <w:tmpl w:val="43A440BE"/>
    <w:lvl w:ilvl="0" w:tplc="1E5E5406">
      <w:start w:val="1"/>
      <w:numFmt w:val="decimal"/>
      <w:lvlText w:val="%1)"/>
      <w:lvlJc w:val="left"/>
      <w:pPr>
        <w:ind w:left="720" w:hanging="360"/>
      </w:pPr>
      <w:rPr>
        <w:rFonts w:ascii="Times New Roman" w:eastAsia="Times New Roman" w:hAnsi="Times New Roman" w:cs="Times New Roman" w:hint="default"/>
        <w:b/>
        <w:bCs w:val="0"/>
        <w:i w:val="0"/>
        <w:strike w:val="0"/>
        <w:dstrike w:val="0"/>
        <w:color w:val="181717"/>
        <w:sz w:val="24"/>
        <w:szCs w:val="24"/>
        <w:u w:val="none" w:color="000000"/>
        <w:vertAlign w:val="baseline"/>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5F992C43"/>
    <w:multiLevelType w:val="hybridMultilevel"/>
    <w:tmpl w:val="374232FC"/>
    <w:lvl w:ilvl="0" w:tplc="B78CE642">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61025050"/>
    <w:multiLevelType w:val="hybridMultilevel"/>
    <w:tmpl w:val="C96849F6"/>
    <w:lvl w:ilvl="0" w:tplc="443C33C8">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3" w15:restartNumberingAfterBreak="0">
    <w:nsid w:val="6125014E"/>
    <w:multiLevelType w:val="hybridMultilevel"/>
    <w:tmpl w:val="66C6286E"/>
    <w:lvl w:ilvl="0" w:tplc="90A47FB6">
      <w:start w:val="1"/>
      <w:numFmt w:val="decimal"/>
      <w:lvlText w:val="%1)"/>
      <w:lvlJc w:val="left"/>
      <w:pPr>
        <w:ind w:left="720" w:hanging="360"/>
      </w:pPr>
      <w:rPr>
        <w:rFonts w:hint="default"/>
        <w:b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654A09C0"/>
    <w:multiLevelType w:val="hybridMultilevel"/>
    <w:tmpl w:val="9C40C2E8"/>
    <w:lvl w:ilvl="0" w:tplc="F5E4CEBE">
      <w:start w:val="1"/>
      <w:numFmt w:val="decimal"/>
      <w:suff w:val="space"/>
      <w:lvlText w:val="%1)"/>
      <w:lvlJc w:val="left"/>
      <w:pPr>
        <w:ind w:left="720" w:hanging="360"/>
      </w:pPr>
      <w:rPr>
        <w:rFonts w:hint="default"/>
        <w:b w:val="0"/>
        <w:bCs w:val="0"/>
        <w:i w:val="0"/>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15:restartNumberingAfterBreak="0">
    <w:nsid w:val="67295A85"/>
    <w:multiLevelType w:val="hybridMultilevel"/>
    <w:tmpl w:val="1CCC34DA"/>
    <w:lvl w:ilvl="0" w:tplc="0409000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6"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7" w15:restartNumberingAfterBreak="0">
    <w:nsid w:val="689C07E3"/>
    <w:multiLevelType w:val="hybridMultilevel"/>
    <w:tmpl w:val="84F07136"/>
    <w:lvl w:ilvl="0" w:tplc="0409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8" w15:restartNumberingAfterBreak="0">
    <w:nsid w:val="69F767EC"/>
    <w:multiLevelType w:val="hybridMultilevel"/>
    <w:tmpl w:val="C43E3832"/>
    <w:lvl w:ilvl="0" w:tplc="0409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A2E3D12"/>
    <w:multiLevelType w:val="hybridMultilevel"/>
    <w:tmpl w:val="EEF6F968"/>
    <w:lvl w:ilvl="0" w:tplc="B3E0188A">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6C0E"/>
    <w:multiLevelType w:val="multilevel"/>
    <w:tmpl w:val="6FB05248"/>
    <w:lvl w:ilvl="0">
      <w:start w:val="38"/>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B52262"/>
    <w:multiLevelType w:val="hybridMultilevel"/>
    <w:tmpl w:val="BD74BF7A"/>
    <w:lvl w:ilvl="0" w:tplc="2EB8B7D6">
      <w:start w:val="1"/>
      <w:numFmt w:val="decimal"/>
      <w:lvlText w:val="%1)"/>
      <w:lvlJc w:val="left"/>
      <w:pPr>
        <w:ind w:left="720" w:hanging="360"/>
      </w:pPr>
      <w:rPr>
        <w:rFonts w:ascii="Times New Roman" w:eastAsia="Times New Roman" w:hAnsi="Times New Roman" w:cs="Times New Roman" w:hint="default"/>
        <w:b w:val="0"/>
        <w:bCs w:val="0"/>
        <w:i w:val="0"/>
        <w:strike w:val="0"/>
        <w:dstrike w:val="0"/>
        <w:color w:val="181717"/>
        <w:sz w:val="22"/>
        <w:szCs w:val="22"/>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4181C80"/>
    <w:multiLevelType w:val="hybridMultilevel"/>
    <w:tmpl w:val="4BA2DACA"/>
    <w:lvl w:ilvl="0" w:tplc="818087AC">
      <w:start w:val="1"/>
      <w:numFmt w:val="decimal"/>
      <w:lvlText w:val="%1)"/>
      <w:lvlJc w:val="left"/>
      <w:pPr>
        <w:ind w:left="720" w:hanging="360"/>
      </w:pPr>
      <w:rPr>
        <w:rFonts w:hint="default"/>
        <w:b/>
        <w:color w:val="auto"/>
      </w:r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7A1E133F"/>
    <w:multiLevelType w:val="hybridMultilevel"/>
    <w:tmpl w:val="2FBCA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861DA6"/>
    <w:multiLevelType w:val="multilevel"/>
    <w:tmpl w:val="49CEDCBA"/>
    <w:lvl w:ilvl="0">
      <w:start w:val="1"/>
      <w:numFmt w:val="decimal"/>
      <w:pStyle w:val="Ttulo2"/>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3"/>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EE610F7"/>
    <w:multiLevelType w:val="hybridMultilevel"/>
    <w:tmpl w:val="2AA68F88"/>
    <w:lvl w:ilvl="0" w:tplc="0409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335962750">
    <w:abstractNumId w:val="46"/>
  </w:num>
  <w:num w:numId="2" w16cid:durableId="1876848809">
    <w:abstractNumId w:val="1"/>
  </w:num>
  <w:num w:numId="3" w16cid:durableId="926378638">
    <w:abstractNumId w:val="27"/>
  </w:num>
  <w:num w:numId="4" w16cid:durableId="658578695">
    <w:abstractNumId w:val="22"/>
  </w:num>
  <w:num w:numId="5" w16cid:durableId="1630746706">
    <w:abstractNumId w:val="51"/>
  </w:num>
  <w:num w:numId="6" w16cid:durableId="1808666644">
    <w:abstractNumId w:val="24"/>
  </w:num>
  <w:num w:numId="7" w16cid:durableId="1263534826">
    <w:abstractNumId w:val="3"/>
  </w:num>
  <w:num w:numId="8" w16cid:durableId="2045130166">
    <w:abstractNumId w:val="19"/>
  </w:num>
  <w:num w:numId="9" w16cid:durableId="1473862066">
    <w:abstractNumId w:val="20"/>
  </w:num>
  <w:num w:numId="10" w16cid:durableId="1733112649">
    <w:abstractNumId w:val="26"/>
  </w:num>
  <w:num w:numId="11" w16cid:durableId="1798178031">
    <w:abstractNumId w:val="25"/>
  </w:num>
  <w:num w:numId="12" w16cid:durableId="376635511">
    <w:abstractNumId w:val="35"/>
  </w:num>
  <w:num w:numId="13" w16cid:durableId="1917786758">
    <w:abstractNumId w:val="4"/>
  </w:num>
  <w:num w:numId="14" w16cid:durableId="1104620059">
    <w:abstractNumId w:val="45"/>
  </w:num>
  <w:num w:numId="15" w16cid:durableId="2084907127">
    <w:abstractNumId w:val="31"/>
  </w:num>
  <w:num w:numId="16" w16cid:durableId="469248689">
    <w:abstractNumId w:val="15"/>
  </w:num>
  <w:num w:numId="17" w16cid:durableId="675688279">
    <w:abstractNumId w:val="14"/>
  </w:num>
  <w:num w:numId="18" w16cid:durableId="1322083440">
    <w:abstractNumId w:val="0"/>
  </w:num>
  <w:num w:numId="19" w16cid:durableId="498814242">
    <w:abstractNumId w:val="55"/>
  </w:num>
  <w:num w:numId="20" w16cid:durableId="457605092">
    <w:abstractNumId w:val="36"/>
  </w:num>
  <w:num w:numId="21" w16cid:durableId="345642138">
    <w:abstractNumId w:val="21"/>
  </w:num>
  <w:num w:numId="22" w16cid:durableId="907230471">
    <w:abstractNumId w:val="40"/>
  </w:num>
  <w:num w:numId="23" w16cid:durableId="2057465622">
    <w:abstractNumId w:val="43"/>
  </w:num>
  <w:num w:numId="24" w16cid:durableId="1908370584">
    <w:abstractNumId w:val="29"/>
  </w:num>
  <w:num w:numId="25" w16cid:durableId="189534127">
    <w:abstractNumId w:val="42"/>
  </w:num>
  <w:num w:numId="26" w16cid:durableId="823620807">
    <w:abstractNumId w:val="52"/>
  </w:num>
  <w:num w:numId="27" w16cid:durableId="2018120733">
    <w:abstractNumId w:val="48"/>
  </w:num>
  <w:num w:numId="28" w16cid:durableId="194931793">
    <w:abstractNumId w:val="17"/>
  </w:num>
  <w:num w:numId="29" w16cid:durableId="1405369146">
    <w:abstractNumId w:val="12"/>
  </w:num>
  <w:num w:numId="30" w16cid:durableId="218055088">
    <w:abstractNumId w:val="8"/>
  </w:num>
  <w:num w:numId="31" w16cid:durableId="1505439134">
    <w:abstractNumId w:val="47"/>
  </w:num>
  <w:num w:numId="32" w16cid:durableId="149296402">
    <w:abstractNumId w:val="50"/>
  </w:num>
  <w:num w:numId="33" w16cid:durableId="337124059">
    <w:abstractNumId w:val="16"/>
  </w:num>
  <w:num w:numId="34" w16cid:durableId="155731748">
    <w:abstractNumId w:val="41"/>
  </w:num>
  <w:num w:numId="35" w16cid:durableId="453409203">
    <w:abstractNumId w:val="34"/>
  </w:num>
  <w:num w:numId="36" w16cid:durableId="897209762">
    <w:abstractNumId w:val="5"/>
  </w:num>
  <w:num w:numId="37" w16cid:durableId="503202031">
    <w:abstractNumId w:val="49"/>
  </w:num>
  <w:num w:numId="38" w16cid:durableId="1565992080">
    <w:abstractNumId w:val="53"/>
  </w:num>
  <w:num w:numId="39" w16cid:durableId="234168591">
    <w:abstractNumId w:val="7"/>
  </w:num>
  <w:num w:numId="40" w16cid:durableId="297565266">
    <w:abstractNumId w:val="13"/>
  </w:num>
  <w:num w:numId="41" w16cid:durableId="1327904302">
    <w:abstractNumId w:val="46"/>
  </w:num>
  <w:num w:numId="42" w16cid:durableId="2064867402">
    <w:abstractNumId w:val="46"/>
  </w:num>
  <w:num w:numId="43" w16cid:durableId="1489781362">
    <w:abstractNumId w:val="46"/>
  </w:num>
  <w:num w:numId="44" w16cid:durableId="1840075275">
    <w:abstractNumId w:val="46"/>
  </w:num>
  <w:num w:numId="45" w16cid:durableId="1168322846">
    <w:abstractNumId w:val="46"/>
  </w:num>
  <w:num w:numId="46" w16cid:durableId="719402883">
    <w:abstractNumId w:val="46"/>
  </w:num>
  <w:num w:numId="47" w16cid:durableId="200552614">
    <w:abstractNumId w:val="54"/>
  </w:num>
  <w:num w:numId="48" w16cid:durableId="364864884">
    <w:abstractNumId w:val="54"/>
  </w:num>
  <w:num w:numId="49" w16cid:durableId="585503692">
    <w:abstractNumId w:val="54"/>
  </w:num>
  <w:num w:numId="50" w16cid:durableId="1790319167">
    <w:abstractNumId w:val="54"/>
  </w:num>
  <w:num w:numId="51" w16cid:durableId="1784611938">
    <w:abstractNumId w:val="54"/>
  </w:num>
  <w:num w:numId="52" w16cid:durableId="1981424805">
    <w:abstractNumId w:val="54"/>
  </w:num>
  <w:num w:numId="53" w16cid:durableId="1660767048">
    <w:abstractNumId w:val="54"/>
  </w:num>
  <w:num w:numId="54" w16cid:durableId="658509462">
    <w:abstractNumId w:val="54"/>
  </w:num>
  <w:num w:numId="55" w16cid:durableId="1230579173">
    <w:abstractNumId w:val="46"/>
  </w:num>
  <w:num w:numId="56" w16cid:durableId="1206256827">
    <w:abstractNumId w:val="54"/>
  </w:num>
  <w:num w:numId="57" w16cid:durableId="1885480157">
    <w:abstractNumId w:val="54"/>
  </w:num>
  <w:num w:numId="58" w16cid:durableId="1236748147">
    <w:abstractNumId w:val="54"/>
  </w:num>
  <w:num w:numId="59" w16cid:durableId="1713653369">
    <w:abstractNumId w:val="54"/>
  </w:num>
  <w:num w:numId="60" w16cid:durableId="1545602237">
    <w:abstractNumId w:val="54"/>
  </w:num>
  <w:num w:numId="61" w16cid:durableId="989946193">
    <w:abstractNumId w:val="54"/>
  </w:num>
  <w:num w:numId="62" w16cid:durableId="271519030">
    <w:abstractNumId w:val="54"/>
  </w:num>
  <w:num w:numId="63" w16cid:durableId="2133672832">
    <w:abstractNumId w:val="54"/>
  </w:num>
  <w:num w:numId="64" w16cid:durableId="1615597166">
    <w:abstractNumId w:val="54"/>
  </w:num>
  <w:num w:numId="65" w16cid:durableId="375277183">
    <w:abstractNumId w:val="54"/>
    <w:lvlOverride w:ilvl="0">
      <w:startOverride w:val="1"/>
    </w:lvlOverride>
  </w:num>
  <w:num w:numId="66" w16cid:durableId="816647648">
    <w:abstractNumId w:val="54"/>
  </w:num>
  <w:num w:numId="67" w16cid:durableId="474220440">
    <w:abstractNumId w:val="54"/>
  </w:num>
  <w:num w:numId="68" w16cid:durableId="1026564391">
    <w:abstractNumId w:val="54"/>
  </w:num>
  <w:num w:numId="69" w16cid:durableId="9920827">
    <w:abstractNumId w:val="54"/>
  </w:num>
  <w:num w:numId="70" w16cid:durableId="837161794">
    <w:abstractNumId w:val="54"/>
  </w:num>
  <w:num w:numId="71" w16cid:durableId="2144349686">
    <w:abstractNumId w:val="54"/>
  </w:num>
  <w:num w:numId="72" w16cid:durableId="235864798">
    <w:abstractNumId w:val="54"/>
  </w:num>
  <w:num w:numId="73" w16cid:durableId="142311232">
    <w:abstractNumId w:val="54"/>
  </w:num>
  <w:num w:numId="74" w16cid:durableId="1506552707">
    <w:abstractNumId w:val="27"/>
  </w:num>
  <w:num w:numId="75" w16cid:durableId="1812407365">
    <w:abstractNumId w:val="54"/>
  </w:num>
  <w:num w:numId="76" w16cid:durableId="1652949184">
    <w:abstractNumId w:val="54"/>
  </w:num>
  <w:num w:numId="77" w16cid:durableId="1719671808">
    <w:abstractNumId w:val="27"/>
  </w:num>
  <w:num w:numId="78" w16cid:durableId="501622220">
    <w:abstractNumId w:val="27"/>
  </w:num>
  <w:num w:numId="79" w16cid:durableId="8059702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296179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48828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5050671">
    <w:abstractNumId w:val="33"/>
  </w:num>
  <w:num w:numId="83" w16cid:durableId="18285955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2798880">
    <w:abstractNumId w:val="33"/>
  </w:num>
  <w:num w:numId="85" w16cid:durableId="17579392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36443276">
    <w:abstractNumId w:val="33"/>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isLgl/>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7" w16cid:durableId="56170335">
    <w:abstractNumId w:val="33"/>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isLgl/>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8" w16cid:durableId="181285686">
    <w:abstractNumId w:val="32"/>
  </w:num>
  <w:num w:numId="89" w16cid:durableId="616370178">
    <w:abstractNumId w:val="32"/>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9"/>
        <w:numFmt w:val="decimal"/>
        <w:lvlRestart w:val="0"/>
        <w:suff w:val="space"/>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0" w16cid:durableId="723601565">
    <w:abstractNumId w:val="32"/>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lvlRestart w:val="0"/>
        <w:suff w:val="space"/>
        <w:lvlText w:val="9.%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1" w16cid:durableId="1188522565">
    <w:abstractNumId w:val="32"/>
    <w:lvlOverride w:ilvl="0">
      <w:lvl w:ilvl="0">
        <w:start w:val="1"/>
        <w:numFmt w:val="decimal"/>
        <w:suff w:val="space"/>
        <w:lvlText w:val="9.%1"/>
        <w:lvlJc w:val="left"/>
        <w:pPr>
          <w:ind w:left="360" w:hanging="360"/>
        </w:pPr>
        <w:rPr>
          <w:rFonts w:ascii="Book Antiqua" w:hAnsi="Book Antiqua" w:hint="default"/>
          <w:b/>
          <w:i w:val="0"/>
          <w:sz w:val="22"/>
        </w:rPr>
      </w:lvl>
    </w:lvlOverride>
    <w:lvlOverride w:ilvl="1">
      <w:lvl w:ilvl="1">
        <w:start w:val="1"/>
        <w:numFmt w:val="decimal"/>
        <w:lvlRestart w:val="0"/>
        <w:suff w:val="space"/>
        <w:lvlText w:val="9.%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2" w16cid:durableId="1226910350">
    <w:abstractNumId w:val="32"/>
    <w:lvlOverride w:ilvl="0">
      <w:startOverride w:val="1"/>
      <w:lvl w:ilvl="0">
        <w:start w:val="1"/>
        <w:numFmt w:val="decimal"/>
        <w:suff w:val="space"/>
        <w:lvlText w:val="9.%1"/>
        <w:lvlJc w:val="left"/>
        <w:pPr>
          <w:ind w:left="360" w:hanging="360"/>
        </w:pPr>
        <w:rPr>
          <w:rFonts w:ascii="Book Antiqua" w:hAnsi="Book Antiqua" w:hint="default"/>
          <w:b/>
          <w:i w:val="0"/>
          <w:sz w:val="22"/>
        </w:rPr>
      </w:lvl>
    </w:lvlOverride>
    <w:lvlOverride w:ilvl="1">
      <w:startOverride w:val="1"/>
      <w:lvl w:ilvl="1">
        <w:start w:val="1"/>
        <w:numFmt w:val="decimal"/>
        <w:lvlRestart w:val="0"/>
        <w:suff w:val="space"/>
        <w:lvlText w:val="9.%2"/>
        <w:lvlJc w:val="left"/>
        <w:pPr>
          <w:ind w:left="720" w:hanging="360"/>
        </w:pPr>
        <w:rPr>
          <w:rFonts w:hint="default"/>
        </w:rPr>
      </w:lvl>
    </w:lvlOverride>
    <w:lvlOverride w:ilvl="2">
      <w:startOverride w:val="1"/>
      <w:lvl w:ilvl="2">
        <w:start w:val="1"/>
        <w:numFmt w:val="decimal"/>
        <w:isLgl/>
        <w:lvlText w:val="%1.%2.%3"/>
        <w:lvlJc w:val="left"/>
        <w:pPr>
          <w:ind w:left="1080" w:hanging="720"/>
        </w:pPr>
        <w:rPr>
          <w:rFonts w:hint="default"/>
        </w:rPr>
      </w:lvl>
    </w:lvlOverride>
    <w:lvlOverride w:ilvl="3">
      <w:startOverride w:val="1"/>
      <w:lvl w:ilvl="3">
        <w:start w:val="1"/>
        <w:numFmt w:val="decimal"/>
        <w:isLgl/>
        <w:lvlText w:val="%1.%2.%3.%4"/>
        <w:lvlJc w:val="left"/>
        <w:pPr>
          <w:ind w:left="1080" w:hanging="720"/>
        </w:pPr>
        <w:rPr>
          <w:rFonts w:hint="default"/>
        </w:rPr>
      </w:lvl>
    </w:lvlOverride>
    <w:lvlOverride w:ilvl="4">
      <w:startOverride w:val="1"/>
      <w:lvl w:ilvl="4">
        <w:start w:val="1"/>
        <w:numFmt w:val="decimal"/>
        <w:isLgl/>
        <w:lvlText w:val="%1.%2.%3.%4.%5"/>
        <w:lvlJc w:val="left"/>
        <w:pPr>
          <w:ind w:left="1440" w:hanging="1080"/>
        </w:pPr>
        <w:rPr>
          <w:rFonts w:hint="default"/>
        </w:rPr>
      </w:lvl>
    </w:lvlOverride>
    <w:lvlOverride w:ilvl="5">
      <w:startOverride w:val="1"/>
      <w:lvl w:ilvl="5">
        <w:start w:val="1"/>
        <w:numFmt w:val="decimal"/>
        <w:isLgl/>
        <w:lvlText w:val="%1.%2.%3.%4.%5.%6"/>
        <w:lvlJc w:val="left"/>
        <w:pPr>
          <w:ind w:left="1440" w:hanging="1080"/>
        </w:pPr>
        <w:rPr>
          <w:rFonts w:hint="default"/>
        </w:rPr>
      </w:lvl>
    </w:lvlOverride>
    <w:lvlOverride w:ilvl="6">
      <w:startOverride w:val="1"/>
      <w:lvl w:ilvl="6">
        <w:start w:val="1"/>
        <w:numFmt w:val="decimal"/>
        <w:isLgl/>
        <w:lvlText w:val="%1.%2.%3.%4.%5.%6.%7"/>
        <w:lvlJc w:val="left"/>
        <w:pPr>
          <w:ind w:left="1800" w:hanging="1440"/>
        </w:pPr>
        <w:rPr>
          <w:rFonts w:hint="default"/>
        </w:rPr>
      </w:lvl>
    </w:lvlOverride>
    <w:lvlOverride w:ilvl="7">
      <w:startOverride w:val="1"/>
      <w:lvl w:ilvl="7">
        <w:start w:val="1"/>
        <w:numFmt w:val="decimal"/>
        <w:isLgl/>
        <w:lvlText w:val="%1.%2.%3.%4.%5.%6.%7.%8"/>
        <w:lvlJc w:val="left"/>
        <w:pPr>
          <w:ind w:left="2160" w:hanging="1800"/>
        </w:pPr>
        <w:rPr>
          <w:rFonts w:hint="default"/>
        </w:rPr>
      </w:lvl>
    </w:lvlOverride>
    <w:lvlOverride w:ilvl="8">
      <w:startOverride w:val="1"/>
      <w:lvl w:ilvl="8">
        <w:start w:val="1"/>
        <w:numFmt w:val="decimal"/>
        <w:isLgl/>
        <w:lvlText w:val="%1.%2.%3.%4.%5.%6.%7.%8.%9"/>
        <w:lvlJc w:val="left"/>
        <w:pPr>
          <w:ind w:left="2160" w:hanging="1800"/>
        </w:pPr>
        <w:rPr>
          <w:rFonts w:hint="default"/>
        </w:rPr>
      </w:lvl>
    </w:lvlOverride>
  </w:num>
  <w:num w:numId="93" w16cid:durableId="1883243745">
    <w:abstractNumId w:val="54"/>
  </w:num>
  <w:num w:numId="94" w16cid:durableId="728576749">
    <w:abstractNumId w:val="37"/>
  </w:num>
  <w:num w:numId="95" w16cid:durableId="302347367">
    <w:abstractNumId w:val="6"/>
  </w:num>
  <w:num w:numId="96" w16cid:durableId="957179236">
    <w:abstractNumId w:val="46"/>
  </w:num>
  <w:num w:numId="97" w16cid:durableId="43261410">
    <w:abstractNumId w:val="46"/>
  </w:num>
  <w:num w:numId="98" w16cid:durableId="767966215">
    <w:abstractNumId w:val="9"/>
  </w:num>
  <w:num w:numId="99" w16cid:durableId="30032470">
    <w:abstractNumId w:val="46"/>
  </w:num>
  <w:num w:numId="100" w16cid:durableId="694312731">
    <w:abstractNumId w:val="38"/>
  </w:num>
  <w:num w:numId="101" w16cid:durableId="551236353">
    <w:abstractNumId w:val="44"/>
  </w:num>
  <w:num w:numId="102" w16cid:durableId="1892113675">
    <w:abstractNumId w:val="46"/>
  </w:num>
  <w:num w:numId="103" w16cid:durableId="489171980">
    <w:abstractNumId w:val="28"/>
  </w:num>
  <w:num w:numId="104" w16cid:durableId="254438687">
    <w:abstractNumId w:val="30"/>
  </w:num>
  <w:num w:numId="105" w16cid:durableId="1985428446">
    <w:abstractNumId w:val="54"/>
    <w:lvlOverride w:ilvl="0">
      <w:startOverride w:val="11"/>
    </w:lvlOverride>
    <w:lvlOverride w:ilvl="1">
      <w:startOverride w:val="1"/>
    </w:lvlOverride>
    <w:lvlOverride w:ilvl="2">
      <w:startOverride w:val="3"/>
    </w:lvlOverride>
  </w:num>
  <w:num w:numId="106" w16cid:durableId="1759402884">
    <w:abstractNumId w:val="46"/>
  </w:num>
  <w:num w:numId="107" w16cid:durableId="85811782">
    <w:abstractNumId w:val="46"/>
  </w:num>
  <w:num w:numId="108" w16cid:durableId="1412117534">
    <w:abstractNumId w:val="46"/>
  </w:num>
  <w:num w:numId="109" w16cid:durableId="1419641748">
    <w:abstractNumId w:val="54"/>
  </w:num>
  <w:num w:numId="110" w16cid:durableId="1433209312">
    <w:abstractNumId w:val="46"/>
  </w:num>
  <w:num w:numId="111" w16cid:durableId="763574365">
    <w:abstractNumId w:val="46"/>
  </w:num>
  <w:num w:numId="112" w16cid:durableId="2132243287">
    <w:abstractNumId w:val="46"/>
  </w:num>
  <w:num w:numId="113" w16cid:durableId="1131096767">
    <w:abstractNumId w:val="54"/>
  </w:num>
  <w:num w:numId="114" w16cid:durableId="1134981391">
    <w:abstractNumId w:val="54"/>
  </w:num>
  <w:num w:numId="115" w16cid:durableId="693068840">
    <w:abstractNumId w:val="46"/>
  </w:num>
  <w:num w:numId="116" w16cid:durableId="174735056">
    <w:abstractNumId w:val="46"/>
  </w:num>
  <w:num w:numId="117" w16cid:durableId="1696006295">
    <w:abstractNumId w:val="46"/>
  </w:num>
  <w:num w:numId="118" w16cid:durableId="879707338">
    <w:abstractNumId w:val="46"/>
  </w:num>
  <w:num w:numId="119" w16cid:durableId="1311445137">
    <w:abstractNumId w:val="46"/>
  </w:num>
  <w:num w:numId="120" w16cid:durableId="2061899596">
    <w:abstractNumId w:val="54"/>
  </w:num>
  <w:num w:numId="121" w16cid:durableId="1757167224">
    <w:abstractNumId w:val="54"/>
  </w:num>
  <w:num w:numId="122" w16cid:durableId="481310974">
    <w:abstractNumId w:val="54"/>
  </w:num>
  <w:num w:numId="123" w16cid:durableId="17404036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02376044">
    <w:abstractNumId w:val="54"/>
  </w:num>
  <w:num w:numId="125" w16cid:durableId="788820573">
    <w:abstractNumId w:val="54"/>
  </w:num>
  <w:num w:numId="126" w16cid:durableId="596253790">
    <w:abstractNumId w:val="54"/>
  </w:num>
  <w:num w:numId="127" w16cid:durableId="1870098506">
    <w:abstractNumId w:val="54"/>
  </w:num>
  <w:num w:numId="128" w16cid:durableId="471019554">
    <w:abstractNumId w:val="54"/>
  </w:num>
  <w:num w:numId="129" w16cid:durableId="1421676145">
    <w:abstractNumId w:val="10"/>
  </w:num>
  <w:num w:numId="130" w16cid:durableId="123929201">
    <w:abstractNumId w:val="54"/>
  </w:num>
  <w:num w:numId="131" w16cid:durableId="1293514521">
    <w:abstractNumId w:val="54"/>
  </w:num>
  <w:num w:numId="132" w16cid:durableId="1676300588">
    <w:abstractNumId w:val="54"/>
  </w:num>
  <w:num w:numId="133" w16cid:durableId="1167786984">
    <w:abstractNumId w:val="54"/>
  </w:num>
  <w:num w:numId="134" w16cid:durableId="1959026507">
    <w:abstractNumId w:val="54"/>
  </w:num>
  <w:num w:numId="135" w16cid:durableId="974988898">
    <w:abstractNumId w:val="54"/>
  </w:num>
  <w:num w:numId="136" w16cid:durableId="88082503">
    <w:abstractNumId w:val="54"/>
  </w:num>
  <w:num w:numId="137" w16cid:durableId="260572292">
    <w:abstractNumId w:val="54"/>
  </w:num>
  <w:num w:numId="138" w16cid:durableId="5108017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07965520">
    <w:abstractNumId w:val="54"/>
  </w:num>
  <w:num w:numId="140" w16cid:durableId="409808972">
    <w:abstractNumId w:val="54"/>
  </w:num>
  <w:num w:numId="141" w16cid:durableId="1361736296">
    <w:abstractNumId w:val="54"/>
  </w:num>
  <w:num w:numId="142" w16cid:durableId="588738236">
    <w:abstractNumId w:val="54"/>
  </w:num>
  <w:num w:numId="143" w16cid:durableId="454181649">
    <w:abstractNumId w:val="54"/>
  </w:num>
  <w:num w:numId="144" w16cid:durableId="763838319">
    <w:abstractNumId w:val="54"/>
  </w:num>
  <w:num w:numId="145" w16cid:durableId="1568028139">
    <w:abstractNumId w:val="54"/>
  </w:num>
  <w:num w:numId="146" w16cid:durableId="1565947161">
    <w:abstractNumId w:val="54"/>
  </w:num>
  <w:num w:numId="147" w16cid:durableId="1341154285">
    <w:abstractNumId w:val="54"/>
  </w:num>
  <w:num w:numId="148" w16cid:durableId="105081499">
    <w:abstractNumId w:val="54"/>
  </w:num>
  <w:num w:numId="149" w16cid:durableId="1445929338">
    <w:abstractNumId w:val="54"/>
  </w:num>
  <w:num w:numId="150" w16cid:durableId="852694559">
    <w:abstractNumId w:val="54"/>
  </w:num>
  <w:num w:numId="151" w16cid:durableId="1699155678">
    <w:abstractNumId w:val="54"/>
  </w:num>
  <w:num w:numId="152" w16cid:durableId="1914504788">
    <w:abstractNumId w:val="54"/>
  </w:num>
  <w:num w:numId="153" w16cid:durableId="1671638750">
    <w:abstractNumId w:val="54"/>
  </w:num>
  <w:num w:numId="154" w16cid:durableId="789200922">
    <w:abstractNumId w:val="54"/>
  </w:num>
  <w:num w:numId="155" w16cid:durableId="96799518">
    <w:abstractNumId w:val="39"/>
  </w:num>
  <w:num w:numId="156" w16cid:durableId="1520923450">
    <w:abstractNumId w:val="54"/>
  </w:num>
  <w:num w:numId="157" w16cid:durableId="1791431775">
    <w:abstractNumId w:val="18"/>
  </w:num>
  <w:num w:numId="158" w16cid:durableId="2041322713">
    <w:abstractNumId w:val="2"/>
  </w:num>
  <w:num w:numId="159" w16cid:durableId="1351950829">
    <w:abstractNumId w:val="11"/>
  </w:num>
  <w:num w:numId="160" w16cid:durableId="1302538689">
    <w:abstractNumId w:val="54"/>
  </w:num>
  <w:num w:numId="161" w16cid:durableId="818305909">
    <w:abstractNumId w:val="54"/>
  </w:num>
  <w:num w:numId="162" w16cid:durableId="2113626556">
    <w:abstractNumId w:val="23"/>
  </w:num>
  <w:num w:numId="163" w16cid:durableId="762995048">
    <w:abstractNumId w:val="54"/>
  </w:num>
  <w:num w:numId="164" w16cid:durableId="1708745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0"/>
    <w:rsid w:val="00000326"/>
    <w:rsid w:val="0000104E"/>
    <w:rsid w:val="00001B5C"/>
    <w:rsid w:val="00002F4F"/>
    <w:rsid w:val="00006F4D"/>
    <w:rsid w:val="000111A8"/>
    <w:rsid w:val="00011CD5"/>
    <w:rsid w:val="00012805"/>
    <w:rsid w:val="00012FA4"/>
    <w:rsid w:val="00013CD1"/>
    <w:rsid w:val="00015567"/>
    <w:rsid w:val="00015AB6"/>
    <w:rsid w:val="00016ADA"/>
    <w:rsid w:val="0001710A"/>
    <w:rsid w:val="00017552"/>
    <w:rsid w:val="00017879"/>
    <w:rsid w:val="0002109C"/>
    <w:rsid w:val="0002222E"/>
    <w:rsid w:val="00022431"/>
    <w:rsid w:val="00023045"/>
    <w:rsid w:val="00023B1D"/>
    <w:rsid w:val="00024041"/>
    <w:rsid w:val="00024CB4"/>
    <w:rsid w:val="000307F0"/>
    <w:rsid w:val="00031AEE"/>
    <w:rsid w:val="0003221E"/>
    <w:rsid w:val="00032B5D"/>
    <w:rsid w:val="00032EA1"/>
    <w:rsid w:val="0003522C"/>
    <w:rsid w:val="00035575"/>
    <w:rsid w:val="0003579E"/>
    <w:rsid w:val="00036681"/>
    <w:rsid w:val="000370F2"/>
    <w:rsid w:val="000401F2"/>
    <w:rsid w:val="00040A7D"/>
    <w:rsid w:val="000423AA"/>
    <w:rsid w:val="00042C66"/>
    <w:rsid w:val="00042DF1"/>
    <w:rsid w:val="00043796"/>
    <w:rsid w:val="00043B6B"/>
    <w:rsid w:val="00044CA8"/>
    <w:rsid w:val="00045802"/>
    <w:rsid w:val="00045C8F"/>
    <w:rsid w:val="00045D87"/>
    <w:rsid w:val="00046091"/>
    <w:rsid w:val="000463A1"/>
    <w:rsid w:val="00052308"/>
    <w:rsid w:val="00052F96"/>
    <w:rsid w:val="00053A27"/>
    <w:rsid w:val="00053BD7"/>
    <w:rsid w:val="000544E3"/>
    <w:rsid w:val="000545CF"/>
    <w:rsid w:val="00054878"/>
    <w:rsid w:val="000563C2"/>
    <w:rsid w:val="000571E9"/>
    <w:rsid w:val="000575B9"/>
    <w:rsid w:val="0005794B"/>
    <w:rsid w:val="00057DA2"/>
    <w:rsid w:val="00060DB5"/>
    <w:rsid w:val="000617C5"/>
    <w:rsid w:val="00062FB8"/>
    <w:rsid w:val="00064362"/>
    <w:rsid w:val="00064E21"/>
    <w:rsid w:val="0006513B"/>
    <w:rsid w:val="0006604B"/>
    <w:rsid w:val="00066A18"/>
    <w:rsid w:val="000675FD"/>
    <w:rsid w:val="00073E49"/>
    <w:rsid w:val="00074BB6"/>
    <w:rsid w:val="000751C8"/>
    <w:rsid w:val="000768BB"/>
    <w:rsid w:val="00077CC2"/>
    <w:rsid w:val="00080F62"/>
    <w:rsid w:val="00081EC8"/>
    <w:rsid w:val="000822DE"/>
    <w:rsid w:val="00083E18"/>
    <w:rsid w:val="000861C7"/>
    <w:rsid w:val="00090E5E"/>
    <w:rsid w:val="00092964"/>
    <w:rsid w:val="000946B0"/>
    <w:rsid w:val="00095FD4"/>
    <w:rsid w:val="00097981"/>
    <w:rsid w:val="000A0980"/>
    <w:rsid w:val="000A1619"/>
    <w:rsid w:val="000A2378"/>
    <w:rsid w:val="000A61F6"/>
    <w:rsid w:val="000A79B0"/>
    <w:rsid w:val="000B03D7"/>
    <w:rsid w:val="000B22A9"/>
    <w:rsid w:val="000B25FF"/>
    <w:rsid w:val="000B2B19"/>
    <w:rsid w:val="000B3182"/>
    <w:rsid w:val="000B35F8"/>
    <w:rsid w:val="000B367E"/>
    <w:rsid w:val="000B399F"/>
    <w:rsid w:val="000B430A"/>
    <w:rsid w:val="000B43E0"/>
    <w:rsid w:val="000B4D11"/>
    <w:rsid w:val="000B631A"/>
    <w:rsid w:val="000C2617"/>
    <w:rsid w:val="000C50E2"/>
    <w:rsid w:val="000C61A7"/>
    <w:rsid w:val="000C6F9F"/>
    <w:rsid w:val="000C6FF9"/>
    <w:rsid w:val="000C70FA"/>
    <w:rsid w:val="000D0FE9"/>
    <w:rsid w:val="000D2348"/>
    <w:rsid w:val="000D763A"/>
    <w:rsid w:val="000D79A7"/>
    <w:rsid w:val="000D7E1E"/>
    <w:rsid w:val="000E149C"/>
    <w:rsid w:val="000E2DFA"/>
    <w:rsid w:val="000E462B"/>
    <w:rsid w:val="000E4CAE"/>
    <w:rsid w:val="000E4F6A"/>
    <w:rsid w:val="000E5D75"/>
    <w:rsid w:val="000E6169"/>
    <w:rsid w:val="000E63F5"/>
    <w:rsid w:val="000E79F2"/>
    <w:rsid w:val="000F06A0"/>
    <w:rsid w:val="000F0D7A"/>
    <w:rsid w:val="000F290F"/>
    <w:rsid w:val="000F2D0E"/>
    <w:rsid w:val="000F4072"/>
    <w:rsid w:val="000F409D"/>
    <w:rsid w:val="000F45FA"/>
    <w:rsid w:val="000F69E1"/>
    <w:rsid w:val="000F6E2A"/>
    <w:rsid w:val="000F77BA"/>
    <w:rsid w:val="00101DB8"/>
    <w:rsid w:val="001037D9"/>
    <w:rsid w:val="00103820"/>
    <w:rsid w:val="00103B19"/>
    <w:rsid w:val="00104206"/>
    <w:rsid w:val="00104751"/>
    <w:rsid w:val="00104C25"/>
    <w:rsid w:val="00106A20"/>
    <w:rsid w:val="00110804"/>
    <w:rsid w:val="00110C0A"/>
    <w:rsid w:val="0011113F"/>
    <w:rsid w:val="00112089"/>
    <w:rsid w:val="00112EC9"/>
    <w:rsid w:val="00115051"/>
    <w:rsid w:val="0011689F"/>
    <w:rsid w:val="00117918"/>
    <w:rsid w:val="0012069B"/>
    <w:rsid w:val="0012120B"/>
    <w:rsid w:val="00121C87"/>
    <w:rsid w:val="001231A8"/>
    <w:rsid w:val="001306F5"/>
    <w:rsid w:val="00135DF6"/>
    <w:rsid w:val="00141C47"/>
    <w:rsid w:val="00142245"/>
    <w:rsid w:val="001425C1"/>
    <w:rsid w:val="00142AFE"/>
    <w:rsid w:val="00142FBE"/>
    <w:rsid w:val="00143B5A"/>
    <w:rsid w:val="00144C5A"/>
    <w:rsid w:val="00145874"/>
    <w:rsid w:val="00146887"/>
    <w:rsid w:val="0014757D"/>
    <w:rsid w:val="001501DE"/>
    <w:rsid w:val="00150326"/>
    <w:rsid w:val="0015136E"/>
    <w:rsid w:val="001515A0"/>
    <w:rsid w:val="00151A8E"/>
    <w:rsid w:val="00152494"/>
    <w:rsid w:val="0015347E"/>
    <w:rsid w:val="0015625F"/>
    <w:rsid w:val="00157553"/>
    <w:rsid w:val="001578FB"/>
    <w:rsid w:val="00157CC1"/>
    <w:rsid w:val="00162C06"/>
    <w:rsid w:val="00164FE0"/>
    <w:rsid w:val="001678C8"/>
    <w:rsid w:val="00170C31"/>
    <w:rsid w:val="001711CC"/>
    <w:rsid w:val="00171447"/>
    <w:rsid w:val="001719C2"/>
    <w:rsid w:val="00172A40"/>
    <w:rsid w:val="001758DC"/>
    <w:rsid w:val="0017684E"/>
    <w:rsid w:val="00180064"/>
    <w:rsid w:val="00180FB7"/>
    <w:rsid w:val="0018269D"/>
    <w:rsid w:val="001826A8"/>
    <w:rsid w:val="00182A85"/>
    <w:rsid w:val="00184548"/>
    <w:rsid w:val="00184CC2"/>
    <w:rsid w:val="00185193"/>
    <w:rsid w:val="00185CB3"/>
    <w:rsid w:val="00186D78"/>
    <w:rsid w:val="00186E9C"/>
    <w:rsid w:val="001874A6"/>
    <w:rsid w:val="001907DF"/>
    <w:rsid w:val="00191124"/>
    <w:rsid w:val="00191477"/>
    <w:rsid w:val="0019147E"/>
    <w:rsid w:val="00191F8C"/>
    <w:rsid w:val="00192E44"/>
    <w:rsid w:val="00195E5E"/>
    <w:rsid w:val="00195FBE"/>
    <w:rsid w:val="001970DD"/>
    <w:rsid w:val="001972EC"/>
    <w:rsid w:val="001A0732"/>
    <w:rsid w:val="001A0DF9"/>
    <w:rsid w:val="001A2396"/>
    <w:rsid w:val="001A2CA2"/>
    <w:rsid w:val="001A417C"/>
    <w:rsid w:val="001A5247"/>
    <w:rsid w:val="001A712C"/>
    <w:rsid w:val="001A7285"/>
    <w:rsid w:val="001A793A"/>
    <w:rsid w:val="001A7F18"/>
    <w:rsid w:val="001B2ACF"/>
    <w:rsid w:val="001B34DE"/>
    <w:rsid w:val="001B3789"/>
    <w:rsid w:val="001C03F0"/>
    <w:rsid w:val="001C3547"/>
    <w:rsid w:val="001C3614"/>
    <w:rsid w:val="001C3940"/>
    <w:rsid w:val="001C4B64"/>
    <w:rsid w:val="001C4F84"/>
    <w:rsid w:val="001C5377"/>
    <w:rsid w:val="001C572A"/>
    <w:rsid w:val="001C785B"/>
    <w:rsid w:val="001D0454"/>
    <w:rsid w:val="001D1FFE"/>
    <w:rsid w:val="001D358D"/>
    <w:rsid w:val="001D3A7B"/>
    <w:rsid w:val="001D5A67"/>
    <w:rsid w:val="001E0F34"/>
    <w:rsid w:val="001E347A"/>
    <w:rsid w:val="001E43A8"/>
    <w:rsid w:val="001E43BE"/>
    <w:rsid w:val="001E4BBE"/>
    <w:rsid w:val="001E4FB1"/>
    <w:rsid w:val="001E79C1"/>
    <w:rsid w:val="001F106E"/>
    <w:rsid w:val="001F1837"/>
    <w:rsid w:val="001F1C60"/>
    <w:rsid w:val="001F213B"/>
    <w:rsid w:val="001F2861"/>
    <w:rsid w:val="001F43CF"/>
    <w:rsid w:val="001F491F"/>
    <w:rsid w:val="001F4EA3"/>
    <w:rsid w:val="001F5B4C"/>
    <w:rsid w:val="001F5E27"/>
    <w:rsid w:val="001F6136"/>
    <w:rsid w:val="001F7FC3"/>
    <w:rsid w:val="002018F8"/>
    <w:rsid w:val="00201B19"/>
    <w:rsid w:val="002023F5"/>
    <w:rsid w:val="00205457"/>
    <w:rsid w:val="00205768"/>
    <w:rsid w:val="002061FC"/>
    <w:rsid w:val="00206247"/>
    <w:rsid w:val="002065AF"/>
    <w:rsid w:val="002072E7"/>
    <w:rsid w:val="00207777"/>
    <w:rsid w:val="00207E5C"/>
    <w:rsid w:val="00211B3E"/>
    <w:rsid w:val="002145E5"/>
    <w:rsid w:val="002147EF"/>
    <w:rsid w:val="00220217"/>
    <w:rsid w:val="00220DE3"/>
    <w:rsid w:val="002216FA"/>
    <w:rsid w:val="00222103"/>
    <w:rsid w:val="00222C12"/>
    <w:rsid w:val="002237F1"/>
    <w:rsid w:val="00226946"/>
    <w:rsid w:val="00226979"/>
    <w:rsid w:val="002269F2"/>
    <w:rsid w:val="00227B75"/>
    <w:rsid w:val="00230BC0"/>
    <w:rsid w:val="00230BE5"/>
    <w:rsid w:val="00230C3A"/>
    <w:rsid w:val="00230FAA"/>
    <w:rsid w:val="002316C3"/>
    <w:rsid w:val="00232801"/>
    <w:rsid w:val="002346AA"/>
    <w:rsid w:val="00234AFB"/>
    <w:rsid w:val="002355AF"/>
    <w:rsid w:val="00236133"/>
    <w:rsid w:val="00236418"/>
    <w:rsid w:val="002365F4"/>
    <w:rsid w:val="0024280D"/>
    <w:rsid w:val="00242BE1"/>
    <w:rsid w:val="00242D28"/>
    <w:rsid w:val="002440AC"/>
    <w:rsid w:val="00245B44"/>
    <w:rsid w:val="00246AAF"/>
    <w:rsid w:val="00246B23"/>
    <w:rsid w:val="00246CC0"/>
    <w:rsid w:val="002473EC"/>
    <w:rsid w:val="002524E5"/>
    <w:rsid w:val="00253855"/>
    <w:rsid w:val="0025399C"/>
    <w:rsid w:val="002619AE"/>
    <w:rsid w:val="00263F21"/>
    <w:rsid w:val="00264D21"/>
    <w:rsid w:val="00264F15"/>
    <w:rsid w:val="002657E3"/>
    <w:rsid w:val="00265FAE"/>
    <w:rsid w:val="002703CD"/>
    <w:rsid w:val="00272156"/>
    <w:rsid w:val="00272EB7"/>
    <w:rsid w:val="00273E0A"/>
    <w:rsid w:val="0027467A"/>
    <w:rsid w:val="00275DFB"/>
    <w:rsid w:val="00277006"/>
    <w:rsid w:val="00277252"/>
    <w:rsid w:val="002775E0"/>
    <w:rsid w:val="002803D6"/>
    <w:rsid w:val="00280FC3"/>
    <w:rsid w:val="00282478"/>
    <w:rsid w:val="00282CC9"/>
    <w:rsid w:val="00283594"/>
    <w:rsid w:val="00285D90"/>
    <w:rsid w:val="002864CB"/>
    <w:rsid w:val="00286F8A"/>
    <w:rsid w:val="002902A7"/>
    <w:rsid w:val="00290A88"/>
    <w:rsid w:val="0029154A"/>
    <w:rsid w:val="00292094"/>
    <w:rsid w:val="00292B30"/>
    <w:rsid w:val="002936F7"/>
    <w:rsid w:val="0029386F"/>
    <w:rsid w:val="00295224"/>
    <w:rsid w:val="00295E96"/>
    <w:rsid w:val="00296B77"/>
    <w:rsid w:val="00296E8E"/>
    <w:rsid w:val="002A1B9A"/>
    <w:rsid w:val="002A1D21"/>
    <w:rsid w:val="002A3300"/>
    <w:rsid w:val="002A35DE"/>
    <w:rsid w:val="002B0CC0"/>
    <w:rsid w:val="002B10DA"/>
    <w:rsid w:val="002B22C6"/>
    <w:rsid w:val="002B34EC"/>
    <w:rsid w:val="002B3FFE"/>
    <w:rsid w:val="002B4178"/>
    <w:rsid w:val="002B491C"/>
    <w:rsid w:val="002B5C83"/>
    <w:rsid w:val="002B6388"/>
    <w:rsid w:val="002C08AA"/>
    <w:rsid w:val="002C233A"/>
    <w:rsid w:val="002C263A"/>
    <w:rsid w:val="002C4106"/>
    <w:rsid w:val="002C5ECF"/>
    <w:rsid w:val="002C6046"/>
    <w:rsid w:val="002C7D10"/>
    <w:rsid w:val="002D0889"/>
    <w:rsid w:val="002D1967"/>
    <w:rsid w:val="002D2398"/>
    <w:rsid w:val="002D3798"/>
    <w:rsid w:val="002D4028"/>
    <w:rsid w:val="002D6D18"/>
    <w:rsid w:val="002D6D23"/>
    <w:rsid w:val="002D6E3C"/>
    <w:rsid w:val="002E0462"/>
    <w:rsid w:val="002E060A"/>
    <w:rsid w:val="002E0CE2"/>
    <w:rsid w:val="002E129C"/>
    <w:rsid w:val="002E18C4"/>
    <w:rsid w:val="002E3425"/>
    <w:rsid w:val="002E3B84"/>
    <w:rsid w:val="002E54E5"/>
    <w:rsid w:val="002E5E96"/>
    <w:rsid w:val="002E7756"/>
    <w:rsid w:val="002F2F19"/>
    <w:rsid w:val="002F2F63"/>
    <w:rsid w:val="002F4599"/>
    <w:rsid w:val="002F4813"/>
    <w:rsid w:val="002F49CC"/>
    <w:rsid w:val="003019E8"/>
    <w:rsid w:val="00301C5C"/>
    <w:rsid w:val="00301F56"/>
    <w:rsid w:val="00301F96"/>
    <w:rsid w:val="003028E7"/>
    <w:rsid w:val="00302AA5"/>
    <w:rsid w:val="003035F3"/>
    <w:rsid w:val="00303E2F"/>
    <w:rsid w:val="0030504D"/>
    <w:rsid w:val="00305D22"/>
    <w:rsid w:val="003110AC"/>
    <w:rsid w:val="003115AB"/>
    <w:rsid w:val="0031202A"/>
    <w:rsid w:val="00313A88"/>
    <w:rsid w:val="00315E46"/>
    <w:rsid w:val="00317785"/>
    <w:rsid w:val="00320156"/>
    <w:rsid w:val="003204F5"/>
    <w:rsid w:val="003223A3"/>
    <w:rsid w:val="0032288D"/>
    <w:rsid w:val="00322B77"/>
    <w:rsid w:val="00323632"/>
    <w:rsid w:val="00324904"/>
    <w:rsid w:val="0032598B"/>
    <w:rsid w:val="00326145"/>
    <w:rsid w:val="00326F0B"/>
    <w:rsid w:val="00327AC2"/>
    <w:rsid w:val="00330E34"/>
    <w:rsid w:val="003311CA"/>
    <w:rsid w:val="0033183A"/>
    <w:rsid w:val="00331ABB"/>
    <w:rsid w:val="003323B8"/>
    <w:rsid w:val="0033451A"/>
    <w:rsid w:val="003350A8"/>
    <w:rsid w:val="00337CB0"/>
    <w:rsid w:val="00340169"/>
    <w:rsid w:val="00343775"/>
    <w:rsid w:val="00344455"/>
    <w:rsid w:val="003459CF"/>
    <w:rsid w:val="0034695D"/>
    <w:rsid w:val="00347908"/>
    <w:rsid w:val="00350165"/>
    <w:rsid w:val="00352A42"/>
    <w:rsid w:val="003544B5"/>
    <w:rsid w:val="003555A8"/>
    <w:rsid w:val="00355877"/>
    <w:rsid w:val="00355E8C"/>
    <w:rsid w:val="00355F18"/>
    <w:rsid w:val="00356094"/>
    <w:rsid w:val="00356C55"/>
    <w:rsid w:val="0035766B"/>
    <w:rsid w:val="00360140"/>
    <w:rsid w:val="00360DED"/>
    <w:rsid w:val="0036226D"/>
    <w:rsid w:val="00362898"/>
    <w:rsid w:val="00362DBA"/>
    <w:rsid w:val="003636FF"/>
    <w:rsid w:val="0036504D"/>
    <w:rsid w:val="00366514"/>
    <w:rsid w:val="00366800"/>
    <w:rsid w:val="00367AC3"/>
    <w:rsid w:val="00370961"/>
    <w:rsid w:val="00371F9F"/>
    <w:rsid w:val="00372AF4"/>
    <w:rsid w:val="00372B7E"/>
    <w:rsid w:val="00373D95"/>
    <w:rsid w:val="00380E4D"/>
    <w:rsid w:val="00381A21"/>
    <w:rsid w:val="00383BB4"/>
    <w:rsid w:val="00384ECE"/>
    <w:rsid w:val="00386017"/>
    <w:rsid w:val="003860DC"/>
    <w:rsid w:val="00390FE5"/>
    <w:rsid w:val="00390FE9"/>
    <w:rsid w:val="0039226D"/>
    <w:rsid w:val="003925FA"/>
    <w:rsid w:val="003929EC"/>
    <w:rsid w:val="003930D2"/>
    <w:rsid w:val="0039398C"/>
    <w:rsid w:val="00393DB1"/>
    <w:rsid w:val="00394CEE"/>
    <w:rsid w:val="00396FD1"/>
    <w:rsid w:val="0039796C"/>
    <w:rsid w:val="003A1FAA"/>
    <w:rsid w:val="003A2824"/>
    <w:rsid w:val="003A38BC"/>
    <w:rsid w:val="003A73DA"/>
    <w:rsid w:val="003A78B5"/>
    <w:rsid w:val="003A7E8B"/>
    <w:rsid w:val="003B0631"/>
    <w:rsid w:val="003B0A5E"/>
    <w:rsid w:val="003B123B"/>
    <w:rsid w:val="003B2074"/>
    <w:rsid w:val="003B280A"/>
    <w:rsid w:val="003B483A"/>
    <w:rsid w:val="003B4DD2"/>
    <w:rsid w:val="003B5E9A"/>
    <w:rsid w:val="003B6EED"/>
    <w:rsid w:val="003B6FEE"/>
    <w:rsid w:val="003C33C1"/>
    <w:rsid w:val="003C6300"/>
    <w:rsid w:val="003C6DB6"/>
    <w:rsid w:val="003C74F2"/>
    <w:rsid w:val="003D0145"/>
    <w:rsid w:val="003D150D"/>
    <w:rsid w:val="003D2028"/>
    <w:rsid w:val="003D2C4F"/>
    <w:rsid w:val="003D2C55"/>
    <w:rsid w:val="003D4DC1"/>
    <w:rsid w:val="003D53EE"/>
    <w:rsid w:val="003D60EB"/>
    <w:rsid w:val="003D615C"/>
    <w:rsid w:val="003D6611"/>
    <w:rsid w:val="003E09D0"/>
    <w:rsid w:val="003E0B66"/>
    <w:rsid w:val="003E0FD9"/>
    <w:rsid w:val="003E6ED4"/>
    <w:rsid w:val="003E7B27"/>
    <w:rsid w:val="003E7DD0"/>
    <w:rsid w:val="003F5C57"/>
    <w:rsid w:val="003F6184"/>
    <w:rsid w:val="003F699E"/>
    <w:rsid w:val="003F6BEF"/>
    <w:rsid w:val="0040124B"/>
    <w:rsid w:val="00404A3A"/>
    <w:rsid w:val="0040534B"/>
    <w:rsid w:val="004054FC"/>
    <w:rsid w:val="00405BDE"/>
    <w:rsid w:val="0040673D"/>
    <w:rsid w:val="004067C4"/>
    <w:rsid w:val="004100CC"/>
    <w:rsid w:val="00412A4B"/>
    <w:rsid w:val="00412BC0"/>
    <w:rsid w:val="00414CF3"/>
    <w:rsid w:val="00415BBC"/>
    <w:rsid w:val="0041615C"/>
    <w:rsid w:val="00422BB3"/>
    <w:rsid w:val="00425353"/>
    <w:rsid w:val="00425603"/>
    <w:rsid w:val="004264DC"/>
    <w:rsid w:val="00427F3B"/>
    <w:rsid w:val="0043089A"/>
    <w:rsid w:val="004326E2"/>
    <w:rsid w:val="00432AD0"/>
    <w:rsid w:val="00434C07"/>
    <w:rsid w:val="004354F9"/>
    <w:rsid w:val="00437C51"/>
    <w:rsid w:val="004422E2"/>
    <w:rsid w:val="0044231F"/>
    <w:rsid w:val="0044313C"/>
    <w:rsid w:val="00444798"/>
    <w:rsid w:val="004474BE"/>
    <w:rsid w:val="00450CB6"/>
    <w:rsid w:val="0045127D"/>
    <w:rsid w:val="00453238"/>
    <w:rsid w:val="0045347C"/>
    <w:rsid w:val="00454299"/>
    <w:rsid w:val="004547EA"/>
    <w:rsid w:val="00454A17"/>
    <w:rsid w:val="00454EB3"/>
    <w:rsid w:val="00456BA2"/>
    <w:rsid w:val="004571F9"/>
    <w:rsid w:val="00457966"/>
    <w:rsid w:val="00457B3E"/>
    <w:rsid w:val="00457CAF"/>
    <w:rsid w:val="004601C5"/>
    <w:rsid w:val="004615A0"/>
    <w:rsid w:val="004616C0"/>
    <w:rsid w:val="00462615"/>
    <w:rsid w:val="0046276E"/>
    <w:rsid w:val="00464938"/>
    <w:rsid w:val="00464CCB"/>
    <w:rsid w:val="00465AD8"/>
    <w:rsid w:val="00465AEA"/>
    <w:rsid w:val="00465E9E"/>
    <w:rsid w:val="00466A1A"/>
    <w:rsid w:val="0046714A"/>
    <w:rsid w:val="00467E2C"/>
    <w:rsid w:val="00470910"/>
    <w:rsid w:val="004717F6"/>
    <w:rsid w:val="00471B6F"/>
    <w:rsid w:val="00471DFB"/>
    <w:rsid w:val="00472209"/>
    <w:rsid w:val="00472258"/>
    <w:rsid w:val="00473DFC"/>
    <w:rsid w:val="0047498F"/>
    <w:rsid w:val="00475F1A"/>
    <w:rsid w:val="00476120"/>
    <w:rsid w:val="00477098"/>
    <w:rsid w:val="0048104E"/>
    <w:rsid w:val="00481DCB"/>
    <w:rsid w:val="00482E46"/>
    <w:rsid w:val="00482E75"/>
    <w:rsid w:val="004830AF"/>
    <w:rsid w:val="00483E4B"/>
    <w:rsid w:val="0048442D"/>
    <w:rsid w:val="00484BF3"/>
    <w:rsid w:val="00485E14"/>
    <w:rsid w:val="0049071E"/>
    <w:rsid w:val="0049214A"/>
    <w:rsid w:val="00492E04"/>
    <w:rsid w:val="00493BDC"/>
    <w:rsid w:val="0049468D"/>
    <w:rsid w:val="004954C3"/>
    <w:rsid w:val="004958F2"/>
    <w:rsid w:val="004A0A2C"/>
    <w:rsid w:val="004A1607"/>
    <w:rsid w:val="004A1F8C"/>
    <w:rsid w:val="004A27B1"/>
    <w:rsid w:val="004A3636"/>
    <w:rsid w:val="004A5F29"/>
    <w:rsid w:val="004A6713"/>
    <w:rsid w:val="004A7840"/>
    <w:rsid w:val="004A7EBF"/>
    <w:rsid w:val="004B0B3D"/>
    <w:rsid w:val="004B1C6B"/>
    <w:rsid w:val="004B2A74"/>
    <w:rsid w:val="004B3027"/>
    <w:rsid w:val="004B42E6"/>
    <w:rsid w:val="004B4313"/>
    <w:rsid w:val="004B6AD9"/>
    <w:rsid w:val="004B7EB1"/>
    <w:rsid w:val="004B7F36"/>
    <w:rsid w:val="004C119B"/>
    <w:rsid w:val="004C17F8"/>
    <w:rsid w:val="004C388A"/>
    <w:rsid w:val="004C42F0"/>
    <w:rsid w:val="004C4C2C"/>
    <w:rsid w:val="004C503D"/>
    <w:rsid w:val="004C5238"/>
    <w:rsid w:val="004C632A"/>
    <w:rsid w:val="004C6BB6"/>
    <w:rsid w:val="004D21E2"/>
    <w:rsid w:val="004D2830"/>
    <w:rsid w:val="004D291D"/>
    <w:rsid w:val="004D2C1B"/>
    <w:rsid w:val="004D48C5"/>
    <w:rsid w:val="004D5507"/>
    <w:rsid w:val="004E0FFD"/>
    <w:rsid w:val="004E1AA5"/>
    <w:rsid w:val="004E1EFC"/>
    <w:rsid w:val="004E67CE"/>
    <w:rsid w:val="004E7F47"/>
    <w:rsid w:val="004F2E94"/>
    <w:rsid w:val="004F2EC9"/>
    <w:rsid w:val="004F3F3C"/>
    <w:rsid w:val="004F548E"/>
    <w:rsid w:val="004F6B5A"/>
    <w:rsid w:val="004F6D1D"/>
    <w:rsid w:val="004F744F"/>
    <w:rsid w:val="005005CE"/>
    <w:rsid w:val="00500701"/>
    <w:rsid w:val="00501F2D"/>
    <w:rsid w:val="005031D6"/>
    <w:rsid w:val="00503970"/>
    <w:rsid w:val="00504A4E"/>
    <w:rsid w:val="00505250"/>
    <w:rsid w:val="005053E5"/>
    <w:rsid w:val="00505F8A"/>
    <w:rsid w:val="00506381"/>
    <w:rsid w:val="005071B9"/>
    <w:rsid w:val="00510DE8"/>
    <w:rsid w:val="00511FFE"/>
    <w:rsid w:val="005144AB"/>
    <w:rsid w:val="0051640B"/>
    <w:rsid w:val="00522B14"/>
    <w:rsid w:val="00522B79"/>
    <w:rsid w:val="00524889"/>
    <w:rsid w:val="00526217"/>
    <w:rsid w:val="00527845"/>
    <w:rsid w:val="005278E0"/>
    <w:rsid w:val="005279BD"/>
    <w:rsid w:val="00530114"/>
    <w:rsid w:val="0053045E"/>
    <w:rsid w:val="00531457"/>
    <w:rsid w:val="0053178F"/>
    <w:rsid w:val="0053399A"/>
    <w:rsid w:val="00535A45"/>
    <w:rsid w:val="00535B26"/>
    <w:rsid w:val="00540716"/>
    <w:rsid w:val="00542203"/>
    <w:rsid w:val="00542A70"/>
    <w:rsid w:val="00543509"/>
    <w:rsid w:val="00544214"/>
    <w:rsid w:val="0054470F"/>
    <w:rsid w:val="00545387"/>
    <w:rsid w:val="005469ED"/>
    <w:rsid w:val="005471DA"/>
    <w:rsid w:val="0055228F"/>
    <w:rsid w:val="0055358D"/>
    <w:rsid w:val="00553EE4"/>
    <w:rsid w:val="00554121"/>
    <w:rsid w:val="005546C0"/>
    <w:rsid w:val="0055556E"/>
    <w:rsid w:val="00557372"/>
    <w:rsid w:val="005575E4"/>
    <w:rsid w:val="0056050C"/>
    <w:rsid w:val="00560740"/>
    <w:rsid w:val="005607CE"/>
    <w:rsid w:val="00563BA1"/>
    <w:rsid w:val="00563BF5"/>
    <w:rsid w:val="00565218"/>
    <w:rsid w:val="00570FB4"/>
    <w:rsid w:val="00571094"/>
    <w:rsid w:val="00571572"/>
    <w:rsid w:val="0057287D"/>
    <w:rsid w:val="00573FDD"/>
    <w:rsid w:val="0057465B"/>
    <w:rsid w:val="00575630"/>
    <w:rsid w:val="0057631E"/>
    <w:rsid w:val="005777FF"/>
    <w:rsid w:val="00577E83"/>
    <w:rsid w:val="00580967"/>
    <w:rsid w:val="00584AA5"/>
    <w:rsid w:val="0058578C"/>
    <w:rsid w:val="00585B31"/>
    <w:rsid w:val="00586856"/>
    <w:rsid w:val="0058726D"/>
    <w:rsid w:val="005873E3"/>
    <w:rsid w:val="00587832"/>
    <w:rsid w:val="00592325"/>
    <w:rsid w:val="00592637"/>
    <w:rsid w:val="00593C0C"/>
    <w:rsid w:val="00594FA2"/>
    <w:rsid w:val="00595CE2"/>
    <w:rsid w:val="00595D69"/>
    <w:rsid w:val="00595DCC"/>
    <w:rsid w:val="005963DA"/>
    <w:rsid w:val="00596DB3"/>
    <w:rsid w:val="0059728C"/>
    <w:rsid w:val="00597D81"/>
    <w:rsid w:val="005A012B"/>
    <w:rsid w:val="005A0B30"/>
    <w:rsid w:val="005A14DC"/>
    <w:rsid w:val="005A15C8"/>
    <w:rsid w:val="005A1A75"/>
    <w:rsid w:val="005A1D87"/>
    <w:rsid w:val="005A21AB"/>
    <w:rsid w:val="005A28DD"/>
    <w:rsid w:val="005A5965"/>
    <w:rsid w:val="005A5D3C"/>
    <w:rsid w:val="005A738B"/>
    <w:rsid w:val="005A7600"/>
    <w:rsid w:val="005A7955"/>
    <w:rsid w:val="005A7BC2"/>
    <w:rsid w:val="005A7F34"/>
    <w:rsid w:val="005B0BC5"/>
    <w:rsid w:val="005B0BCD"/>
    <w:rsid w:val="005B32B9"/>
    <w:rsid w:val="005B6482"/>
    <w:rsid w:val="005C0A6E"/>
    <w:rsid w:val="005C0D88"/>
    <w:rsid w:val="005C195A"/>
    <w:rsid w:val="005C2312"/>
    <w:rsid w:val="005C45D1"/>
    <w:rsid w:val="005C4824"/>
    <w:rsid w:val="005C5581"/>
    <w:rsid w:val="005C68DE"/>
    <w:rsid w:val="005D0348"/>
    <w:rsid w:val="005D104E"/>
    <w:rsid w:val="005D10F8"/>
    <w:rsid w:val="005D46D4"/>
    <w:rsid w:val="005D4739"/>
    <w:rsid w:val="005D6A1B"/>
    <w:rsid w:val="005D74EB"/>
    <w:rsid w:val="005E2011"/>
    <w:rsid w:val="005E29C2"/>
    <w:rsid w:val="005E2C48"/>
    <w:rsid w:val="005E2FBA"/>
    <w:rsid w:val="005E3D2F"/>
    <w:rsid w:val="005E45BE"/>
    <w:rsid w:val="005E4CBA"/>
    <w:rsid w:val="005E4DB9"/>
    <w:rsid w:val="005E4E05"/>
    <w:rsid w:val="005E58F8"/>
    <w:rsid w:val="005F0168"/>
    <w:rsid w:val="005F03DE"/>
    <w:rsid w:val="005F0CA3"/>
    <w:rsid w:val="005F1745"/>
    <w:rsid w:val="005F1B52"/>
    <w:rsid w:val="005F4AB0"/>
    <w:rsid w:val="005F59A5"/>
    <w:rsid w:val="005F7C24"/>
    <w:rsid w:val="0060029F"/>
    <w:rsid w:val="0060129B"/>
    <w:rsid w:val="00601402"/>
    <w:rsid w:val="00601760"/>
    <w:rsid w:val="0060240C"/>
    <w:rsid w:val="00602738"/>
    <w:rsid w:val="006029E5"/>
    <w:rsid w:val="00604637"/>
    <w:rsid w:val="0060465C"/>
    <w:rsid w:val="006046D7"/>
    <w:rsid w:val="00604AE3"/>
    <w:rsid w:val="00605E83"/>
    <w:rsid w:val="00611974"/>
    <w:rsid w:val="00611EE7"/>
    <w:rsid w:val="00613737"/>
    <w:rsid w:val="00614C44"/>
    <w:rsid w:val="006164DE"/>
    <w:rsid w:val="0062088B"/>
    <w:rsid w:val="00621E89"/>
    <w:rsid w:val="00623255"/>
    <w:rsid w:val="00623570"/>
    <w:rsid w:val="00624B96"/>
    <w:rsid w:val="00625885"/>
    <w:rsid w:val="0062790B"/>
    <w:rsid w:val="00627DAF"/>
    <w:rsid w:val="006302BC"/>
    <w:rsid w:val="00631DA0"/>
    <w:rsid w:val="006356AC"/>
    <w:rsid w:val="00636AAB"/>
    <w:rsid w:val="006375ED"/>
    <w:rsid w:val="006411A7"/>
    <w:rsid w:val="00641485"/>
    <w:rsid w:val="00641D2A"/>
    <w:rsid w:val="00642E2C"/>
    <w:rsid w:val="006433B9"/>
    <w:rsid w:val="00643A2E"/>
    <w:rsid w:val="006445BD"/>
    <w:rsid w:val="00644734"/>
    <w:rsid w:val="00646368"/>
    <w:rsid w:val="00646399"/>
    <w:rsid w:val="00647330"/>
    <w:rsid w:val="0064749A"/>
    <w:rsid w:val="00647C08"/>
    <w:rsid w:val="00651ADB"/>
    <w:rsid w:val="006557C7"/>
    <w:rsid w:val="00655E68"/>
    <w:rsid w:val="00657A24"/>
    <w:rsid w:val="00660E80"/>
    <w:rsid w:val="00665731"/>
    <w:rsid w:val="006662F6"/>
    <w:rsid w:val="00666444"/>
    <w:rsid w:val="00667303"/>
    <w:rsid w:val="00670536"/>
    <w:rsid w:val="00670ACE"/>
    <w:rsid w:val="00672C76"/>
    <w:rsid w:val="00672E90"/>
    <w:rsid w:val="0067597B"/>
    <w:rsid w:val="006760A9"/>
    <w:rsid w:val="00677756"/>
    <w:rsid w:val="00677A81"/>
    <w:rsid w:val="00680400"/>
    <w:rsid w:val="00682DC2"/>
    <w:rsid w:val="006832CF"/>
    <w:rsid w:val="00683D8C"/>
    <w:rsid w:val="00685009"/>
    <w:rsid w:val="006866A7"/>
    <w:rsid w:val="00686B46"/>
    <w:rsid w:val="006879B1"/>
    <w:rsid w:val="00690062"/>
    <w:rsid w:val="006924DF"/>
    <w:rsid w:val="00693377"/>
    <w:rsid w:val="006936C5"/>
    <w:rsid w:val="00693B9F"/>
    <w:rsid w:val="006942FD"/>
    <w:rsid w:val="00694A21"/>
    <w:rsid w:val="00694B53"/>
    <w:rsid w:val="0069515D"/>
    <w:rsid w:val="00695611"/>
    <w:rsid w:val="006A1780"/>
    <w:rsid w:val="006A3340"/>
    <w:rsid w:val="006A3FBD"/>
    <w:rsid w:val="006A5CD9"/>
    <w:rsid w:val="006A7F69"/>
    <w:rsid w:val="006B0F3C"/>
    <w:rsid w:val="006B2FA6"/>
    <w:rsid w:val="006B452A"/>
    <w:rsid w:val="006B55DE"/>
    <w:rsid w:val="006B6313"/>
    <w:rsid w:val="006B6BFE"/>
    <w:rsid w:val="006C1449"/>
    <w:rsid w:val="006C23EB"/>
    <w:rsid w:val="006C2B97"/>
    <w:rsid w:val="006C3E4D"/>
    <w:rsid w:val="006C621E"/>
    <w:rsid w:val="006C76A7"/>
    <w:rsid w:val="006C7C5F"/>
    <w:rsid w:val="006D1620"/>
    <w:rsid w:val="006D2464"/>
    <w:rsid w:val="006D2794"/>
    <w:rsid w:val="006D2D2E"/>
    <w:rsid w:val="006D4817"/>
    <w:rsid w:val="006D49F2"/>
    <w:rsid w:val="006D4BF1"/>
    <w:rsid w:val="006D52B6"/>
    <w:rsid w:val="006D58A4"/>
    <w:rsid w:val="006D598C"/>
    <w:rsid w:val="006D66C8"/>
    <w:rsid w:val="006D78FC"/>
    <w:rsid w:val="006E077A"/>
    <w:rsid w:val="006E2480"/>
    <w:rsid w:val="006E3133"/>
    <w:rsid w:val="006E3B6C"/>
    <w:rsid w:val="006E3E7A"/>
    <w:rsid w:val="006E4B66"/>
    <w:rsid w:val="006E5926"/>
    <w:rsid w:val="006E607E"/>
    <w:rsid w:val="006E66D0"/>
    <w:rsid w:val="006E7D65"/>
    <w:rsid w:val="006F1BFB"/>
    <w:rsid w:val="006F37CF"/>
    <w:rsid w:val="006F5047"/>
    <w:rsid w:val="006F67AA"/>
    <w:rsid w:val="006F6FA0"/>
    <w:rsid w:val="006F6FB5"/>
    <w:rsid w:val="007025CA"/>
    <w:rsid w:val="00702CEC"/>
    <w:rsid w:val="00704CF9"/>
    <w:rsid w:val="0070520C"/>
    <w:rsid w:val="00705F47"/>
    <w:rsid w:val="0071052A"/>
    <w:rsid w:val="00710708"/>
    <w:rsid w:val="007124DB"/>
    <w:rsid w:val="00712D55"/>
    <w:rsid w:val="0071408A"/>
    <w:rsid w:val="00714592"/>
    <w:rsid w:val="00714D63"/>
    <w:rsid w:val="00715CEF"/>
    <w:rsid w:val="00716918"/>
    <w:rsid w:val="007200A5"/>
    <w:rsid w:val="007211F5"/>
    <w:rsid w:val="0072159C"/>
    <w:rsid w:val="0072347F"/>
    <w:rsid w:val="00725F63"/>
    <w:rsid w:val="00727B77"/>
    <w:rsid w:val="00733DEF"/>
    <w:rsid w:val="00734098"/>
    <w:rsid w:val="0073589C"/>
    <w:rsid w:val="0073661C"/>
    <w:rsid w:val="00736990"/>
    <w:rsid w:val="00742123"/>
    <w:rsid w:val="00744E16"/>
    <w:rsid w:val="00750C2A"/>
    <w:rsid w:val="00751AD0"/>
    <w:rsid w:val="00751C42"/>
    <w:rsid w:val="00751CD9"/>
    <w:rsid w:val="00751E9D"/>
    <w:rsid w:val="007525BF"/>
    <w:rsid w:val="00753373"/>
    <w:rsid w:val="00753942"/>
    <w:rsid w:val="00754206"/>
    <w:rsid w:val="00756B7E"/>
    <w:rsid w:val="00761B86"/>
    <w:rsid w:val="00761C52"/>
    <w:rsid w:val="00761DD9"/>
    <w:rsid w:val="007622A4"/>
    <w:rsid w:val="00763407"/>
    <w:rsid w:val="007642E5"/>
    <w:rsid w:val="00764C37"/>
    <w:rsid w:val="007657D6"/>
    <w:rsid w:val="00765ED4"/>
    <w:rsid w:val="0076602D"/>
    <w:rsid w:val="007701A8"/>
    <w:rsid w:val="00770D5B"/>
    <w:rsid w:val="00771414"/>
    <w:rsid w:val="0077148D"/>
    <w:rsid w:val="00772176"/>
    <w:rsid w:val="00772354"/>
    <w:rsid w:val="007734F7"/>
    <w:rsid w:val="0077370C"/>
    <w:rsid w:val="00773F65"/>
    <w:rsid w:val="007768F4"/>
    <w:rsid w:val="0078047C"/>
    <w:rsid w:val="00781941"/>
    <w:rsid w:val="007836A6"/>
    <w:rsid w:val="00783730"/>
    <w:rsid w:val="007876FC"/>
    <w:rsid w:val="007912AB"/>
    <w:rsid w:val="007917B5"/>
    <w:rsid w:val="007944F3"/>
    <w:rsid w:val="00796623"/>
    <w:rsid w:val="00796939"/>
    <w:rsid w:val="007969BF"/>
    <w:rsid w:val="00797533"/>
    <w:rsid w:val="007976EC"/>
    <w:rsid w:val="007A0EBC"/>
    <w:rsid w:val="007A19C5"/>
    <w:rsid w:val="007A22E5"/>
    <w:rsid w:val="007A2501"/>
    <w:rsid w:val="007A294B"/>
    <w:rsid w:val="007A3257"/>
    <w:rsid w:val="007A385F"/>
    <w:rsid w:val="007A3AC7"/>
    <w:rsid w:val="007A4901"/>
    <w:rsid w:val="007A5081"/>
    <w:rsid w:val="007A52F2"/>
    <w:rsid w:val="007A76DA"/>
    <w:rsid w:val="007B0F77"/>
    <w:rsid w:val="007B0FFE"/>
    <w:rsid w:val="007B329C"/>
    <w:rsid w:val="007B4E7B"/>
    <w:rsid w:val="007B536B"/>
    <w:rsid w:val="007B6825"/>
    <w:rsid w:val="007B69B1"/>
    <w:rsid w:val="007B6A74"/>
    <w:rsid w:val="007B7BA6"/>
    <w:rsid w:val="007C2BE0"/>
    <w:rsid w:val="007C32AD"/>
    <w:rsid w:val="007C4466"/>
    <w:rsid w:val="007C49DB"/>
    <w:rsid w:val="007C5B7A"/>
    <w:rsid w:val="007C5F20"/>
    <w:rsid w:val="007D1223"/>
    <w:rsid w:val="007D1E6C"/>
    <w:rsid w:val="007D3680"/>
    <w:rsid w:val="007D428B"/>
    <w:rsid w:val="007D490A"/>
    <w:rsid w:val="007D4E78"/>
    <w:rsid w:val="007D5956"/>
    <w:rsid w:val="007D61F8"/>
    <w:rsid w:val="007D64B8"/>
    <w:rsid w:val="007D71A4"/>
    <w:rsid w:val="007E071A"/>
    <w:rsid w:val="007E1237"/>
    <w:rsid w:val="007E2231"/>
    <w:rsid w:val="007E3236"/>
    <w:rsid w:val="007E3837"/>
    <w:rsid w:val="007E3A0A"/>
    <w:rsid w:val="007E5F47"/>
    <w:rsid w:val="007F375F"/>
    <w:rsid w:val="007F514F"/>
    <w:rsid w:val="007F6191"/>
    <w:rsid w:val="0080136A"/>
    <w:rsid w:val="00802A38"/>
    <w:rsid w:val="00803371"/>
    <w:rsid w:val="00804A9F"/>
    <w:rsid w:val="00804AC3"/>
    <w:rsid w:val="00806DA8"/>
    <w:rsid w:val="00811224"/>
    <w:rsid w:val="00812C13"/>
    <w:rsid w:val="00812C8D"/>
    <w:rsid w:val="00814D4E"/>
    <w:rsid w:val="00816CCF"/>
    <w:rsid w:val="00816E8C"/>
    <w:rsid w:val="00817CA4"/>
    <w:rsid w:val="0082035B"/>
    <w:rsid w:val="00820B17"/>
    <w:rsid w:val="008217CC"/>
    <w:rsid w:val="008219A8"/>
    <w:rsid w:val="00821CF7"/>
    <w:rsid w:val="00822B6B"/>
    <w:rsid w:val="00823556"/>
    <w:rsid w:val="00824A90"/>
    <w:rsid w:val="00825972"/>
    <w:rsid w:val="0082710F"/>
    <w:rsid w:val="0083000B"/>
    <w:rsid w:val="0083042A"/>
    <w:rsid w:val="0083134C"/>
    <w:rsid w:val="008360FD"/>
    <w:rsid w:val="0083716F"/>
    <w:rsid w:val="00837199"/>
    <w:rsid w:val="00837958"/>
    <w:rsid w:val="00841E8A"/>
    <w:rsid w:val="00842661"/>
    <w:rsid w:val="00842F1E"/>
    <w:rsid w:val="008438BA"/>
    <w:rsid w:val="0084489C"/>
    <w:rsid w:val="00844E11"/>
    <w:rsid w:val="00846B53"/>
    <w:rsid w:val="00847DCE"/>
    <w:rsid w:val="0085169F"/>
    <w:rsid w:val="00852974"/>
    <w:rsid w:val="0085417D"/>
    <w:rsid w:val="00860D7E"/>
    <w:rsid w:val="00863982"/>
    <w:rsid w:val="008641DB"/>
    <w:rsid w:val="0086694B"/>
    <w:rsid w:val="0087016F"/>
    <w:rsid w:val="0087193A"/>
    <w:rsid w:val="00871B9D"/>
    <w:rsid w:val="00871BA1"/>
    <w:rsid w:val="008730A8"/>
    <w:rsid w:val="00874FD8"/>
    <w:rsid w:val="0087565A"/>
    <w:rsid w:val="00875990"/>
    <w:rsid w:val="0087644A"/>
    <w:rsid w:val="00876669"/>
    <w:rsid w:val="00877AB6"/>
    <w:rsid w:val="00880870"/>
    <w:rsid w:val="0088472F"/>
    <w:rsid w:val="008853E3"/>
    <w:rsid w:val="00886480"/>
    <w:rsid w:val="00890D5B"/>
    <w:rsid w:val="00891E76"/>
    <w:rsid w:val="0089234B"/>
    <w:rsid w:val="00896D1A"/>
    <w:rsid w:val="0089718D"/>
    <w:rsid w:val="008A2380"/>
    <w:rsid w:val="008A2501"/>
    <w:rsid w:val="008A37A5"/>
    <w:rsid w:val="008A3865"/>
    <w:rsid w:val="008A3D0A"/>
    <w:rsid w:val="008A42A9"/>
    <w:rsid w:val="008A5556"/>
    <w:rsid w:val="008A67A2"/>
    <w:rsid w:val="008A76AF"/>
    <w:rsid w:val="008A78F4"/>
    <w:rsid w:val="008B16BB"/>
    <w:rsid w:val="008B192C"/>
    <w:rsid w:val="008B22C7"/>
    <w:rsid w:val="008B56A3"/>
    <w:rsid w:val="008B64EA"/>
    <w:rsid w:val="008B7734"/>
    <w:rsid w:val="008C1745"/>
    <w:rsid w:val="008C2096"/>
    <w:rsid w:val="008C25DB"/>
    <w:rsid w:val="008C61DA"/>
    <w:rsid w:val="008C6B5C"/>
    <w:rsid w:val="008C6BED"/>
    <w:rsid w:val="008C6CD3"/>
    <w:rsid w:val="008C7A82"/>
    <w:rsid w:val="008D119E"/>
    <w:rsid w:val="008D11AD"/>
    <w:rsid w:val="008D160B"/>
    <w:rsid w:val="008D1951"/>
    <w:rsid w:val="008D2605"/>
    <w:rsid w:val="008D4677"/>
    <w:rsid w:val="008D7245"/>
    <w:rsid w:val="008D74B1"/>
    <w:rsid w:val="008D7549"/>
    <w:rsid w:val="008E4F2B"/>
    <w:rsid w:val="008E55C5"/>
    <w:rsid w:val="008E725A"/>
    <w:rsid w:val="008F0911"/>
    <w:rsid w:val="008F09E9"/>
    <w:rsid w:val="008F0B87"/>
    <w:rsid w:val="008F14D6"/>
    <w:rsid w:val="008F1A42"/>
    <w:rsid w:val="008F228F"/>
    <w:rsid w:val="008F75E3"/>
    <w:rsid w:val="009005AB"/>
    <w:rsid w:val="00902356"/>
    <w:rsid w:val="00902763"/>
    <w:rsid w:val="0090370A"/>
    <w:rsid w:val="00903B1C"/>
    <w:rsid w:val="00904476"/>
    <w:rsid w:val="009073EC"/>
    <w:rsid w:val="009101AF"/>
    <w:rsid w:val="00910BDA"/>
    <w:rsid w:val="0091580A"/>
    <w:rsid w:val="009163E5"/>
    <w:rsid w:val="009172C0"/>
    <w:rsid w:val="00917385"/>
    <w:rsid w:val="00917B40"/>
    <w:rsid w:val="009207E0"/>
    <w:rsid w:val="00925C14"/>
    <w:rsid w:val="00927855"/>
    <w:rsid w:val="00927AFE"/>
    <w:rsid w:val="00927D8B"/>
    <w:rsid w:val="0093046A"/>
    <w:rsid w:val="00931B4A"/>
    <w:rsid w:val="00932C80"/>
    <w:rsid w:val="00933ADC"/>
    <w:rsid w:val="00933F67"/>
    <w:rsid w:val="00934DBE"/>
    <w:rsid w:val="00935371"/>
    <w:rsid w:val="00936A24"/>
    <w:rsid w:val="00936D83"/>
    <w:rsid w:val="00937255"/>
    <w:rsid w:val="0093784D"/>
    <w:rsid w:val="009424BD"/>
    <w:rsid w:val="00942905"/>
    <w:rsid w:val="009434E5"/>
    <w:rsid w:val="0094578B"/>
    <w:rsid w:val="00945792"/>
    <w:rsid w:val="009461AF"/>
    <w:rsid w:val="00950FDB"/>
    <w:rsid w:val="009515C0"/>
    <w:rsid w:val="009526A7"/>
    <w:rsid w:val="0095346E"/>
    <w:rsid w:val="0095575A"/>
    <w:rsid w:val="009559A1"/>
    <w:rsid w:val="009571D4"/>
    <w:rsid w:val="009603CF"/>
    <w:rsid w:val="009616F7"/>
    <w:rsid w:val="009633DD"/>
    <w:rsid w:val="00964D1A"/>
    <w:rsid w:val="00967196"/>
    <w:rsid w:val="00970B05"/>
    <w:rsid w:val="009710C9"/>
    <w:rsid w:val="00973A03"/>
    <w:rsid w:val="00974666"/>
    <w:rsid w:val="00974B79"/>
    <w:rsid w:val="0097586F"/>
    <w:rsid w:val="00982045"/>
    <w:rsid w:val="009821B1"/>
    <w:rsid w:val="00983136"/>
    <w:rsid w:val="00984492"/>
    <w:rsid w:val="0098508E"/>
    <w:rsid w:val="00987592"/>
    <w:rsid w:val="00987617"/>
    <w:rsid w:val="00987EE5"/>
    <w:rsid w:val="00991751"/>
    <w:rsid w:val="009923C9"/>
    <w:rsid w:val="009930FF"/>
    <w:rsid w:val="0099360D"/>
    <w:rsid w:val="00993FAA"/>
    <w:rsid w:val="009941A9"/>
    <w:rsid w:val="00994892"/>
    <w:rsid w:val="0099572F"/>
    <w:rsid w:val="00995A93"/>
    <w:rsid w:val="00996076"/>
    <w:rsid w:val="0099676F"/>
    <w:rsid w:val="00996870"/>
    <w:rsid w:val="009A278E"/>
    <w:rsid w:val="009A3FB2"/>
    <w:rsid w:val="009A42A4"/>
    <w:rsid w:val="009A43D8"/>
    <w:rsid w:val="009A4F44"/>
    <w:rsid w:val="009A5E5E"/>
    <w:rsid w:val="009B0033"/>
    <w:rsid w:val="009B07DB"/>
    <w:rsid w:val="009B439D"/>
    <w:rsid w:val="009B5B47"/>
    <w:rsid w:val="009B5D5A"/>
    <w:rsid w:val="009B66F1"/>
    <w:rsid w:val="009B6731"/>
    <w:rsid w:val="009B6B51"/>
    <w:rsid w:val="009C0B5C"/>
    <w:rsid w:val="009C314F"/>
    <w:rsid w:val="009C512A"/>
    <w:rsid w:val="009C5216"/>
    <w:rsid w:val="009C57EE"/>
    <w:rsid w:val="009C72D4"/>
    <w:rsid w:val="009D06C6"/>
    <w:rsid w:val="009D0967"/>
    <w:rsid w:val="009D122E"/>
    <w:rsid w:val="009D1C8E"/>
    <w:rsid w:val="009D3626"/>
    <w:rsid w:val="009D4E91"/>
    <w:rsid w:val="009D538A"/>
    <w:rsid w:val="009D5454"/>
    <w:rsid w:val="009D5C91"/>
    <w:rsid w:val="009D648D"/>
    <w:rsid w:val="009D738F"/>
    <w:rsid w:val="009E03E3"/>
    <w:rsid w:val="009E05C5"/>
    <w:rsid w:val="009E0F06"/>
    <w:rsid w:val="009E1A23"/>
    <w:rsid w:val="009E29F8"/>
    <w:rsid w:val="009E5320"/>
    <w:rsid w:val="009E5560"/>
    <w:rsid w:val="009E5695"/>
    <w:rsid w:val="009E749F"/>
    <w:rsid w:val="009E75A1"/>
    <w:rsid w:val="009E7A9F"/>
    <w:rsid w:val="009F0E16"/>
    <w:rsid w:val="009F21D6"/>
    <w:rsid w:val="009F22AE"/>
    <w:rsid w:val="009F3009"/>
    <w:rsid w:val="009F3ECA"/>
    <w:rsid w:val="00A0094C"/>
    <w:rsid w:val="00A00DC6"/>
    <w:rsid w:val="00A01287"/>
    <w:rsid w:val="00A02538"/>
    <w:rsid w:val="00A0398D"/>
    <w:rsid w:val="00A03CC1"/>
    <w:rsid w:val="00A04802"/>
    <w:rsid w:val="00A04826"/>
    <w:rsid w:val="00A06203"/>
    <w:rsid w:val="00A06F17"/>
    <w:rsid w:val="00A102CA"/>
    <w:rsid w:val="00A105C0"/>
    <w:rsid w:val="00A107A3"/>
    <w:rsid w:val="00A10ED9"/>
    <w:rsid w:val="00A1221F"/>
    <w:rsid w:val="00A13530"/>
    <w:rsid w:val="00A14FF9"/>
    <w:rsid w:val="00A15F8F"/>
    <w:rsid w:val="00A16463"/>
    <w:rsid w:val="00A16E9E"/>
    <w:rsid w:val="00A17568"/>
    <w:rsid w:val="00A17E76"/>
    <w:rsid w:val="00A20A45"/>
    <w:rsid w:val="00A20E78"/>
    <w:rsid w:val="00A212FA"/>
    <w:rsid w:val="00A229A8"/>
    <w:rsid w:val="00A2411C"/>
    <w:rsid w:val="00A302A2"/>
    <w:rsid w:val="00A302CF"/>
    <w:rsid w:val="00A30331"/>
    <w:rsid w:val="00A31492"/>
    <w:rsid w:val="00A31510"/>
    <w:rsid w:val="00A324EA"/>
    <w:rsid w:val="00A3469A"/>
    <w:rsid w:val="00A3551F"/>
    <w:rsid w:val="00A355E8"/>
    <w:rsid w:val="00A40C2D"/>
    <w:rsid w:val="00A42D90"/>
    <w:rsid w:val="00A45978"/>
    <w:rsid w:val="00A46065"/>
    <w:rsid w:val="00A46630"/>
    <w:rsid w:val="00A50511"/>
    <w:rsid w:val="00A51663"/>
    <w:rsid w:val="00A52B4B"/>
    <w:rsid w:val="00A531DD"/>
    <w:rsid w:val="00A53A47"/>
    <w:rsid w:val="00A53B84"/>
    <w:rsid w:val="00A54FCA"/>
    <w:rsid w:val="00A56930"/>
    <w:rsid w:val="00A574A3"/>
    <w:rsid w:val="00A574DB"/>
    <w:rsid w:val="00A574F8"/>
    <w:rsid w:val="00A57E0D"/>
    <w:rsid w:val="00A601C8"/>
    <w:rsid w:val="00A62092"/>
    <w:rsid w:val="00A6505E"/>
    <w:rsid w:val="00A669C0"/>
    <w:rsid w:val="00A66ECA"/>
    <w:rsid w:val="00A67458"/>
    <w:rsid w:val="00A70F32"/>
    <w:rsid w:val="00A71378"/>
    <w:rsid w:val="00A71FCE"/>
    <w:rsid w:val="00A72A61"/>
    <w:rsid w:val="00A72CF9"/>
    <w:rsid w:val="00A743B4"/>
    <w:rsid w:val="00A76896"/>
    <w:rsid w:val="00A76B13"/>
    <w:rsid w:val="00A76E33"/>
    <w:rsid w:val="00A7705C"/>
    <w:rsid w:val="00A81704"/>
    <w:rsid w:val="00A8239D"/>
    <w:rsid w:val="00A82D89"/>
    <w:rsid w:val="00A84001"/>
    <w:rsid w:val="00A84DB7"/>
    <w:rsid w:val="00A84EE9"/>
    <w:rsid w:val="00A84F45"/>
    <w:rsid w:val="00A854E3"/>
    <w:rsid w:val="00A96E14"/>
    <w:rsid w:val="00A97EA6"/>
    <w:rsid w:val="00AA0AB0"/>
    <w:rsid w:val="00AA1AE4"/>
    <w:rsid w:val="00AA1CF8"/>
    <w:rsid w:val="00AA4033"/>
    <w:rsid w:val="00AA64A1"/>
    <w:rsid w:val="00AA6714"/>
    <w:rsid w:val="00AA67DD"/>
    <w:rsid w:val="00AB0874"/>
    <w:rsid w:val="00AB275E"/>
    <w:rsid w:val="00AB28BA"/>
    <w:rsid w:val="00AB3039"/>
    <w:rsid w:val="00AB34AF"/>
    <w:rsid w:val="00AB367F"/>
    <w:rsid w:val="00AB3B86"/>
    <w:rsid w:val="00AB63B1"/>
    <w:rsid w:val="00AB6CB4"/>
    <w:rsid w:val="00AB7397"/>
    <w:rsid w:val="00AC21AC"/>
    <w:rsid w:val="00AC2A80"/>
    <w:rsid w:val="00AC34E4"/>
    <w:rsid w:val="00AC34F6"/>
    <w:rsid w:val="00AC3917"/>
    <w:rsid w:val="00AC4257"/>
    <w:rsid w:val="00AC4420"/>
    <w:rsid w:val="00AC5186"/>
    <w:rsid w:val="00AC7800"/>
    <w:rsid w:val="00AC7FB7"/>
    <w:rsid w:val="00AD0355"/>
    <w:rsid w:val="00AD05FD"/>
    <w:rsid w:val="00AD0B68"/>
    <w:rsid w:val="00AD0C87"/>
    <w:rsid w:val="00AD1ADA"/>
    <w:rsid w:val="00AD2FE6"/>
    <w:rsid w:val="00AD37C5"/>
    <w:rsid w:val="00AD37E3"/>
    <w:rsid w:val="00AD3EE5"/>
    <w:rsid w:val="00AD4813"/>
    <w:rsid w:val="00AD5FCF"/>
    <w:rsid w:val="00AD6994"/>
    <w:rsid w:val="00AD765D"/>
    <w:rsid w:val="00AD794D"/>
    <w:rsid w:val="00AE01A3"/>
    <w:rsid w:val="00AE0349"/>
    <w:rsid w:val="00AE1170"/>
    <w:rsid w:val="00AE219C"/>
    <w:rsid w:val="00AE27E7"/>
    <w:rsid w:val="00AE4B1B"/>
    <w:rsid w:val="00AE6112"/>
    <w:rsid w:val="00AE64C2"/>
    <w:rsid w:val="00AE6FEF"/>
    <w:rsid w:val="00AF0931"/>
    <w:rsid w:val="00AF23C8"/>
    <w:rsid w:val="00AF2767"/>
    <w:rsid w:val="00AF2A61"/>
    <w:rsid w:val="00AF30A6"/>
    <w:rsid w:val="00AF3C8A"/>
    <w:rsid w:val="00AF6135"/>
    <w:rsid w:val="00AF6600"/>
    <w:rsid w:val="00AF6A3B"/>
    <w:rsid w:val="00AF72A0"/>
    <w:rsid w:val="00B0015C"/>
    <w:rsid w:val="00B001B8"/>
    <w:rsid w:val="00B00E0A"/>
    <w:rsid w:val="00B01EA6"/>
    <w:rsid w:val="00B032A7"/>
    <w:rsid w:val="00B03DC9"/>
    <w:rsid w:val="00B0538C"/>
    <w:rsid w:val="00B06918"/>
    <w:rsid w:val="00B150CB"/>
    <w:rsid w:val="00B172BE"/>
    <w:rsid w:val="00B1796B"/>
    <w:rsid w:val="00B22229"/>
    <w:rsid w:val="00B22BD6"/>
    <w:rsid w:val="00B22F9F"/>
    <w:rsid w:val="00B23154"/>
    <w:rsid w:val="00B235AB"/>
    <w:rsid w:val="00B2547F"/>
    <w:rsid w:val="00B25A26"/>
    <w:rsid w:val="00B27221"/>
    <w:rsid w:val="00B27253"/>
    <w:rsid w:val="00B27306"/>
    <w:rsid w:val="00B27885"/>
    <w:rsid w:val="00B3025D"/>
    <w:rsid w:val="00B31278"/>
    <w:rsid w:val="00B31FD6"/>
    <w:rsid w:val="00B34012"/>
    <w:rsid w:val="00B36147"/>
    <w:rsid w:val="00B3659D"/>
    <w:rsid w:val="00B37664"/>
    <w:rsid w:val="00B41BDC"/>
    <w:rsid w:val="00B42D6E"/>
    <w:rsid w:val="00B451D6"/>
    <w:rsid w:val="00B46900"/>
    <w:rsid w:val="00B4695B"/>
    <w:rsid w:val="00B4798B"/>
    <w:rsid w:val="00B50809"/>
    <w:rsid w:val="00B5117C"/>
    <w:rsid w:val="00B517DA"/>
    <w:rsid w:val="00B52FBB"/>
    <w:rsid w:val="00B53CFC"/>
    <w:rsid w:val="00B54A8D"/>
    <w:rsid w:val="00B555E7"/>
    <w:rsid w:val="00B55D22"/>
    <w:rsid w:val="00B57F85"/>
    <w:rsid w:val="00B603AB"/>
    <w:rsid w:val="00B60CAC"/>
    <w:rsid w:val="00B6278B"/>
    <w:rsid w:val="00B63AB3"/>
    <w:rsid w:val="00B651BB"/>
    <w:rsid w:val="00B658A5"/>
    <w:rsid w:val="00B66160"/>
    <w:rsid w:val="00B66501"/>
    <w:rsid w:val="00B67414"/>
    <w:rsid w:val="00B67A96"/>
    <w:rsid w:val="00B67E5C"/>
    <w:rsid w:val="00B70C12"/>
    <w:rsid w:val="00B71323"/>
    <w:rsid w:val="00B71425"/>
    <w:rsid w:val="00B726AF"/>
    <w:rsid w:val="00B735F5"/>
    <w:rsid w:val="00B737EF"/>
    <w:rsid w:val="00B73FF7"/>
    <w:rsid w:val="00B7502C"/>
    <w:rsid w:val="00B75E0B"/>
    <w:rsid w:val="00B7671E"/>
    <w:rsid w:val="00B76D8B"/>
    <w:rsid w:val="00B77955"/>
    <w:rsid w:val="00B81272"/>
    <w:rsid w:val="00B8127C"/>
    <w:rsid w:val="00B826C6"/>
    <w:rsid w:val="00B832DF"/>
    <w:rsid w:val="00B8411E"/>
    <w:rsid w:val="00B84743"/>
    <w:rsid w:val="00B855E1"/>
    <w:rsid w:val="00B85A9E"/>
    <w:rsid w:val="00B85D6B"/>
    <w:rsid w:val="00B86071"/>
    <w:rsid w:val="00B866F9"/>
    <w:rsid w:val="00B90920"/>
    <w:rsid w:val="00B910CC"/>
    <w:rsid w:val="00B9174B"/>
    <w:rsid w:val="00B93285"/>
    <w:rsid w:val="00B934D9"/>
    <w:rsid w:val="00B94ADE"/>
    <w:rsid w:val="00B9505B"/>
    <w:rsid w:val="00B9559B"/>
    <w:rsid w:val="00B95955"/>
    <w:rsid w:val="00B95AF7"/>
    <w:rsid w:val="00BA007F"/>
    <w:rsid w:val="00BA1DA3"/>
    <w:rsid w:val="00BA1F54"/>
    <w:rsid w:val="00BA2012"/>
    <w:rsid w:val="00BA3CFB"/>
    <w:rsid w:val="00BA3E90"/>
    <w:rsid w:val="00BA4C3B"/>
    <w:rsid w:val="00BA608A"/>
    <w:rsid w:val="00BA7065"/>
    <w:rsid w:val="00BA70E7"/>
    <w:rsid w:val="00BB09C4"/>
    <w:rsid w:val="00BB3B47"/>
    <w:rsid w:val="00BB3DF0"/>
    <w:rsid w:val="00BB607B"/>
    <w:rsid w:val="00BB60E7"/>
    <w:rsid w:val="00BB6307"/>
    <w:rsid w:val="00BB6F05"/>
    <w:rsid w:val="00BB7B0E"/>
    <w:rsid w:val="00BB7C17"/>
    <w:rsid w:val="00BC2D8A"/>
    <w:rsid w:val="00BC6F84"/>
    <w:rsid w:val="00BC7382"/>
    <w:rsid w:val="00BC7BAA"/>
    <w:rsid w:val="00BC7D2B"/>
    <w:rsid w:val="00BD0136"/>
    <w:rsid w:val="00BD0E60"/>
    <w:rsid w:val="00BD4946"/>
    <w:rsid w:val="00BD5A73"/>
    <w:rsid w:val="00BD7AB3"/>
    <w:rsid w:val="00BE0943"/>
    <w:rsid w:val="00BE17E3"/>
    <w:rsid w:val="00BE2917"/>
    <w:rsid w:val="00BE32CF"/>
    <w:rsid w:val="00BE3954"/>
    <w:rsid w:val="00BE3C76"/>
    <w:rsid w:val="00BE533C"/>
    <w:rsid w:val="00BE5682"/>
    <w:rsid w:val="00BE7AEE"/>
    <w:rsid w:val="00BE7BDE"/>
    <w:rsid w:val="00BF2D58"/>
    <w:rsid w:val="00BF37E0"/>
    <w:rsid w:val="00BF39EC"/>
    <w:rsid w:val="00BF3DA5"/>
    <w:rsid w:val="00BF4A5C"/>
    <w:rsid w:val="00BF7280"/>
    <w:rsid w:val="00BF74D6"/>
    <w:rsid w:val="00BF7FA2"/>
    <w:rsid w:val="00C006C8"/>
    <w:rsid w:val="00C00EB3"/>
    <w:rsid w:val="00C019DC"/>
    <w:rsid w:val="00C01AA6"/>
    <w:rsid w:val="00C01C58"/>
    <w:rsid w:val="00C021CD"/>
    <w:rsid w:val="00C033D4"/>
    <w:rsid w:val="00C034CD"/>
    <w:rsid w:val="00C04608"/>
    <w:rsid w:val="00C0464D"/>
    <w:rsid w:val="00C052D7"/>
    <w:rsid w:val="00C06E62"/>
    <w:rsid w:val="00C07368"/>
    <w:rsid w:val="00C103E4"/>
    <w:rsid w:val="00C12585"/>
    <w:rsid w:val="00C14DFC"/>
    <w:rsid w:val="00C22C66"/>
    <w:rsid w:val="00C22D26"/>
    <w:rsid w:val="00C24F7A"/>
    <w:rsid w:val="00C25245"/>
    <w:rsid w:val="00C25E1A"/>
    <w:rsid w:val="00C3027B"/>
    <w:rsid w:val="00C31151"/>
    <w:rsid w:val="00C3386C"/>
    <w:rsid w:val="00C373E1"/>
    <w:rsid w:val="00C37C6E"/>
    <w:rsid w:val="00C41074"/>
    <w:rsid w:val="00C41493"/>
    <w:rsid w:val="00C4212A"/>
    <w:rsid w:val="00C424FD"/>
    <w:rsid w:val="00C432AD"/>
    <w:rsid w:val="00C44056"/>
    <w:rsid w:val="00C441A3"/>
    <w:rsid w:val="00C44FDD"/>
    <w:rsid w:val="00C45E61"/>
    <w:rsid w:val="00C4684F"/>
    <w:rsid w:val="00C51F30"/>
    <w:rsid w:val="00C603BF"/>
    <w:rsid w:val="00C61F7E"/>
    <w:rsid w:val="00C63704"/>
    <w:rsid w:val="00C64BFD"/>
    <w:rsid w:val="00C65DD8"/>
    <w:rsid w:val="00C675B9"/>
    <w:rsid w:val="00C703A0"/>
    <w:rsid w:val="00C724B6"/>
    <w:rsid w:val="00C74B24"/>
    <w:rsid w:val="00C76835"/>
    <w:rsid w:val="00C773DD"/>
    <w:rsid w:val="00C773E7"/>
    <w:rsid w:val="00C8074A"/>
    <w:rsid w:val="00C827C1"/>
    <w:rsid w:val="00C82DA0"/>
    <w:rsid w:val="00C84F2A"/>
    <w:rsid w:val="00C86025"/>
    <w:rsid w:val="00C8723F"/>
    <w:rsid w:val="00C876FA"/>
    <w:rsid w:val="00C87CF3"/>
    <w:rsid w:val="00C90FDF"/>
    <w:rsid w:val="00C9143E"/>
    <w:rsid w:val="00C91AF4"/>
    <w:rsid w:val="00C921BD"/>
    <w:rsid w:val="00C928BF"/>
    <w:rsid w:val="00C93EAC"/>
    <w:rsid w:val="00C9452E"/>
    <w:rsid w:val="00C946FB"/>
    <w:rsid w:val="00C95220"/>
    <w:rsid w:val="00C95AF3"/>
    <w:rsid w:val="00C96B4B"/>
    <w:rsid w:val="00CA088D"/>
    <w:rsid w:val="00CA11C3"/>
    <w:rsid w:val="00CA5158"/>
    <w:rsid w:val="00CA5A1C"/>
    <w:rsid w:val="00CA69F6"/>
    <w:rsid w:val="00CA6A16"/>
    <w:rsid w:val="00CA7D55"/>
    <w:rsid w:val="00CB004E"/>
    <w:rsid w:val="00CB0857"/>
    <w:rsid w:val="00CB1DFC"/>
    <w:rsid w:val="00CB1E45"/>
    <w:rsid w:val="00CB2B9C"/>
    <w:rsid w:val="00CB3976"/>
    <w:rsid w:val="00CB3E8F"/>
    <w:rsid w:val="00CB40EA"/>
    <w:rsid w:val="00CB4812"/>
    <w:rsid w:val="00CB630F"/>
    <w:rsid w:val="00CB68A8"/>
    <w:rsid w:val="00CC10CF"/>
    <w:rsid w:val="00CC1A61"/>
    <w:rsid w:val="00CC28C2"/>
    <w:rsid w:val="00CC3223"/>
    <w:rsid w:val="00CC4233"/>
    <w:rsid w:val="00CC6852"/>
    <w:rsid w:val="00CC71D8"/>
    <w:rsid w:val="00CC73D7"/>
    <w:rsid w:val="00CC7A76"/>
    <w:rsid w:val="00CC7AEB"/>
    <w:rsid w:val="00CD02A0"/>
    <w:rsid w:val="00CD0A37"/>
    <w:rsid w:val="00CD0D46"/>
    <w:rsid w:val="00CD3729"/>
    <w:rsid w:val="00CD390A"/>
    <w:rsid w:val="00CD4795"/>
    <w:rsid w:val="00CD5522"/>
    <w:rsid w:val="00CD6731"/>
    <w:rsid w:val="00CD6B57"/>
    <w:rsid w:val="00CD706A"/>
    <w:rsid w:val="00CD72EB"/>
    <w:rsid w:val="00CD789C"/>
    <w:rsid w:val="00CD7F19"/>
    <w:rsid w:val="00CE07AE"/>
    <w:rsid w:val="00CE0B91"/>
    <w:rsid w:val="00CE1BDB"/>
    <w:rsid w:val="00CE2B4A"/>
    <w:rsid w:val="00CE3851"/>
    <w:rsid w:val="00CE533D"/>
    <w:rsid w:val="00CE58D3"/>
    <w:rsid w:val="00CE603E"/>
    <w:rsid w:val="00CE6062"/>
    <w:rsid w:val="00CF1451"/>
    <w:rsid w:val="00CF193F"/>
    <w:rsid w:val="00CF24C7"/>
    <w:rsid w:val="00CF407A"/>
    <w:rsid w:val="00CF4BFD"/>
    <w:rsid w:val="00CF5004"/>
    <w:rsid w:val="00CF622A"/>
    <w:rsid w:val="00CF622B"/>
    <w:rsid w:val="00CF6383"/>
    <w:rsid w:val="00CF7B08"/>
    <w:rsid w:val="00D01908"/>
    <w:rsid w:val="00D01A16"/>
    <w:rsid w:val="00D02323"/>
    <w:rsid w:val="00D02A94"/>
    <w:rsid w:val="00D02C31"/>
    <w:rsid w:val="00D02E47"/>
    <w:rsid w:val="00D03462"/>
    <w:rsid w:val="00D05E83"/>
    <w:rsid w:val="00D05FF5"/>
    <w:rsid w:val="00D115C8"/>
    <w:rsid w:val="00D11A53"/>
    <w:rsid w:val="00D12DCF"/>
    <w:rsid w:val="00D12F16"/>
    <w:rsid w:val="00D13826"/>
    <w:rsid w:val="00D14389"/>
    <w:rsid w:val="00D14B65"/>
    <w:rsid w:val="00D14B88"/>
    <w:rsid w:val="00D14E04"/>
    <w:rsid w:val="00D1505B"/>
    <w:rsid w:val="00D15072"/>
    <w:rsid w:val="00D16354"/>
    <w:rsid w:val="00D165D2"/>
    <w:rsid w:val="00D16CB1"/>
    <w:rsid w:val="00D16FE4"/>
    <w:rsid w:val="00D1754E"/>
    <w:rsid w:val="00D221FF"/>
    <w:rsid w:val="00D2375B"/>
    <w:rsid w:val="00D2497C"/>
    <w:rsid w:val="00D249F6"/>
    <w:rsid w:val="00D25A4C"/>
    <w:rsid w:val="00D25BC3"/>
    <w:rsid w:val="00D26FAA"/>
    <w:rsid w:val="00D30E52"/>
    <w:rsid w:val="00D31B3F"/>
    <w:rsid w:val="00D32657"/>
    <w:rsid w:val="00D34FB2"/>
    <w:rsid w:val="00D351D5"/>
    <w:rsid w:val="00D366A7"/>
    <w:rsid w:val="00D373EB"/>
    <w:rsid w:val="00D40340"/>
    <w:rsid w:val="00D4061D"/>
    <w:rsid w:val="00D4309F"/>
    <w:rsid w:val="00D433E5"/>
    <w:rsid w:val="00D4524D"/>
    <w:rsid w:val="00D45A96"/>
    <w:rsid w:val="00D45F6E"/>
    <w:rsid w:val="00D519AE"/>
    <w:rsid w:val="00D51ABE"/>
    <w:rsid w:val="00D5208D"/>
    <w:rsid w:val="00D53531"/>
    <w:rsid w:val="00D552B4"/>
    <w:rsid w:val="00D57141"/>
    <w:rsid w:val="00D5778D"/>
    <w:rsid w:val="00D57D48"/>
    <w:rsid w:val="00D60158"/>
    <w:rsid w:val="00D606A0"/>
    <w:rsid w:val="00D60AC1"/>
    <w:rsid w:val="00D6124B"/>
    <w:rsid w:val="00D638D9"/>
    <w:rsid w:val="00D667AA"/>
    <w:rsid w:val="00D66C9C"/>
    <w:rsid w:val="00D67602"/>
    <w:rsid w:val="00D67ED3"/>
    <w:rsid w:val="00D71B01"/>
    <w:rsid w:val="00D7438E"/>
    <w:rsid w:val="00D76F30"/>
    <w:rsid w:val="00D779DF"/>
    <w:rsid w:val="00D81240"/>
    <w:rsid w:val="00D827DC"/>
    <w:rsid w:val="00D86A62"/>
    <w:rsid w:val="00D86D7C"/>
    <w:rsid w:val="00D92350"/>
    <w:rsid w:val="00D93C31"/>
    <w:rsid w:val="00D93D02"/>
    <w:rsid w:val="00D95043"/>
    <w:rsid w:val="00D951AA"/>
    <w:rsid w:val="00D95464"/>
    <w:rsid w:val="00D95520"/>
    <w:rsid w:val="00D97930"/>
    <w:rsid w:val="00DA01E6"/>
    <w:rsid w:val="00DA19D0"/>
    <w:rsid w:val="00DA1E68"/>
    <w:rsid w:val="00DA3910"/>
    <w:rsid w:val="00DA4A43"/>
    <w:rsid w:val="00DA516E"/>
    <w:rsid w:val="00DA5C25"/>
    <w:rsid w:val="00DB35E0"/>
    <w:rsid w:val="00DB46D7"/>
    <w:rsid w:val="00DB614F"/>
    <w:rsid w:val="00DB6833"/>
    <w:rsid w:val="00DC1137"/>
    <w:rsid w:val="00DC1FB8"/>
    <w:rsid w:val="00DC2047"/>
    <w:rsid w:val="00DC2373"/>
    <w:rsid w:val="00DC248A"/>
    <w:rsid w:val="00DC3822"/>
    <w:rsid w:val="00DC3C08"/>
    <w:rsid w:val="00DC3F31"/>
    <w:rsid w:val="00DC7318"/>
    <w:rsid w:val="00DD0624"/>
    <w:rsid w:val="00DD0CAC"/>
    <w:rsid w:val="00DD1DCE"/>
    <w:rsid w:val="00DD20C7"/>
    <w:rsid w:val="00DD257F"/>
    <w:rsid w:val="00DD363D"/>
    <w:rsid w:val="00DD6FC8"/>
    <w:rsid w:val="00DD71FE"/>
    <w:rsid w:val="00DD75AD"/>
    <w:rsid w:val="00DD78E3"/>
    <w:rsid w:val="00DD7FEF"/>
    <w:rsid w:val="00DE0B94"/>
    <w:rsid w:val="00DE1681"/>
    <w:rsid w:val="00DE3135"/>
    <w:rsid w:val="00DE5FF2"/>
    <w:rsid w:val="00DE68EB"/>
    <w:rsid w:val="00DE74D0"/>
    <w:rsid w:val="00DF0A05"/>
    <w:rsid w:val="00DF1FA6"/>
    <w:rsid w:val="00DF3A77"/>
    <w:rsid w:val="00DF6A4E"/>
    <w:rsid w:val="00DF7B83"/>
    <w:rsid w:val="00E02084"/>
    <w:rsid w:val="00E0599F"/>
    <w:rsid w:val="00E07D19"/>
    <w:rsid w:val="00E07F6B"/>
    <w:rsid w:val="00E100A6"/>
    <w:rsid w:val="00E13FC1"/>
    <w:rsid w:val="00E1529A"/>
    <w:rsid w:val="00E22026"/>
    <w:rsid w:val="00E2308C"/>
    <w:rsid w:val="00E24C79"/>
    <w:rsid w:val="00E24FC4"/>
    <w:rsid w:val="00E25F98"/>
    <w:rsid w:val="00E26C24"/>
    <w:rsid w:val="00E26CB8"/>
    <w:rsid w:val="00E2774D"/>
    <w:rsid w:val="00E277BE"/>
    <w:rsid w:val="00E30ADF"/>
    <w:rsid w:val="00E31E10"/>
    <w:rsid w:val="00E324D0"/>
    <w:rsid w:val="00E32E99"/>
    <w:rsid w:val="00E34D81"/>
    <w:rsid w:val="00E34E54"/>
    <w:rsid w:val="00E34E78"/>
    <w:rsid w:val="00E34F7F"/>
    <w:rsid w:val="00E36827"/>
    <w:rsid w:val="00E36830"/>
    <w:rsid w:val="00E4152A"/>
    <w:rsid w:val="00E4351A"/>
    <w:rsid w:val="00E473FE"/>
    <w:rsid w:val="00E47724"/>
    <w:rsid w:val="00E502C3"/>
    <w:rsid w:val="00E50451"/>
    <w:rsid w:val="00E52A04"/>
    <w:rsid w:val="00E54912"/>
    <w:rsid w:val="00E558F2"/>
    <w:rsid w:val="00E5699E"/>
    <w:rsid w:val="00E572DB"/>
    <w:rsid w:val="00E57DB8"/>
    <w:rsid w:val="00E60185"/>
    <w:rsid w:val="00E60AAC"/>
    <w:rsid w:val="00E613D7"/>
    <w:rsid w:val="00E6188B"/>
    <w:rsid w:val="00E62B8C"/>
    <w:rsid w:val="00E66539"/>
    <w:rsid w:val="00E674CB"/>
    <w:rsid w:val="00E70BAA"/>
    <w:rsid w:val="00E72E87"/>
    <w:rsid w:val="00E74498"/>
    <w:rsid w:val="00E7464D"/>
    <w:rsid w:val="00E75AB1"/>
    <w:rsid w:val="00E809AA"/>
    <w:rsid w:val="00E815C4"/>
    <w:rsid w:val="00E82942"/>
    <w:rsid w:val="00E8372C"/>
    <w:rsid w:val="00E83A95"/>
    <w:rsid w:val="00E84671"/>
    <w:rsid w:val="00E85336"/>
    <w:rsid w:val="00E8686E"/>
    <w:rsid w:val="00E91397"/>
    <w:rsid w:val="00E91546"/>
    <w:rsid w:val="00E92738"/>
    <w:rsid w:val="00E92CDF"/>
    <w:rsid w:val="00E93E32"/>
    <w:rsid w:val="00E95BC8"/>
    <w:rsid w:val="00E97B66"/>
    <w:rsid w:val="00EA027A"/>
    <w:rsid w:val="00EA1F17"/>
    <w:rsid w:val="00EA330E"/>
    <w:rsid w:val="00EA533B"/>
    <w:rsid w:val="00EA5834"/>
    <w:rsid w:val="00EA5C11"/>
    <w:rsid w:val="00EA73E6"/>
    <w:rsid w:val="00EA77CA"/>
    <w:rsid w:val="00EB045C"/>
    <w:rsid w:val="00EB09A3"/>
    <w:rsid w:val="00EB0A9C"/>
    <w:rsid w:val="00EB1ADF"/>
    <w:rsid w:val="00EB1EE2"/>
    <w:rsid w:val="00EB264E"/>
    <w:rsid w:val="00EB269F"/>
    <w:rsid w:val="00EB3FD4"/>
    <w:rsid w:val="00EB597F"/>
    <w:rsid w:val="00EB5A35"/>
    <w:rsid w:val="00EB6121"/>
    <w:rsid w:val="00EB6335"/>
    <w:rsid w:val="00EB63D5"/>
    <w:rsid w:val="00EB63E4"/>
    <w:rsid w:val="00EB6F19"/>
    <w:rsid w:val="00EB7675"/>
    <w:rsid w:val="00EC081F"/>
    <w:rsid w:val="00EC5378"/>
    <w:rsid w:val="00EC65DD"/>
    <w:rsid w:val="00EC6C9D"/>
    <w:rsid w:val="00EC75EC"/>
    <w:rsid w:val="00ED027F"/>
    <w:rsid w:val="00ED0D58"/>
    <w:rsid w:val="00ED2F74"/>
    <w:rsid w:val="00ED3A94"/>
    <w:rsid w:val="00ED4BC0"/>
    <w:rsid w:val="00ED5E22"/>
    <w:rsid w:val="00ED6A1D"/>
    <w:rsid w:val="00EE04E7"/>
    <w:rsid w:val="00EE0F52"/>
    <w:rsid w:val="00EE2600"/>
    <w:rsid w:val="00EE54F2"/>
    <w:rsid w:val="00EE550B"/>
    <w:rsid w:val="00EE7016"/>
    <w:rsid w:val="00EE76AF"/>
    <w:rsid w:val="00EF1A3F"/>
    <w:rsid w:val="00EF1ADD"/>
    <w:rsid w:val="00EF263D"/>
    <w:rsid w:val="00EF29D4"/>
    <w:rsid w:val="00EF4FE4"/>
    <w:rsid w:val="00EF5311"/>
    <w:rsid w:val="00EF60D3"/>
    <w:rsid w:val="00F00A0E"/>
    <w:rsid w:val="00F01441"/>
    <w:rsid w:val="00F01A1A"/>
    <w:rsid w:val="00F01FD4"/>
    <w:rsid w:val="00F02222"/>
    <w:rsid w:val="00F043FB"/>
    <w:rsid w:val="00F0557E"/>
    <w:rsid w:val="00F07B2B"/>
    <w:rsid w:val="00F07FCF"/>
    <w:rsid w:val="00F11146"/>
    <w:rsid w:val="00F113E8"/>
    <w:rsid w:val="00F11668"/>
    <w:rsid w:val="00F11DF5"/>
    <w:rsid w:val="00F12572"/>
    <w:rsid w:val="00F1288A"/>
    <w:rsid w:val="00F13E70"/>
    <w:rsid w:val="00F155DD"/>
    <w:rsid w:val="00F155F5"/>
    <w:rsid w:val="00F162A3"/>
    <w:rsid w:val="00F16374"/>
    <w:rsid w:val="00F23FBD"/>
    <w:rsid w:val="00F24BB5"/>
    <w:rsid w:val="00F25226"/>
    <w:rsid w:val="00F252A5"/>
    <w:rsid w:val="00F2757A"/>
    <w:rsid w:val="00F27A51"/>
    <w:rsid w:val="00F30CC2"/>
    <w:rsid w:val="00F3222C"/>
    <w:rsid w:val="00F34571"/>
    <w:rsid w:val="00F34876"/>
    <w:rsid w:val="00F355E5"/>
    <w:rsid w:val="00F368A0"/>
    <w:rsid w:val="00F37451"/>
    <w:rsid w:val="00F37A2D"/>
    <w:rsid w:val="00F4389A"/>
    <w:rsid w:val="00F47527"/>
    <w:rsid w:val="00F4773A"/>
    <w:rsid w:val="00F5004D"/>
    <w:rsid w:val="00F510C1"/>
    <w:rsid w:val="00F51DE1"/>
    <w:rsid w:val="00F5281B"/>
    <w:rsid w:val="00F5295A"/>
    <w:rsid w:val="00F547BF"/>
    <w:rsid w:val="00F55B04"/>
    <w:rsid w:val="00F55FC8"/>
    <w:rsid w:val="00F56E8C"/>
    <w:rsid w:val="00F570D1"/>
    <w:rsid w:val="00F61F2E"/>
    <w:rsid w:val="00F63C4B"/>
    <w:rsid w:val="00F63E9F"/>
    <w:rsid w:val="00F66434"/>
    <w:rsid w:val="00F670B7"/>
    <w:rsid w:val="00F67126"/>
    <w:rsid w:val="00F674DF"/>
    <w:rsid w:val="00F701D0"/>
    <w:rsid w:val="00F71D22"/>
    <w:rsid w:val="00F7216F"/>
    <w:rsid w:val="00F74B2D"/>
    <w:rsid w:val="00F75F84"/>
    <w:rsid w:val="00F77661"/>
    <w:rsid w:val="00F777F4"/>
    <w:rsid w:val="00F80F29"/>
    <w:rsid w:val="00F81512"/>
    <w:rsid w:val="00F81526"/>
    <w:rsid w:val="00F81E46"/>
    <w:rsid w:val="00F82094"/>
    <w:rsid w:val="00F82630"/>
    <w:rsid w:val="00F837D5"/>
    <w:rsid w:val="00F854F3"/>
    <w:rsid w:val="00F85D3D"/>
    <w:rsid w:val="00F86006"/>
    <w:rsid w:val="00F865CD"/>
    <w:rsid w:val="00F900BF"/>
    <w:rsid w:val="00F904E7"/>
    <w:rsid w:val="00F90A22"/>
    <w:rsid w:val="00F931E3"/>
    <w:rsid w:val="00F93EB8"/>
    <w:rsid w:val="00F95BF6"/>
    <w:rsid w:val="00F96932"/>
    <w:rsid w:val="00F97E23"/>
    <w:rsid w:val="00FA0263"/>
    <w:rsid w:val="00FA4652"/>
    <w:rsid w:val="00FA46B4"/>
    <w:rsid w:val="00FA58BA"/>
    <w:rsid w:val="00FA5B63"/>
    <w:rsid w:val="00FA6BF8"/>
    <w:rsid w:val="00FA7766"/>
    <w:rsid w:val="00FB015A"/>
    <w:rsid w:val="00FB05BB"/>
    <w:rsid w:val="00FB310C"/>
    <w:rsid w:val="00FB3C9C"/>
    <w:rsid w:val="00FB4592"/>
    <w:rsid w:val="00FB4FA3"/>
    <w:rsid w:val="00FB6939"/>
    <w:rsid w:val="00FB6C82"/>
    <w:rsid w:val="00FB6E4F"/>
    <w:rsid w:val="00FC1A49"/>
    <w:rsid w:val="00FC2641"/>
    <w:rsid w:val="00FC2869"/>
    <w:rsid w:val="00FC3AC8"/>
    <w:rsid w:val="00FC3E75"/>
    <w:rsid w:val="00FC41CA"/>
    <w:rsid w:val="00FC446E"/>
    <w:rsid w:val="00FC4B97"/>
    <w:rsid w:val="00FC502A"/>
    <w:rsid w:val="00FC5EB6"/>
    <w:rsid w:val="00FC79D1"/>
    <w:rsid w:val="00FD025C"/>
    <w:rsid w:val="00FD080E"/>
    <w:rsid w:val="00FD17D6"/>
    <w:rsid w:val="00FD2EB4"/>
    <w:rsid w:val="00FD2FC8"/>
    <w:rsid w:val="00FD46C6"/>
    <w:rsid w:val="00FD7ED7"/>
    <w:rsid w:val="00FE054B"/>
    <w:rsid w:val="00FE1DCC"/>
    <w:rsid w:val="00FE24A5"/>
    <w:rsid w:val="00FE2FC2"/>
    <w:rsid w:val="00FE35C9"/>
    <w:rsid w:val="00FE39CD"/>
    <w:rsid w:val="00FE418E"/>
    <w:rsid w:val="00FE53E8"/>
    <w:rsid w:val="00FF00DC"/>
    <w:rsid w:val="00FF0269"/>
    <w:rsid w:val="00FF0DF6"/>
    <w:rsid w:val="00FF467C"/>
    <w:rsid w:val="00FF5540"/>
    <w:rsid w:val="00FF5A4B"/>
    <w:rsid w:val="00FF5CB3"/>
    <w:rsid w:val="00FF5E07"/>
    <w:rsid w:val="00FF623D"/>
    <w:rsid w:val="00FF724B"/>
    <w:rsid w:val="00FF76C3"/>
    <w:rsid w:val="00FF7B24"/>
    <w:rsid w:val="03F6BC62"/>
    <w:rsid w:val="1F2EE454"/>
    <w:rsid w:val="2C60A303"/>
    <w:rsid w:val="2D925354"/>
    <w:rsid w:val="3479D2BC"/>
    <w:rsid w:val="3B71C903"/>
    <w:rsid w:val="5E5A5672"/>
    <w:rsid w:val="651A8FA9"/>
    <w:rsid w:val="68B419A0"/>
    <w:rsid w:val="6A9CA42A"/>
    <w:rsid w:val="7458BB3F"/>
    <w:rsid w:val="76BB98C5"/>
    <w:rsid w:val="796D297E"/>
    <w:rsid w:val="7C6C17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0C13"/>
  <w15:docId w15:val="{9ABF91F2-0C82-4236-B584-BAE85B52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08E"/>
    <w:pPr>
      <w:jc w:val="left"/>
    </w:pPr>
    <w:rPr>
      <w:rFonts w:eastAsia="Times New Roman"/>
      <w:szCs w:val="24"/>
      <w:lang w:eastAsia="es-ES"/>
    </w:rPr>
  </w:style>
  <w:style w:type="paragraph" w:styleId="Ttulo1">
    <w:name w:val="heading 1"/>
    <w:basedOn w:val="Normal"/>
    <w:next w:val="Normal"/>
    <w:link w:val="Ttulo1Car1"/>
    <w:autoRedefine/>
    <w:qFormat/>
    <w:rsid w:val="006E2480"/>
    <w:pPr>
      <w:keepNext/>
      <w:autoSpaceDE w:val="0"/>
      <w:autoSpaceDN w:val="0"/>
      <w:adjustRightInd w:val="0"/>
      <w:jc w:val="center"/>
      <w:outlineLvl w:val="0"/>
    </w:pPr>
    <w:rPr>
      <w:rFonts w:ascii="Book Antiqua" w:hAnsi="Book Antiqua"/>
      <w:b/>
      <w:bCs/>
      <w:sz w:val="28"/>
      <w:szCs w:val="28"/>
    </w:rPr>
  </w:style>
  <w:style w:type="paragraph" w:styleId="Ttulo2">
    <w:name w:val="heading 2"/>
    <w:basedOn w:val="Normal"/>
    <w:next w:val="Normal"/>
    <w:link w:val="Ttulo2Car"/>
    <w:autoRedefine/>
    <w:qFormat/>
    <w:rsid w:val="00F74B2D"/>
    <w:pPr>
      <w:keepNext/>
      <w:numPr>
        <w:numId w:val="47"/>
      </w:numPr>
      <w:autoSpaceDE w:val="0"/>
      <w:autoSpaceDN w:val="0"/>
      <w:adjustRightInd w:val="0"/>
      <w:jc w:val="both"/>
      <w:outlineLvl w:val="1"/>
    </w:pPr>
    <w:rPr>
      <w:rFonts w:ascii="Book Antiqua" w:hAnsi="Book Antiqua" w:cs="Calibri"/>
      <w:b/>
      <w:bCs/>
      <w:color w:val="000000"/>
      <w:sz w:val="22"/>
      <w:szCs w:val="22"/>
      <w:lang w:val="es-ES_tradnl"/>
    </w:rPr>
  </w:style>
  <w:style w:type="paragraph" w:styleId="Ttulo3">
    <w:name w:val="heading 3"/>
    <w:basedOn w:val="Normal"/>
    <w:next w:val="Normal"/>
    <w:link w:val="Ttulo3Car"/>
    <w:autoRedefine/>
    <w:qFormat/>
    <w:rsid w:val="00373D95"/>
    <w:pPr>
      <w:keepNext/>
      <w:numPr>
        <w:ilvl w:val="1"/>
        <w:numId w:val="47"/>
      </w:numPr>
      <w:tabs>
        <w:tab w:val="left" w:pos="1134"/>
      </w:tabs>
      <w:autoSpaceDE w:val="0"/>
      <w:autoSpaceDN w:val="0"/>
      <w:adjustRightInd w:val="0"/>
      <w:outlineLvl w:val="2"/>
    </w:pPr>
    <w:rPr>
      <w:rFonts w:ascii="Book Antiqua" w:hAnsi="Book Antiqua"/>
      <w:b/>
      <w:bCs/>
      <w:sz w:val="22"/>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F74B2D"/>
    <w:rPr>
      <w:rFonts w:ascii="Book Antiqua" w:eastAsia="Times New Roman" w:hAnsi="Book Antiqua" w:cs="Calibri"/>
      <w:b/>
      <w:bCs/>
      <w:color w:val="000000"/>
      <w:sz w:val="22"/>
      <w:lang w:val="es-ES_tradnl" w:eastAsia="es-ES"/>
    </w:rPr>
  </w:style>
  <w:style w:type="character" w:customStyle="1" w:styleId="Ttulo3Car">
    <w:name w:val="Título 3 Car"/>
    <w:basedOn w:val="Fuentedeprrafopredeter"/>
    <w:link w:val="Ttulo3"/>
    <w:rsid w:val="00373D95"/>
    <w:rPr>
      <w:rFonts w:ascii="Book Antiqua" w:eastAsia="Times New Roman" w:hAnsi="Book Antiqua"/>
      <w:b/>
      <w:bCs/>
      <w:sz w:val="22"/>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6E2480"/>
    <w:rPr>
      <w:rFonts w:ascii="Book Antiqua" w:eastAsia="Times New Roman" w:hAnsi="Book Antiqua"/>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301C5C"/>
    <w:pPr>
      <w:tabs>
        <w:tab w:val="right" w:leader="dot" w:pos="9360"/>
      </w:tabs>
    </w:pPr>
    <w:rPr>
      <w:rFonts w:ascii="Book Antiqua" w:hAnsi="Book Antiqua"/>
      <w:b/>
      <w:iCs/>
      <w:noProof/>
      <w:sz w:val="22"/>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8C6BED"/>
    <w:pPr>
      <w:tabs>
        <w:tab w:val="left" w:pos="960"/>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AB3039"/>
    <w:pPr>
      <w:tabs>
        <w:tab w:val="left" w:pos="1440"/>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ED4BC0"/>
    <w:rPr>
      <w:sz w:val="20"/>
      <w:szCs w:val="20"/>
    </w:rPr>
  </w:style>
  <w:style w:type="character" w:customStyle="1" w:styleId="TextonotapieCar">
    <w:name w:val="Texto nota pie Car"/>
    <w:basedOn w:val="Fuentedeprrafopredeter"/>
    <w:link w:val="Textonotapie"/>
    <w:uiPriority w:val="99"/>
    <w:rsid w:val="00ED4BC0"/>
    <w:rPr>
      <w:rFonts w:eastAsia="Times New Roman"/>
      <w:sz w:val="20"/>
      <w:szCs w:val="20"/>
      <w:lang w:eastAsia="es-ES"/>
    </w:rPr>
  </w:style>
  <w:style w:type="character" w:styleId="Refdenotaalpie">
    <w:name w:val="footnote reference"/>
    <w:basedOn w:val="Fuentedeprrafopredeter"/>
    <w:rsid w:val="00ED4BC0"/>
    <w:rPr>
      <w:vertAlign w:val="superscript"/>
    </w:rPr>
  </w:style>
  <w:style w:type="paragraph" w:styleId="Prrafodelista">
    <w:name w:val="List Paragraph"/>
    <w:aliases w:val="Título 2.,Bullets,Encabezado borrador,Titulo de Fígura,TITULO A,DINFO_Materia,Bullet Level 2,Use Case List Paragraph,lp1"/>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
    <w:link w:val="Prrafodelista"/>
    <w:uiPriority w:val="34"/>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Mencinsinresolver2">
    <w:name w:val="Mención sin resolver2"/>
    <w:basedOn w:val="Fuentedeprrafopredeter"/>
    <w:uiPriority w:val="99"/>
    <w:semiHidden/>
    <w:unhideWhenUsed/>
    <w:rsid w:val="007F514F"/>
    <w:rPr>
      <w:color w:val="605E5C"/>
      <w:shd w:val="clear" w:color="auto" w:fill="E1DFDD"/>
    </w:rPr>
  </w:style>
  <w:style w:type="character" w:customStyle="1" w:styleId="cf11">
    <w:name w:val="cf11"/>
    <w:basedOn w:val="Fuentedeprrafopredeter"/>
    <w:rsid w:val="001F5B4C"/>
    <w:rPr>
      <w:rFonts w:ascii="Segoe UI" w:hAnsi="Segoe UI" w:cs="Segoe UI" w:hint="default"/>
      <w:sz w:val="18"/>
      <w:szCs w:val="18"/>
    </w:rPr>
  </w:style>
  <w:style w:type="character" w:customStyle="1" w:styleId="ui-provider">
    <w:name w:val="ui-provider"/>
    <w:basedOn w:val="Fuentedeprrafopredeter"/>
    <w:rsid w:val="00CC71D8"/>
  </w:style>
  <w:style w:type="table" w:customStyle="1" w:styleId="TableGrid0">
    <w:name w:val="Table Grid0"/>
    <w:rsid w:val="000B631A"/>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F95BF6"/>
    <w:rPr>
      <w:color w:val="808080"/>
    </w:rPr>
  </w:style>
  <w:style w:type="paragraph" w:styleId="Textonotaalfinal">
    <w:name w:val="endnote text"/>
    <w:basedOn w:val="Normal"/>
    <w:link w:val="TextonotaalfinalCar"/>
    <w:uiPriority w:val="99"/>
    <w:semiHidden/>
    <w:unhideWhenUsed/>
    <w:rsid w:val="00BB6307"/>
    <w:rPr>
      <w:sz w:val="20"/>
      <w:szCs w:val="20"/>
    </w:rPr>
  </w:style>
  <w:style w:type="character" w:customStyle="1" w:styleId="TextonotaalfinalCar">
    <w:name w:val="Texto nota al final Car"/>
    <w:basedOn w:val="Fuentedeprrafopredeter"/>
    <w:link w:val="Textonotaalfinal"/>
    <w:uiPriority w:val="99"/>
    <w:semiHidden/>
    <w:rsid w:val="00BB6307"/>
    <w:rPr>
      <w:rFonts w:eastAsia="Times New Roman"/>
      <w:sz w:val="20"/>
      <w:szCs w:val="20"/>
      <w:lang w:eastAsia="es-ES"/>
    </w:rPr>
  </w:style>
  <w:style w:type="character" w:styleId="Refdenotaalfinal">
    <w:name w:val="endnote reference"/>
    <w:basedOn w:val="Fuentedeprrafopredeter"/>
    <w:uiPriority w:val="99"/>
    <w:semiHidden/>
    <w:unhideWhenUsed/>
    <w:rsid w:val="00BB6307"/>
    <w:rPr>
      <w:vertAlign w:val="superscript"/>
    </w:rPr>
  </w:style>
  <w:style w:type="paragraph" w:customStyle="1" w:styleId="pf0">
    <w:name w:val="pf0"/>
    <w:basedOn w:val="Normal"/>
    <w:rsid w:val="00F47527"/>
    <w:pPr>
      <w:spacing w:before="100" w:beforeAutospacing="1" w:after="100" w:afterAutospacing="1"/>
    </w:pPr>
    <w:rPr>
      <w:lang w:eastAsia="es-DO"/>
    </w:rPr>
  </w:style>
  <w:style w:type="character" w:customStyle="1" w:styleId="cf01">
    <w:name w:val="cf01"/>
    <w:basedOn w:val="Fuentedeprrafopredeter"/>
    <w:rsid w:val="00F47527"/>
    <w:rPr>
      <w:rFonts w:ascii="Segoe UI" w:hAnsi="Segoe UI" w:cs="Segoe UI" w:hint="default"/>
      <w:sz w:val="18"/>
      <w:szCs w:val="18"/>
    </w:rPr>
  </w:style>
  <w:style w:type="character" w:customStyle="1" w:styleId="cf21">
    <w:name w:val="cf21"/>
    <w:basedOn w:val="Fuentedeprrafopredeter"/>
    <w:rsid w:val="000F40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694">
      <w:bodyDiv w:val="1"/>
      <w:marLeft w:val="0"/>
      <w:marRight w:val="0"/>
      <w:marTop w:val="0"/>
      <w:marBottom w:val="0"/>
      <w:divBdr>
        <w:top w:val="none" w:sz="0" w:space="0" w:color="auto"/>
        <w:left w:val="none" w:sz="0" w:space="0" w:color="auto"/>
        <w:bottom w:val="none" w:sz="0" w:space="0" w:color="auto"/>
        <w:right w:val="none" w:sz="0" w:space="0" w:color="auto"/>
      </w:divBdr>
    </w:div>
    <w:div w:id="154808942">
      <w:bodyDiv w:val="1"/>
      <w:marLeft w:val="0"/>
      <w:marRight w:val="0"/>
      <w:marTop w:val="0"/>
      <w:marBottom w:val="0"/>
      <w:divBdr>
        <w:top w:val="none" w:sz="0" w:space="0" w:color="auto"/>
        <w:left w:val="none" w:sz="0" w:space="0" w:color="auto"/>
        <w:bottom w:val="none" w:sz="0" w:space="0" w:color="auto"/>
        <w:right w:val="none" w:sz="0" w:space="0" w:color="auto"/>
      </w:divBdr>
    </w:div>
    <w:div w:id="601836464">
      <w:bodyDiv w:val="1"/>
      <w:marLeft w:val="0"/>
      <w:marRight w:val="0"/>
      <w:marTop w:val="0"/>
      <w:marBottom w:val="0"/>
      <w:divBdr>
        <w:top w:val="none" w:sz="0" w:space="0" w:color="auto"/>
        <w:left w:val="none" w:sz="0" w:space="0" w:color="auto"/>
        <w:bottom w:val="none" w:sz="0" w:space="0" w:color="auto"/>
        <w:right w:val="none" w:sz="0" w:space="0" w:color="auto"/>
      </w:divBdr>
    </w:div>
    <w:div w:id="758141044">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1057515645">
      <w:bodyDiv w:val="1"/>
      <w:marLeft w:val="0"/>
      <w:marRight w:val="0"/>
      <w:marTop w:val="0"/>
      <w:marBottom w:val="0"/>
      <w:divBdr>
        <w:top w:val="none" w:sz="0" w:space="0" w:color="auto"/>
        <w:left w:val="none" w:sz="0" w:space="0" w:color="auto"/>
        <w:bottom w:val="none" w:sz="0" w:space="0" w:color="auto"/>
        <w:right w:val="none" w:sz="0" w:space="0" w:color="auto"/>
      </w:divBdr>
    </w:div>
    <w:div w:id="1292252032">
      <w:bodyDiv w:val="1"/>
      <w:marLeft w:val="0"/>
      <w:marRight w:val="0"/>
      <w:marTop w:val="0"/>
      <w:marBottom w:val="0"/>
      <w:divBdr>
        <w:top w:val="none" w:sz="0" w:space="0" w:color="auto"/>
        <w:left w:val="none" w:sz="0" w:space="0" w:color="auto"/>
        <w:bottom w:val="none" w:sz="0" w:space="0" w:color="auto"/>
        <w:right w:val="none" w:sz="0" w:space="0" w:color="auto"/>
      </w:divBdr>
    </w:div>
    <w:div w:id="2041513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www.dgcp.gob.do/sobre-nosotros/marco-legal/guias-del-sistema-nacional-de-compras-y-contrataciones-publicas-sncc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ortaltransaccional.gob.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dgcp.gob.do" TargetMode="External"/><Relationship Id="rId1" Type="http://schemas.openxmlformats.org/officeDocument/2006/relationships/hyperlink" Target="https://datosabiertos.dgcp.gob.do/opendata/catalogo-bienes-servic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CEC84D65F1C54989031B0381271319" ma:contentTypeVersion="15" ma:contentTypeDescription="Create a new document." ma:contentTypeScope="" ma:versionID="b51b3262b64b1033ab394d9848227e85">
  <xsd:schema xmlns:xsd="http://www.w3.org/2001/XMLSchema" xmlns:xs="http://www.w3.org/2001/XMLSchema" xmlns:p="http://schemas.microsoft.com/office/2006/metadata/properties" xmlns:ns3="b9353d47-50a2-4437-88b5-7a337b626050" xmlns:ns4="2d54f133-3fcf-4950-b646-9421c53eeaed" targetNamespace="http://schemas.microsoft.com/office/2006/metadata/properties" ma:root="true" ma:fieldsID="4fbb0d4d15c6fd89e300084ad0a6a858" ns3:_="" ns4:_="">
    <xsd:import namespace="b9353d47-50a2-4437-88b5-7a337b626050"/>
    <xsd:import namespace="2d54f133-3fcf-4950-b646-9421c53eea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53d47-50a2-4437-88b5-7a337b62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4f133-3fcf-4950-b646-9421c53eea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9353d47-50a2-4437-88b5-7a337b626050" xsi:nil="true"/>
  </documentManagement>
</p:properties>
</file>

<file path=customXml/itemProps1.xml><?xml version="1.0" encoding="utf-8"?>
<ds:datastoreItem xmlns:ds="http://schemas.openxmlformats.org/officeDocument/2006/customXml" ds:itemID="{A8B3ACD3-39D0-48F4-9DC5-D61AD2B3A65A}">
  <ds:schemaRefs>
    <ds:schemaRef ds:uri="http://schemas.openxmlformats.org/officeDocument/2006/bibliography"/>
  </ds:schemaRefs>
</ds:datastoreItem>
</file>

<file path=customXml/itemProps2.xml><?xml version="1.0" encoding="utf-8"?>
<ds:datastoreItem xmlns:ds="http://schemas.openxmlformats.org/officeDocument/2006/customXml" ds:itemID="{60D1911B-38A7-40AD-B4BC-D49639710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53d47-50a2-4437-88b5-7a337b626050"/>
    <ds:schemaRef ds:uri="2d54f133-3fcf-4950-b646-9421c53e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0EBFB-5942-43FB-846B-13D4E1956590}">
  <ds:schemaRefs>
    <ds:schemaRef ds:uri="http://schemas.microsoft.com/sharepoint/v3/contenttype/forms"/>
  </ds:schemaRefs>
</ds:datastoreItem>
</file>

<file path=customXml/itemProps4.xml><?xml version="1.0" encoding="utf-8"?>
<ds:datastoreItem xmlns:ds="http://schemas.openxmlformats.org/officeDocument/2006/customXml" ds:itemID="{CC042BF1-3AF2-4894-A4E6-D646A649E64E}">
  <ds:schemaRefs>
    <ds:schemaRef ds:uri="http://schemas.microsoft.com/office/2006/metadata/properties"/>
    <ds:schemaRef ds:uri="http://schemas.microsoft.com/office/infopath/2007/PartnerControls"/>
    <ds:schemaRef ds:uri="b9353d47-50a2-4437-88b5-7a337b62605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21176</Words>
  <Characters>120706</Characters>
  <Application>Microsoft Office Word</Application>
  <DocSecurity>0</DocSecurity>
  <Lines>1005</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Luis Ramon Nunez Martinez</cp:lastModifiedBy>
  <cp:revision>4</cp:revision>
  <cp:lastPrinted>2023-12-29T18:22:00Z</cp:lastPrinted>
  <dcterms:created xsi:type="dcterms:W3CDTF">2024-03-05T14:41:00Z</dcterms:created>
  <dcterms:modified xsi:type="dcterms:W3CDTF">2024-03-05T14:53:00Z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0x010100B4CEC84D65F1C54989031B0381271319</vt:lpwstr>
  </property>
</Properties>
</file>